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7B23B" w14:textId="77777777" w:rsidR="00493F10" w:rsidRPr="00DC445D" w:rsidRDefault="00493F10" w:rsidP="009E11BB">
      <w:pPr>
        <w:autoSpaceDE w:val="0"/>
        <w:autoSpaceDN w:val="0"/>
        <w:adjustRightInd w:val="0"/>
        <w:jc w:val="center"/>
        <w:rPr>
          <w:rFonts w:ascii="Tahoma" w:hAnsi="Tahoma" w:cs="Tahoma"/>
          <w:b/>
          <w:bCs/>
          <w:color w:val="000000" w:themeColor="text1"/>
          <w:sz w:val="24"/>
          <w:szCs w:val="24"/>
        </w:rPr>
      </w:pPr>
    </w:p>
    <w:p w14:paraId="259D35F6" w14:textId="77777777" w:rsidR="009E11BB" w:rsidRPr="00DC445D" w:rsidRDefault="009E11BB" w:rsidP="009E11BB">
      <w:pPr>
        <w:autoSpaceDE w:val="0"/>
        <w:autoSpaceDN w:val="0"/>
        <w:adjustRightInd w:val="0"/>
        <w:jc w:val="center"/>
        <w:rPr>
          <w:rFonts w:ascii="Tahoma" w:hAnsi="Tahoma" w:cs="Tahoma"/>
          <w:b/>
          <w:bCs/>
          <w:color w:val="000000" w:themeColor="text1"/>
          <w:sz w:val="24"/>
          <w:szCs w:val="24"/>
        </w:rPr>
      </w:pPr>
      <w:r w:rsidRPr="00DC445D">
        <w:rPr>
          <w:rFonts w:ascii="Tahoma" w:hAnsi="Tahoma" w:cs="Tahoma"/>
          <w:b/>
          <w:bCs/>
          <w:color w:val="000000" w:themeColor="text1"/>
          <w:sz w:val="24"/>
          <w:szCs w:val="24"/>
        </w:rPr>
        <w:t>SUMÁRIO</w:t>
      </w:r>
    </w:p>
    <w:p w14:paraId="1B2BDE82"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p>
    <w:p w14:paraId="7D03E748"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PREAMBULO</w:t>
      </w:r>
    </w:p>
    <w:p w14:paraId="19CCAEFE"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 DO OBJETO E DO FORNECIMENTO</w:t>
      </w:r>
    </w:p>
    <w:p w14:paraId="5C62073C"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2. DA DOTAÇÃO ORÇAMENTÁRIA</w:t>
      </w:r>
    </w:p>
    <w:p w14:paraId="37BC7525"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3. DA PARTICIPAÇÃO DOS LICITANTES</w:t>
      </w:r>
    </w:p>
    <w:p w14:paraId="53E6D8F1"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4. DO CREDENCIAMENTO</w:t>
      </w:r>
    </w:p>
    <w:p w14:paraId="5A1D80D9"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5. DO RECEBIMENTO E DA ABERTURA DOS ENVELOPES</w:t>
      </w:r>
    </w:p>
    <w:p w14:paraId="38E4E2DE"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6. DA PROPOSTA DE PREÇOS</w:t>
      </w:r>
    </w:p>
    <w:p w14:paraId="3FE036EA"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 DO JULGAMENTO DAS PROPOSTAS</w:t>
      </w:r>
    </w:p>
    <w:p w14:paraId="17A787CD"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8. DA HABILITAÇÃO</w:t>
      </w:r>
    </w:p>
    <w:p w14:paraId="11118051" w14:textId="77777777" w:rsidR="009E11BB" w:rsidRPr="00DC445D" w:rsidRDefault="009E11BB" w:rsidP="009E11BB">
      <w:pPr>
        <w:autoSpaceDE w:val="0"/>
        <w:autoSpaceDN w:val="0"/>
        <w:adjustRightInd w:val="0"/>
        <w:jc w:val="both"/>
        <w:rPr>
          <w:rFonts w:ascii="Tahoma" w:hAnsi="Tahoma" w:cs="Tahoma"/>
          <w:b/>
          <w:color w:val="000000" w:themeColor="text1"/>
          <w:sz w:val="24"/>
          <w:szCs w:val="24"/>
        </w:rPr>
      </w:pPr>
      <w:r w:rsidRPr="00DC445D">
        <w:rPr>
          <w:rFonts w:ascii="Tahoma" w:hAnsi="Tahoma" w:cs="Tahoma"/>
          <w:b/>
          <w:color w:val="000000" w:themeColor="text1"/>
          <w:sz w:val="24"/>
          <w:szCs w:val="24"/>
        </w:rPr>
        <w:t>9. DA PARTICIPAÇÃO DAS MICROEMPRESAS E EMPRESAS DE PEQUENO PORTE</w:t>
      </w:r>
    </w:p>
    <w:p w14:paraId="677469C8"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10. DA IMPUGNAÇÃO DO ATO CONVOCATÓRIO</w:t>
      </w:r>
    </w:p>
    <w:p w14:paraId="780B0CFF"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11. DOS RECURSOS</w:t>
      </w:r>
    </w:p>
    <w:p w14:paraId="5AFE8FB1"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12. DA VIGÊNCIA E DOS PRAZOS DE FORNECIMENTO</w:t>
      </w:r>
    </w:p>
    <w:p w14:paraId="72DB5948"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13. DAS CONDIÇÕES DE PAGAMENTO</w:t>
      </w:r>
    </w:p>
    <w:p w14:paraId="63FD1325"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14. DAS SANÇÕES ADMINISTRATIVAS</w:t>
      </w:r>
    </w:p>
    <w:p w14:paraId="7ED4532C"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15. DAS DISPOSIÇÕES FINAIS</w:t>
      </w:r>
    </w:p>
    <w:p w14:paraId="3287ABEE"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16. INTEGRAM O PRESENTE EDITAL</w:t>
      </w:r>
    </w:p>
    <w:p w14:paraId="19DBA780"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p>
    <w:p w14:paraId="1AB58B68"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ANEXOS</w:t>
      </w:r>
    </w:p>
    <w:p w14:paraId="41B1C735"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a) Anexo I – Modelo da Proposta de Preços</w:t>
      </w:r>
    </w:p>
    <w:p w14:paraId="5C341F75"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b) Anexo II – Modelo de Minuta da Ata de Registro de Preços</w:t>
      </w:r>
    </w:p>
    <w:p w14:paraId="56A7B839" w14:textId="77777777" w:rsidR="00472567" w:rsidRPr="00DC445D" w:rsidRDefault="00472567"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c) Anexo III – Modelo </w:t>
      </w:r>
      <w:r w:rsidR="0058513C">
        <w:rPr>
          <w:rFonts w:ascii="Tahoma" w:hAnsi="Tahoma" w:cs="Tahoma"/>
          <w:color w:val="000000" w:themeColor="text1"/>
          <w:sz w:val="24"/>
          <w:szCs w:val="24"/>
        </w:rPr>
        <w:t>de Minuta do</w:t>
      </w:r>
      <w:r w:rsidRPr="00DC445D">
        <w:rPr>
          <w:rFonts w:ascii="Tahoma" w:hAnsi="Tahoma" w:cs="Tahoma"/>
          <w:color w:val="000000" w:themeColor="text1"/>
          <w:sz w:val="24"/>
          <w:szCs w:val="24"/>
        </w:rPr>
        <w:t xml:space="preserve"> Contrato</w:t>
      </w:r>
    </w:p>
    <w:p w14:paraId="7B53520C" w14:textId="77777777" w:rsidR="009E11BB" w:rsidRPr="00DC445D" w:rsidRDefault="00472567"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d) Anexo IV</w:t>
      </w:r>
      <w:r w:rsidR="009E11BB" w:rsidRPr="00DC445D">
        <w:rPr>
          <w:rFonts w:ascii="Tahoma" w:hAnsi="Tahoma" w:cs="Tahoma"/>
          <w:color w:val="000000" w:themeColor="text1"/>
          <w:sz w:val="24"/>
          <w:szCs w:val="24"/>
        </w:rPr>
        <w:t xml:space="preserve"> – Termo de Referência</w:t>
      </w:r>
    </w:p>
    <w:p w14:paraId="467F936A" w14:textId="77777777" w:rsidR="009E11BB" w:rsidRPr="00DC445D" w:rsidRDefault="00472567"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e) Anexo </w:t>
      </w:r>
      <w:r w:rsidR="009E11BB" w:rsidRPr="00DC445D">
        <w:rPr>
          <w:rFonts w:ascii="Tahoma" w:hAnsi="Tahoma" w:cs="Tahoma"/>
          <w:color w:val="000000" w:themeColor="text1"/>
          <w:sz w:val="24"/>
          <w:szCs w:val="24"/>
        </w:rPr>
        <w:t xml:space="preserve">V – Termo de Credenciamento </w:t>
      </w:r>
    </w:p>
    <w:p w14:paraId="2747297E" w14:textId="77777777" w:rsidR="009E11BB" w:rsidRPr="00DC445D" w:rsidRDefault="00472567"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f</w:t>
      </w:r>
      <w:r w:rsidR="00394608" w:rsidRPr="00DC445D">
        <w:rPr>
          <w:rFonts w:ascii="Tahoma" w:hAnsi="Tahoma" w:cs="Tahoma"/>
          <w:color w:val="000000" w:themeColor="text1"/>
          <w:sz w:val="24"/>
          <w:szCs w:val="24"/>
        </w:rPr>
        <w:t>) Anexo V</w:t>
      </w:r>
      <w:r w:rsidR="00FC7618" w:rsidRPr="00DC445D">
        <w:rPr>
          <w:rFonts w:ascii="Tahoma" w:hAnsi="Tahoma" w:cs="Tahoma"/>
          <w:color w:val="000000" w:themeColor="text1"/>
          <w:sz w:val="24"/>
          <w:szCs w:val="24"/>
        </w:rPr>
        <w:t>I</w:t>
      </w:r>
      <w:r w:rsidR="009E11BB" w:rsidRPr="00DC445D">
        <w:rPr>
          <w:rFonts w:ascii="Tahoma" w:hAnsi="Tahoma" w:cs="Tahoma"/>
          <w:color w:val="000000" w:themeColor="text1"/>
          <w:sz w:val="24"/>
          <w:szCs w:val="24"/>
        </w:rPr>
        <w:t xml:space="preserve"> – Modelo de Declaração (Pessoa Jurídica) </w:t>
      </w:r>
    </w:p>
    <w:p w14:paraId="700F9466" w14:textId="77777777" w:rsidR="009E11BB" w:rsidRPr="00DC445D" w:rsidRDefault="00472567"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g</w:t>
      </w:r>
      <w:r w:rsidR="00394608" w:rsidRPr="00DC445D">
        <w:rPr>
          <w:rFonts w:ascii="Tahoma" w:hAnsi="Tahoma" w:cs="Tahoma"/>
          <w:color w:val="000000" w:themeColor="text1"/>
          <w:sz w:val="24"/>
          <w:szCs w:val="24"/>
        </w:rPr>
        <w:t>) Anexo V</w:t>
      </w:r>
      <w:r w:rsidR="00FC7618" w:rsidRPr="00DC445D">
        <w:rPr>
          <w:rFonts w:ascii="Tahoma" w:hAnsi="Tahoma" w:cs="Tahoma"/>
          <w:color w:val="000000" w:themeColor="text1"/>
          <w:sz w:val="24"/>
          <w:szCs w:val="24"/>
        </w:rPr>
        <w:t>I</w:t>
      </w:r>
      <w:r w:rsidR="00394608" w:rsidRPr="00DC445D">
        <w:rPr>
          <w:rFonts w:ascii="Tahoma" w:hAnsi="Tahoma" w:cs="Tahoma"/>
          <w:color w:val="000000" w:themeColor="text1"/>
          <w:sz w:val="24"/>
          <w:szCs w:val="24"/>
        </w:rPr>
        <w:t>I</w:t>
      </w:r>
      <w:r w:rsidR="009E11BB" w:rsidRPr="00DC445D">
        <w:rPr>
          <w:rFonts w:ascii="Tahoma" w:hAnsi="Tahoma" w:cs="Tahoma"/>
          <w:color w:val="000000" w:themeColor="text1"/>
          <w:sz w:val="24"/>
          <w:szCs w:val="24"/>
        </w:rPr>
        <w:t xml:space="preserve"> – Modelo de Declaração (Pessoa Jurídica)</w:t>
      </w:r>
    </w:p>
    <w:p w14:paraId="20BCEDCA" w14:textId="77777777" w:rsidR="009E11BB" w:rsidRPr="00DC445D" w:rsidRDefault="00472567"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h</w:t>
      </w:r>
      <w:r w:rsidR="00394608" w:rsidRPr="00DC445D">
        <w:rPr>
          <w:rFonts w:ascii="Tahoma" w:hAnsi="Tahoma" w:cs="Tahoma"/>
          <w:color w:val="000000" w:themeColor="text1"/>
          <w:sz w:val="24"/>
          <w:szCs w:val="24"/>
        </w:rPr>
        <w:t>) Anexo VI</w:t>
      </w:r>
      <w:r w:rsidR="00FC7618" w:rsidRPr="00DC445D">
        <w:rPr>
          <w:rFonts w:ascii="Tahoma" w:hAnsi="Tahoma" w:cs="Tahoma"/>
          <w:color w:val="000000" w:themeColor="text1"/>
          <w:sz w:val="24"/>
          <w:szCs w:val="24"/>
        </w:rPr>
        <w:t>I</w:t>
      </w:r>
      <w:r w:rsidR="009E11BB" w:rsidRPr="00DC445D">
        <w:rPr>
          <w:rFonts w:ascii="Tahoma" w:hAnsi="Tahoma" w:cs="Tahoma"/>
          <w:color w:val="000000" w:themeColor="text1"/>
          <w:sz w:val="24"/>
          <w:szCs w:val="24"/>
        </w:rPr>
        <w:t>I – Modelo de Declaração (Pessoa Jurídica)</w:t>
      </w:r>
    </w:p>
    <w:p w14:paraId="0AFB250B" w14:textId="77777777" w:rsidR="009E11BB" w:rsidRPr="00DC445D" w:rsidRDefault="00472567"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i</w:t>
      </w:r>
      <w:r w:rsidR="009E11BB" w:rsidRPr="00DC445D">
        <w:rPr>
          <w:rFonts w:ascii="Tahoma" w:hAnsi="Tahoma" w:cs="Tahoma"/>
          <w:color w:val="000000" w:themeColor="text1"/>
          <w:sz w:val="24"/>
          <w:szCs w:val="24"/>
        </w:rPr>
        <w:t>)</w:t>
      </w:r>
      <w:r w:rsidR="00394608" w:rsidRPr="00DC445D">
        <w:rPr>
          <w:rFonts w:ascii="Tahoma" w:hAnsi="Tahoma" w:cs="Tahoma"/>
          <w:color w:val="000000" w:themeColor="text1"/>
          <w:sz w:val="24"/>
          <w:szCs w:val="24"/>
        </w:rPr>
        <w:t xml:space="preserve"> Anexo </w:t>
      </w:r>
      <w:r w:rsidR="00FC7618" w:rsidRPr="00DC445D">
        <w:rPr>
          <w:rFonts w:ascii="Tahoma" w:hAnsi="Tahoma" w:cs="Tahoma"/>
          <w:color w:val="000000" w:themeColor="text1"/>
          <w:sz w:val="24"/>
          <w:szCs w:val="24"/>
        </w:rPr>
        <w:t>IX</w:t>
      </w:r>
      <w:r w:rsidR="009E11BB" w:rsidRPr="00DC445D">
        <w:rPr>
          <w:rFonts w:ascii="Tahoma" w:hAnsi="Tahoma" w:cs="Tahoma"/>
          <w:color w:val="000000" w:themeColor="text1"/>
          <w:sz w:val="24"/>
          <w:szCs w:val="24"/>
        </w:rPr>
        <w:t xml:space="preserve"> – Modelo de Declaração (Pessoa Jurídica)</w:t>
      </w:r>
    </w:p>
    <w:p w14:paraId="5FC8D57C" w14:textId="77777777" w:rsidR="009E11BB" w:rsidRPr="00DC445D" w:rsidRDefault="00472567"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j</w:t>
      </w:r>
      <w:r w:rsidR="009E11BB" w:rsidRPr="00DC445D">
        <w:rPr>
          <w:rFonts w:ascii="Tahoma" w:hAnsi="Tahoma" w:cs="Tahoma"/>
          <w:color w:val="000000" w:themeColor="text1"/>
          <w:sz w:val="24"/>
          <w:szCs w:val="24"/>
        </w:rPr>
        <w:t>) Anexo X – Modelo de Declaração (Pessoa Jurídica)</w:t>
      </w:r>
    </w:p>
    <w:p w14:paraId="36B2E29E"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p>
    <w:p w14:paraId="07ACA8CF"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p>
    <w:p w14:paraId="05D4C5C6"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p>
    <w:p w14:paraId="4EB3F5BA" w14:textId="77777777" w:rsidR="009E11BB" w:rsidRPr="00DC445D" w:rsidRDefault="009E11BB" w:rsidP="009E11BB">
      <w:pPr>
        <w:autoSpaceDE w:val="0"/>
        <w:autoSpaceDN w:val="0"/>
        <w:adjustRightInd w:val="0"/>
        <w:jc w:val="center"/>
        <w:rPr>
          <w:rFonts w:ascii="Tahoma" w:hAnsi="Tahoma" w:cs="Tahoma"/>
          <w:b/>
          <w:bCs/>
          <w:color w:val="000000" w:themeColor="text1"/>
          <w:sz w:val="24"/>
          <w:szCs w:val="24"/>
        </w:rPr>
      </w:pPr>
    </w:p>
    <w:p w14:paraId="68E6AE45" w14:textId="77777777" w:rsidR="009E11BB" w:rsidRPr="00DC445D" w:rsidRDefault="009E11BB" w:rsidP="009E11BB">
      <w:pPr>
        <w:jc w:val="center"/>
        <w:rPr>
          <w:rFonts w:ascii="Bookman Old Style" w:hAnsi="Bookman Old Style"/>
          <w:b/>
          <w:color w:val="000000" w:themeColor="text1"/>
          <w:sz w:val="24"/>
          <w:szCs w:val="24"/>
        </w:rPr>
      </w:pPr>
    </w:p>
    <w:p w14:paraId="74B874C4"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EDIVALDO MOREIRA DA SILVA</w:t>
      </w:r>
    </w:p>
    <w:p w14:paraId="63646C07" w14:textId="77777777" w:rsidR="009E11BB" w:rsidRPr="00DC445D" w:rsidRDefault="009E11BB" w:rsidP="009E11BB">
      <w:pPr>
        <w:jc w:val="center"/>
        <w:rPr>
          <w:rFonts w:ascii="Tahoma" w:hAnsi="Tahoma" w:cs="Tahoma"/>
          <w:color w:val="000000" w:themeColor="text1"/>
          <w:sz w:val="28"/>
          <w:u w:val="single"/>
        </w:rPr>
      </w:pPr>
      <w:r w:rsidRPr="00DC445D">
        <w:rPr>
          <w:rFonts w:ascii="Tahoma" w:hAnsi="Tahoma" w:cs="Tahoma"/>
          <w:color w:val="000000" w:themeColor="text1"/>
          <w:sz w:val="24"/>
          <w:szCs w:val="24"/>
        </w:rPr>
        <w:t>Pregoeiro Oficial</w:t>
      </w:r>
    </w:p>
    <w:p w14:paraId="1E9126E1" w14:textId="77777777" w:rsidR="009E11BB" w:rsidRPr="00DC445D" w:rsidRDefault="009E11BB" w:rsidP="009E11BB">
      <w:pPr>
        <w:autoSpaceDE w:val="0"/>
        <w:autoSpaceDN w:val="0"/>
        <w:adjustRightInd w:val="0"/>
        <w:jc w:val="center"/>
        <w:rPr>
          <w:rFonts w:ascii="Tahoma" w:hAnsi="Tahoma" w:cs="Tahoma"/>
          <w:color w:val="000000" w:themeColor="text1"/>
          <w:sz w:val="24"/>
          <w:szCs w:val="24"/>
        </w:rPr>
      </w:pPr>
      <w:r w:rsidRPr="00DC445D">
        <w:rPr>
          <w:rFonts w:ascii="Tahoma" w:hAnsi="Tahoma" w:cs="Tahoma"/>
          <w:color w:val="000000" w:themeColor="text1"/>
          <w:sz w:val="24"/>
          <w:szCs w:val="24"/>
        </w:rPr>
        <w:t xml:space="preserve">Prefeitura de </w:t>
      </w:r>
      <w:r w:rsidR="002C7507">
        <w:rPr>
          <w:rFonts w:ascii="Tahoma" w:hAnsi="Tahoma" w:cs="Tahoma"/>
          <w:color w:val="000000" w:themeColor="text1"/>
          <w:sz w:val="24"/>
          <w:szCs w:val="24"/>
        </w:rPr>
        <w:t>Terra Nova do Norte</w:t>
      </w:r>
      <w:r w:rsidRPr="00DC445D">
        <w:rPr>
          <w:rFonts w:ascii="Tahoma" w:hAnsi="Tahoma" w:cs="Tahoma"/>
          <w:color w:val="000000" w:themeColor="text1"/>
          <w:sz w:val="24"/>
          <w:szCs w:val="24"/>
        </w:rPr>
        <w:t xml:space="preserve"> - MT</w:t>
      </w:r>
    </w:p>
    <w:p w14:paraId="418D5384" w14:textId="77777777" w:rsidR="00C2509D" w:rsidRPr="00DC445D" w:rsidRDefault="00C2509D">
      <w:pPr>
        <w:rPr>
          <w:rFonts w:ascii="Tahoma" w:hAnsi="Tahoma" w:cs="Tahoma"/>
          <w:b/>
          <w:bCs/>
          <w:color w:val="000000" w:themeColor="text1"/>
          <w:sz w:val="24"/>
          <w:szCs w:val="24"/>
        </w:rPr>
      </w:pPr>
      <w:r w:rsidRPr="00DC445D">
        <w:rPr>
          <w:rFonts w:ascii="Tahoma" w:hAnsi="Tahoma" w:cs="Tahoma"/>
          <w:b/>
          <w:bCs/>
          <w:color w:val="000000" w:themeColor="text1"/>
          <w:sz w:val="24"/>
          <w:szCs w:val="24"/>
        </w:rPr>
        <w:br w:type="page"/>
      </w:r>
    </w:p>
    <w:p w14:paraId="65C9B742" w14:textId="5A61C40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center"/>
        <w:rPr>
          <w:rFonts w:ascii="Tahoma" w:hAnsi="Tahoma" w:cs="Tahoma"/>
          <w:b/>
          <w:bCs/>
          <w:color w:val="000000" w:themeColor="text1"/>
          <w:sz w:val="24"/>
          <w:szCs w:val="24"/>
        </w:rPr>
      </w:pPr>
      <w:r w:rsidRPr="00DC445D">
        <w:rPr>
          <w:rFonts w:ascii="Tahoma" w:hAnsi="Tahoma" w:cs="Tahoma"/>
          <w:b/>
          <w:bCs/>
          <w:color w:val="000000" w:themeColor="text1"/>
          <w:sz w:val="24"/>
          <w:szCs w:val="24"/>
        </w:rPr>
        <w:lastRenderedPageBreak/>
        <w:t xml:space="preserve">PROCEDIMENTO LICITATÓRIO Nº </w:t>
      </w:r>
      <w:r w:rsidR="00820B8F">
        <w:rPr>
          <w:rFonts w:ascii="Tahoma" w:hAnsi="Tahoma" w:cs="Tahoma"/>
          <w:b/>
          <w:bCs/>
          <w:color w:val="000000" w:themeColor="text1"/>
          <w:sz w:val="24"/>
          <w:szCs w:val="24"/>
        </w:rPr>
        <w:t>---/2025</w:t>
      </w:r>
    </w:p>
    <w:p w14:paraId="068843AF"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p>
    <w:p w14:paraId="349948D9" w14:textId="614CFC44" w:rsidR="009E11BB" w:rsidRPr="00DC445D" w:rsidRDefault="009E11BB" w:rsidP="009E11BB">
      <w:pPr>
        <w:autoSpaceDE w:val="0"/>
        <w:autoSpaceDN w:val="0"/>
        <w:adjustRightInd w:val="0"/>
        <w:jc w:val="both"/>
        <w:rPr>
          <w:rFonts w:ascii="Tahoma" w:hAnsi="Tahoma" w:cs="Tahoma"/>
          <w:bCs/>
          <w:color w:val="000000" w:themeColor="text1"/>
          <w:sz w:val="24"/>
          <w:szCs w:val="24"/>
        </w:rPr>
      </w:pPr>
      <w:r w:rsidRPr="00DC445D">
        <w:rPr>
          <w:rFonts w:ascii="Tahoma" w:hAnsi="Tahoma" w:cs="Tahoma"/>
          <w:b/>
          <w:bCs/>
          <w:color w:val="000000" w:themeColor="text1"/>
          <w:sz w:val="24"/>
          <w:szCs w:val="24"/>
        </w:rPr>
        <w:t xml:space="preserve">MODALIDADE: </w:t>
      </w:r>
      <w:r w:rsidRPr="00DC445D">
        <w:rPr>
          <w:rFonts w:ascii="Tahoma" w:hAnsi="Tahoma" w:cs="Tahoma"/>
          <w:b/>
          <w:color w:val="000000" w:themeColor="text1"/>
          <w:sz w:val="24"/>
          <w:szCs w:val="24"/>
        </w:rPr>
        <w:t xml:space="preserve">Pregão Presencial nº </w:t>
      </w:r>
      <w:r w:rsidR="00820B8F">
        <w:rPr>
          <w:rFonts w:ascii="Tahoma" w:hAnsi="Tahoma" w:cs="Tahoma"/>
          <w:b/>
          <w:color w:val="000000" w:themeColor="text1"/>
          <w:sz w:val="24"/>
          <w:szCs w:val="24"/>
        </w:rPr>
        <w:t>XXX/2025</w:t>
      </w:r>
    </w:p>
    <w:p w14:paraId="778C701D" w14:textId="3093C5D4"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TIPO: </w:t>
      </w:r>
      <w:r w:rsidR="00677CB3">
        <w:rPr>
          <w:rFonts w:ascii="Tahoma" w:hAnsi="Tahoma" w:cs="Tahoma"/>
          <w:color w:val="000000" w:themeColor="text1"/>
          <w:sz w:val="24"/>
          <w:szCs w:val="24"/>
        </w:rPr>
        <w:t>Menor Preço por Item</w:t>
      </w:r>
    </w:p>
    <w:p w14:paraId="61B60D15" w14:textId="67B46426"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INTERESSADA</w:t>
      </w:r>
      <w:r w:rsidRPr="00447DDD">
        <w:rPr>
          <w:rFonts w:ascii="Tahoma" w:hAnsi="Tahoma" w:cs="Tahoma"/>
          <w:b/>
          <w:bCs/>
          <w:color w:val="000000" w:themeColor="text1"/>
          <w:sz w:val="24"/>
          <w:szCs w:val="24"/>
        </w:rPr>
        <w:t xml:space="preserve">: </w:t>
      </w:r>
      <w:r w:rsidR="00B854C1">
        <w:rPr>
          <w:rFonts w:ascii="Tahoma" w:hAnsi="Tahoma" w:cs="Tahoma"/>
          <w:bCs/>
          <w:color w:val="000000" w:themeColor="text1"/>
          <w:sz w:val="24"/>
          <w:szCs w:val="24"/>
        </w:rPr>
        <w:t>Secretaria Municipal de Saúde</w:t>
      </w:r>
    </w:p>
    <w:p w14:paraId="2020C4E9" w14:textId="0323AD4E" w:rsidR="009E11BB" w:rsidRPr="00DC445D" w:rsidRDefault="009E11BB" w:rsidP="009E11BB">
      <w:pPr>
        <w:jc w:val="both"/>
        <w:rPr>
          <w:rFonts w:ascii="Tahoma" w:hAnsi="Tahoma" w:cs="Tahoma"/>
          <w:color w:val="000000" w:themeColor="text1"/>
          <w:w w:val="103"/>
          <w:sz w:val="24"/>
          <w:szCs w:val="24"/>
        </w:rPr>
      </w:pPr>
      <w:r w:rsidRPr="00DC445D">
        <w:rPr>
          <w:rFonts w:ascii="Tahoma" w:hAnsi="Tahoma" w:cs="Tahoma"/>
          <w:b/>
          <w:bCs/>
          <w:color w:val="000000" w:themeColor="text1"/>
          <w:sz w:val="24"/>
          <w:szCs w:val="24"/>
        </w:rPr>
        <w:t>OBJETO</w:t>
      </w:r>
      <w:r w:rsidRPr="00DC445D">
        <w:rPr>
          <w:rFonts w:ascii="Tahoma" w:hAnsi="Tahoma" w:cs="Tahoma"/>
          <w:b/>
          <w:color w:val="000000" w:themeColor="text1"/>
          <w:sz w:val="24"/>
          <w:szCs w:val="24"/>
        </w:rPr>
        <w:t xml:space="preserve">: </w:t>
      </w:r>
      <w:r w:rsidR="007256B6" w:rsidRPr="007256B6">
        <w:rPr>
          <w:rFonts w:ascii="Tahoma" w:hAnsi="Tahoma" w:cs="Tahoma"/>
          <w:sz w:val="24"/>
          <w:szCs w:val="24"/>
        </w:rPr>
        <w:t>REGISTRO DE PREÇOS PARA FUTURA E EVENTUAL AQUISIÇÃO DE MEDICAMENTOS, SOROS, SOLUÇÕES E NUTRIÇÕES ENTERAL E ORAL PARA ATENDER AS NECESSIDADES</w:t>
      </w:r>
      <w:r w:rsidR="007256B6" w:rsidRPr="007256B6">
        <w:rPr>
          <w:rFonts w:ascii="Tahoma" w:hAnsi="Tahoma" w:cs="Tahoma"/>
          <w:sz w:val="24"/>
          <w:szCs w:val="24"/>
          <w:lang w:val="pt"/>
        </w:rPr>
        <w:t xml:space="preserve"> DA SECRETARIA MUNICIPAL DE SAÚDE DO MUNICÍPIO DE</w:t>
      </w:r>
      <w:r w:rsidR="007256B6" w:rsidRPr="007256B6">
        <w:rPr>
          <w:rFonts w:ascii="Tahoma" w:hAnsi="Tahoma" w:cs="Tahoma"/>
          <w:b/>
          <w:color w:val="000000"/>
          <w:sz w:val="24"/>
          <w:szCs w:val="24"/>
        </w:rPr>
        <w:t xml:space="preserve"> </w:t>
      </w:r>
      <w:r w:rsidR="007256B6" w:rsidRPr="007256B6">
        <w:rPr>
          <w:rFonts w:ascii="Tahoma" w:hAnsi="Tahoma" w:cs="Tahoma"/>
          <w:bCs/>
          <w:color w:val="000000"/>
          <w:sz w:val="24"/>
          <w:szCs w:val="24"/>
        </w:rPr>
        <w:t>TERRA NOVA DO NORTE-MT</w:t>
      </w:r>
      <w:r w:rsidRPr="007256B6">
        <w:rPr>
          <w:rFonts w:ascii="Tahoma" w:hAnsi="Tahoma" w:cs="Tahoma"/>
          <w:color w:val="000000" w:themeColor="text1"/>
          <w:sz w:val="24"/>
          <w:szCs w:val="24"/>
        </w:rPr>
        <w:t>,</w:t>
      </w:r>
      <w:r w:rsidRPr="00DC445D">
        <w:rPr>
          <w:rFonts w:ascii="Tahoma" w:hAnsi="Tahoma" w:cs="Tahoma"/>
          <w:color w:val="000000" w:themeColor="text1"/>
          <w:sz w:val="24"/>
          <w:szCs w:val="24"/>
        </w:rPr>
        <w:t xml:space="preserve"> conforme condições e especificações constantes</w:t>
      </w:r>
      <w:r w:rsidRPr="00DC445D">
        <w:rPr>
          <w:rFonts w:ascii="Tahoma" w:hAnsi="Tahoma" w:cs="Tahoma"/>
          <w:color w:val="000000" w:themeColor="text1"/>
          <w:spacing w:val="3"/>
          <w:sz w:val="24"/>
          <w:szCs w:val="24"/>
        </w:rPr>
        <w:t xml:space="preserve"> no Termo de Referência em anexo</w:t>
      </w:r>
      <w:r w:rsidRPr="00DC445D">
        <w:rPr>
          <w:rFonts w:ascii="Tahoma" w:hAnsi="Tahoma" w:cs="Tahoma"/>
          <w:color w:val="000000" w:themeColor="text1"/>
          <w:w w:val="103"/>
          <w:sz w:val="24"/>
          <w:szCs w:val="24"/>
        </w:rPr>
        <w:t>.</w:t>
      </w:r>
    </w:p>
    <w:p w14:paraId="242ECFCD" w14:textId="77777777" w:rsidR="00EA0DC1" w:rsidRPr="00DC445D" w:rsidRDefault="00EA0DC1" w:rsidP="009E11BB">
      <w:pPr>
        <w:jc w:val="both"/>
        <w:rPr>
          <w:rFonts w:ascii="Tahoma" w:hAnsi="Tahoma" w:cs="Tahoma"/>
          <w:color w:val="000000" w:themeColor="text1"/>
          <w:sz w:val="24"/>
          <w:szCs w:val="24"/>
        </w:rPr>
      </w:pPr>
    </w:p>
    <w:p w14:paraId="32E6A4F2" w14:textId="411C7020" w:rsidR="009E11BB" w:rsidRPr="00267841" w:rsidRDefault="009E11BB" w:rsidP="009E11BB">
      <w:pPr>
        <w:autoSpaceDE w:val="0"/>
        <w:autoSpaceDN w:val="0"/>
        <w:adjustRightInd w:val="0"/>
        <w:jc w:val="both"/>
        <w:rPr>
          <w:rFonts w:ascii="Tahoma" w:hAnsi="Tahoma" w:cs="Tahoma"/>
          <w:bCs/>
          <w:color w:val="000000" w:themeColor="text1"/>
          <w:sz w:val="24"/>
          <w:szCs w:val="24"/>
        </w:rPr>
      </w:pPr>
      <w:r w:rsidRPr="004C6985">
        <w:rPr>
          <w:rFonts w:ascii="Tahoma" w:hAnsi="Tahoma" w:cs="Tahoma"/>
          <w:b/>
          <w:bCs/>
          <w:color w:val="000000" w:themeColor="text1"/>
          <w:sz w:val="24"/>
          <w:szCs w:val="24"/>
        </w:rPr>
        <w:t xml:space="preserve">A PREFEITURA MUNICIPAL DE </w:t>
      </w:r>
      <w:r w:rsidR="002C7507" w:rsidRPr="004C6985">
        <w:rPr>
          <w:rFonts w:ascii="Tahoma" w:hAnsi="Tahoma" w:cs="Tahoma"/>
          <w:b/>
          <w:bCs/>
          <w:color w:val="000000" w:themeColor="text1"/>
          <w:sz w:val="24"/>
          <w:szCs w:val="24"/>
        </w:rPr>
        <w:t>TERRA NOVA DO NORTE</w:t>
      </w:r>
      <w:r w:rsidRPr="004C6985">
        <w:rPr>
          <w:rFonts w:ascii="Tahoma" w:hAnsi="Tahoma" w:cs="Tahoma"/>
          <w:b/>
          <w:bCs/>
          <w:color w:val="000000" w:themeColor="text1"/>
          <w:sz w:val="24"/>
          <w:szCs w:val="24"/>
        </w:rPr>
        <w:t>/MT,</w:t>
      </w:r>
      <w:r w:rsidRPr="004C6985">
        <w:rPr>
          <w:rFonts w:ascii="Tahoma" w:hAnsi="Tahoma" w:cs="Tahoma"/>
          <w:bCs/>
          <w:color w:val="000000" w:themeColor="text1"/>
          <w:sz w:val="24"/>
          <w:szCs w:val="24"/>
        </w:rPr>
        <w:t xml:space="preserve"> com </w:t>
      </w:r>
      <w:r w:rsidR="002C7507" w:rsidRPr="004C6985">
        <w:rPr>
          <w:rFonts w:ascii="Tahoma" w:eastAsia="Calibri" w:hAnsi="Tahoma" w:cs="Tahoma"/>
          <w:sz w:val="24"/>
          <w:szCs w:val="24"/>
        </w:rPr>
        <w:t xml:space="preserve">situada a </w:t>
      </w:r>
      <w:proofErr w:type="spellStart"/>
      <w:r w:rsidR="002C7507" w:rsidRPr="004C6985">
        <w:rPr>
          <w:rFonts w:ascii="Tahoma" w:eastAsia="Calibri" w:hAnsi="Tahoma" w:cs="Tahoma"/>
          <w:sz w:val="24"/>
          <w:szCs w:val="24"/>
        </w:rPr>
        <w:t>Cloves</w:t>
      </w:r>
      <w:proofErr w:type="spellEnd"/>
      <w:r w:rsidR="002C7507" w:rsidRPr="004C6985">
        <w:rPr>
          <w:rFonts w:ascii="Tahoma" w:eastAsia="Calibri" w:hAnsi="Tahoma" w:cs="Tahoma"/>
          <w:sz w:val="24"/>
          <w:szCs w:val="24"/>
        </w:rPr>
        <w:t xml:space="preserve"> Felício </w:t>
      </w:r>
      <w:proofErr w:type="spellStart"/>
      <w:r w:rsidR="002C7507" w:rsidRPr="004C6985">
        <w:rPr>
          <w:rFonts w:ascii="Tahoma" w:eastAsia="Calibri" w:hAnsi="Tahoma" w:cs="Tahoma"/>
          <w:sz w:val="24"/>
          <w:szCs w:val="24"/>
        </w:rPr>
        <w:t>Vettorato</w:t>
      </w:r>
      <w:proofErr w:type="spellEnd"/>
      <w:r w:rsidR="002C7507" w:rsidRPr="004C6985">
        <w:rPr>
          <w:rFonts w:ascii="Tahoma" w:eastAsia="Calibri" w:hAnsi="Tahoma" w:cs="Tahoma"/>
          <w:sz w:val="24"/>
          <w:szCs w:val="24"/>
        </w:rPr>
        <w:t>, 101, Centro, nesta cidade de Terra Nova do Norte - MT</w:t>
      </w:r>
      <w:r w:rsidRPr="004C6985">
        <w:rPr>
          <w:rFonts w:ascii="Tahoma" w:hAnsi="Tahoma" w:cs="Tahoma"/>
          <w:bCs/>
          <w:color w:val="000000" w:themeColor="text1"/>
          <w:sz w:val="24"/>
          <w:szCs w:val="24"/>
        </w:rPr>
        <w:t xml:space="preserve">, pelo seu Pregoeiro, </w:t>
      </w:r>
      <w:r w:rsidRPr="004C6985">
        <w:rPr>
          <w:rFonts w:ascii="Tahoma" w:hAnsi="Tahoma" w:cs="Tahoma"/>
          <w:color w:val="000000" w:themeColor="text1"/>
          <w:sz w:val="24"/>
          <w:szCs w:val="24"/>
        </w:rPr>
        <w:t xml:space="preserve">designada pela </w:t>
      </w:r>
      <w:r w:rsidRPr="006571A5">
        <w:rPr>
          <w:rFonts w:ascii="Tahoma" w:hAnsi="Tahoma" w:cs="Tahoma"/>
          <w:sz w:val="24"/>
          <w:szCs w:val="24"/>
        </w:rPr>
        <w:t xml:space="preserve">Portaria </w:t>
      </w:r>
      <w:r w:rsidRPr="00267841">
        <w:rPr>
          <w:rFonts w:ascii="Tahoma" w:hAnsi="Tahoma" w:cs="Tahoma"/>
          <w:sz w:val="24"/>
          <w:szCs w:val="24"/>
        </w:rPr>
        <w:t>nº 0</w:t>
      </w:r>
      <w:r w:rsidR="006571A5" w:rsidRPr="00267841">
        <w:rPr>
          <w:rFonts w:ascii="Tahoma" w:hAnsi="Tahoma" w:cs="Tahoma"/>
          <w:sz w:val="24"/>
          <w:szCs w:val="24"/>
        </w:rPr>
        <w:t>40</w:t>
      </w:r>
      <w:r w:rsidR="00CF44F1" w:rsidRPr="00267841">
        <w:rPr>
          <w:rFonts w:ascii="Tahoma" w:hAnsi="Tahoma" w:cs="Tahoma"/>
          <w:sz w:val="24"/>
          <w:szCs w:val="24"/>
        </w:rPr>
        <w:t>/202</w:t>
      </w:r>
      <w:r w:rsidR="006571A5" w:rsidRPr="00267841">
        <w:rPr>
          <w:rFonts w:ascii="Tahoma" w:hAnsi="Tahoma" w:cs="Tahoma"/>
          <w:sz w:val="24"/>
          <w:szCs w:val="24"/>
        </w:rPr>
        <w:t>4</w:t>
      </w:r>
      <w:r w:rsidRPr="00267841">
        <w:rPr>
          <w:rFonts w:ascii="Tahoma" w:hAnsi="Tahoma" w:cs="Tahoma"/>
          <w:color w:val="000000" w:themeColor="text1"/>
          <w:sz w:val="24"/>
          <w:szCs w:val="24"/>
        </w:rPr>
        <w:t xml:space="preserve">, </w:t>
      </w:r>
      <w:r w:rsidRPr="00267841">
        <w:rPr>
          <w:rFonts w:ascii="Tahoma" w:hAnsi="Tahoma" w:cs="Tahoma"/>
          <w:bCs/>
          <w:color w:val="000000" w:themeColor="text1"/>
          <w:sz w:val="24"/>
          <w:szCs w:val="24"/>
        </w:rPr>
        <w:t xml:space="preserve">torna público para conhecimento de todos os interessados, que fará realizar licitação na modalidade de </w:t>
      </w:r>
      <w:r w:rsidRPr="00267841">
        <w:rPr>
          <w:rFonts w:ascii="Tahoma" w:hAnsi="Tahoma" w:cs="Tahoma"/>
          <w:b/>
          <w:bCs/>
          <w:color w:val="000000" w:themeColor="text1"/>
          <w:sz w:val="24"/>
          <w:szCs w:val="24"/>
        </w:rPr>
        <w:t>PREGÃO PRESENCIAL</w:t>
      </w:r>
      <w:r w:rsidR="00E633AE" w:rsidRPr="00267841">
        <w:rPr>
          <w:rFonts w:ascii="Tahoma" w:hAnsi="Tahoma" w:cs="Tahoma"/>
          <w:b/>
          <w:bCs/>
          <w:color w:val="000000" w:themeColor="text1"/>
          <w:sz w:val="24"/>
          <w:szCs w:val="24"/>
        </w:rPr>
        <w:t xml:space="preserve"> – REGISTRO DE PREÇOS</w:t>
      </w:r>
      <w:r w:rsidRPr="00267841">
        <w:rPr>
          <w:rFonts w:ascii="Tahoma" w:hAnsi="Tahoma" w:cs="Tahoma"/>
          <w:b/>
          <w:bCs/>
          <w:color w:val="000000" w:themeColor="text1"/>
          <w:sz w:val="24"/>
          <w:szCs w:val="24"/>
        </w:rPr>
        <w:t>,</w:t>
      </w:r>
      <w:r w:rsidRPr="00267841">
        <w:rPr>
          <w:rFonts w:ascii="Tahoma" w:hAnsi="Tahoma" w:cs="Tahoma"/>
          <w:bCs/>
          <w:color w:val="000000" w:themeColor="text1"/>
          <w:sz w:val="24"/>
          <w:szCs w:val="24"/>
        </w:rPr>
        <w:t xml:space="preserve"> do tipo </w:t>
      </w:r>
      <w:r w:rsidR="00677CB3">
        <w:rPr>
          <w:rFonts w:ascii="Tahoma" w:hAnsi="Tahoma" w:cs="Tahoma"/>
          <w:bCs/>
          <w:color w:val="000000" w:themeColor="text1"/>
          <w:sz w:val="24"/>
          <w:szCs w:val="24"/>
        </w:rPr>
        <w:t>MENOR PREÇO POR ITEM</w:t>
      </w:r>
      <w:proofErr w:type="gramStart"/>
      <w:r w:rsidRPr="00267841">
        <w:rPr>
          <w:rFonts w:ascii="Tahoma" w:hAnsi="Tahoma" w:cs="Tahoma"/>
          <w:bCs/>
          <w:color w:val="000000" w:themeColor="text1"/>
          <w:sz w:val="24"/>
          <w:szCs w:val="24"/>
        </w:rPr>
        <w:t xml:space="preserve">, </w:t>
      </w:r>
      <w:r w:rsidRPr="00267841">
        <w:rPr>
          <w:rFonts w:ascii="Tahoma" w:hAnsi="Tahoma" w:cs="Tahoma"/>
          <w:b/>
          <w:bCs/>
          <w:color w:val="000000" w:themeColor="text1"/>
          <w:sz w:val="24"/>
          <w:szCs w:val="24"/>
        </w:rPr>
        <w:t>,</w:t>
      </w:r>
      <w:proofErr w:type="gramEnd"/>
      <w:r w:rsidRPr="00267841">
        <w:rPr>
          <w:rFonts w:ascii="Tahoma" w:hAnsi="Tahoma" w:cs="Tahoma"/>
          <w:bCs/>
          <w:color w:val="000000" w:themeColor="text1"/>
          <w:sz w:val="24"/>
          <w:szCs w:val="24"/>
        </w:rPr>
        <w:t xml:space="preserve"> conforme descrito neste edital e seus anexos, de conformidade </w:t>
      </w:r>
      <w:r w:rsidR="00D327DC" w:rsidRPr="00267841">
        <w:rPr>
          <w:rFonts w:ascii="Tahoma" w:hAnsi="Tahoma" w:cs="Tahoma"/>
          <w:bCs/>
          <w:color w:val="000000" w:themeColor="text1"/>
          <w:sz w:val="24"/>
          <w:szCs w:val="24"/>
        </w:rPr>
        <w:t xml:space="preserve">a </w:t>
      </w:r>
      <w:r w:rsidR="0030143A" w:rsidRPr="00267841">
        <w:rPr>
          <w:rFonts w:ascii="Tahoma" w:hAnsi="Tahoma" w:cs="Tahoma"/>
          <w:sz w:val="24"/>
          <w:szCs w:val="24"/>
        </w:rPr>
        <w:t>Lei 14.770/2023, bem como, Decreto nº 002/2024 que regulamenta  no âmbito da Administração Pública municipal, di</w:t>
      </w:r>
      <w:r w:rsidR="00D327DC" w:rsidRPr="00267841">
        <w:rPr>
          <w:rFonts w:ascii="Tahoma" w:hAnsi="Tahoma" w:cs="Tahoma"/>
          <w:sz w:val="24"/>
          <w:szCs w:val="24"/>
        </w:rPr>
        <w:t xml:space="preserve">reta, autárquica e fundacional e </w:t>
      </w:r>
      <w:r w:rsidR="0030143A" w:rsidRPr="00267841">
        <w:rPr>
          <w:rFonts w:ascii="Tahoma" w:hAnsi="Tahoma" w:cs="Tahoma"/>
          <w:sz w:val="24"/>
          <w:szCs w:val="24"/>
        </w:rPr>
        <w:t>a Lei Federal nº. 14.133, de 1º de abril de 2021, denominada de Lei de Licitações e Contratos Administrativos</w:t>
      </w:r>
      <w:r w:rsidRPr="00267841">
        <w:rPr>
          <w:rFonts w:ascii="Tahoma" w:hAnsi="Tahoma" w:cs="Tahoma"/>
          <w:bCs/>
          <w:color w:val="000000" w:themeColor="text1"/>
          <w:sz w:val="24"/>
          <w:szCs w:val="24"/>
        </w:rPr>
        <w:t>.</w:t>
      </w:r>
    </w:p>
    <w:p w14:paraId="5552979A" w14:textId="22C9C700" w:rsidR="009E11BB" w:rsidRPr="00DC445D" w:rsidRDefault="009E11BB" w:rsidP="009E11BB">
      <w:pPr>
        <w:jc w:val="both"/>
        <w:rPr>
          <w:rFonts w:ascii="Tahoma" w:hAnsi="Tahoma" w:cs="Tahoma"/>
          <w:bCs/>
          <w:color w:val="000000" w:themeColor="text1"/>
          <w:sz w:val="24"/>
          <w:szCs w:val="24"/>
        </w:rPr>
      </w:pPr>
      <w:r w:rsidRPr="00267841">
        <w:rPr>
          <w:rFonts w:ascii="Tahoma" w:hAnsi="Tahoma" w:cs="Tahoma"/>
          <w:bCs/>
          <w:color w:val="000000" w:themeColor="text1"/>
          <w:sz w:val="24"/>
          <w:szCs w:val="24"/>
        </w:rPr>
        <w:t>Os envelopes contendo as Propostas de Preços e os Documentos de Habilitação, definidos no objeto deste edital e seus Anexos, deverão</w:t>
      </w:r>
      <w:r w:rsidRPr="00F316BD">
        <w:rPr>
          <w:rFonts w:ascii="Tahoma" w:hAnsi="Tahoma" w:cs="Tahoma"/>
          <w:bCs/>
          <w:color w:val="000000" w:themeColor="text1"/>
          <w:sz w:val="24"/>
          <w:szCs w:val="24"/>
        </w:rPr>
        <w:t xml:space="preserve"> ser entregues o Pregoeiro até às </w:t>
      </w:r>
      <w:r w:rsidRPr="00820B8F">
        <w:rPr>
          <w:rFonts w:ascii="Tahoma" w:hAnsi="Tahoma" w:cs="Tahoma"/>
          <w:b/>
          <w:bCs/>
          <w:color w:val="000000" w:themeColor="text1"/>
          <w:sz w:val="24"/>
          <w:szCs w:val="24"/>
          <w:highlight w:val="yellow"/>
        </w:rPr>
        <w:t>0</w:t>
      </w:r>
      <w:r w:rsidR="009A0860" w:rsidRPr="00820B8F">
        <w:rPr>
          <w:rFonts w:ascii="Tahoma" w:hAnsi="Tahoma" w:cs="Tahoma"/>
          <w:b/>
          <w:bCs/>
          <w:color w:val="000000" w:themeColor="text1"/>
          <w:sz w:val="24"/>
          <w:szCs w:val="24"/>
          <w:highlight w:val="yellow"/>
        </w:rPr>
        <w:t>7</w:t>
      </w:r>
      <w:r w:rsidRPr="00820B8F">
        <w:rPr>
          <w:rFonts w:ascii="Tahoma" w:hAnsi="Tahoma" w:cs="Tahoma"/>
          <w:b/>
          <w:bCs/>
          <w:color w:val="000000" w:themeColor="text1"/>
          <w:sz w:val="24"/>
          <w:szCs w:val="24"/>
          <w:highlight w:val="yellow"/>
        </w:rPr>
        <w:t>h</w:t>
      </w:r>
      <w:r w:rsidR="009A0860" w:rsidRPr="00820B8F">
        <w:rPr>
          <w:rFonts w:ascii="Tahoma" w:hAnsi="Tahoma" w:cs="Tahoma"/>
          <w:b/>
          <w:bCs/>
          <w:color w:val="000000" w:themeColor="text1"/>
          <w:sz w:val="24"/>
          <w:szCs w:val="24"/>
          <w:highlight w:val="yellow"/>
        </w:rPr>
        <w:t>3</w:t>
      </w:r>
      <w:r w:rsidRPr="00820B8F">
        <w:rPr>
          <w:rFonts w:ascii="Tahoma" w:hAnsi="Tahoma" w:cs="Tahoma"/>
          <w:b/>
          <w:bCs/>
          <w:color w:val="000000" w:themeColor="text1"/>
          <w:sz w:val="24"/>
          <w:szCs w:val="24"/>
          <w:highlight w:val="yellow"/>
        </w:rPr>
        <w:t xml:space="preserve">0min horas (Horário Oficial de </w:t>
      </w:r>
      <w:r w:rsidR="002C7507" w:rsidRPr="00820B8F">
        <w:rPr>
          <w:rFonts w:ascii="Tahoma" w:hAnsi="Tahoma" w:cs="Tahoma"/>
          <w:b/>
          <w:bCs/>
          <w:color w:val="000000" w:themeColor="text1"/>
          <w:sz w:val="24"/>
          <w:szCs w:val="24"/>
          <w:highlight w:val="yellow"/>
        </w:rPr>
        <w:t>Terra Nova do Norte</w:t>
      </w:r>
      <w:r w:rsidRPr="00820B8F">
        <w:rPr>
          <w:rFonts w:ascii="Tahoma" w:hAnsi="Tahoma" w:cs="Tahoma"/>
          <w:b/>
          <w:bCs/>
          <w:color w:val="000000" w:themeColor="text1"/>
          <w:sz w:val="24"/>
          <w:szCs w:val="24"/>
          <w:highlight w:val="yellow"/>
        </w:rPr>
        <w:t xml:space="preserve"> – MT), do dia </w:t>
      </w:r>
      <w:r w:rsidR="00714978" w:rsidRPr="00820B8F">
        <w:rPr>
          <w:rFonts w:ascii="Tahoma" w:hAnsi="Tahoma" w:cs="Tahoma"/>
          <w:b/>
          <w:bCs/>
          <w:color w:val="000000" w:themeColor="text1"/>
          <w:sz w:val="24"/>
          <w:szCs w:val="24"/>
          <w:highlight w:val="yellow"/>
        </w:rPr>
        <w:t>0</w:t>
      </w:r>
      <w:r w:rsidR="005C0E82" w:rsidRPr="00820B8F">
        <w:rPr>
          <w:rFonts w:ascii="Tahoma" w:hAnsi="Tahoma" w:cs="Tahoma"/>
          <w:b/>
          <w:bCs/>
          <w:color w:val="000000" w:themeColor="text1"/>
          <w:sz w:val="24"/>
          <w:szCs w:val="24"/>
          <w:highlight w:val="yellow"/>
        </w:rPr>
        <w:t>4</w:t>
      </w:r>
      <w:r w:rsidR="00884629" w:rsidRPr="00820B8F">
        <w:rPr>
          <w:rFonts w:ascii="Tahoma" w:hAnsi="Tahoma" w:cs="Tahoma"/>
          <w:b/>
          <w:bCs/>
          <w:color w:val="000000" w:themeColor="text1"/>
          <w:sz w:val="24"/>
          <w:szCs w:val="24"/>
          <w:highlight w:val="yellow"/>
        </w:rPr>
        <w:t xml:space="preserve"> de </w:t>
      </w:r>
      <w:r w:rsidR="00714978" w:rsidRPr="00820B8F">
        <w:rPr>
          <w:rFonts w:ascii="Tahoma" w:hAnsi="Tahoma" w:cs="Tahoma"/>
          <w:b/>
          <w:bCs/>
          <w:color w:val="000000" w:themeColor="text1"/>
          <w:sz w:val="24"/>
          <w:szCs w:val="24"/>
          <w:highlight w:val="yellow"/>
        </w:rPr>
        <w:t>Setembro</w:t>
      </w:r>
      <w:r w:rsidR="004C6985" w:rsidRPr="00820B8F">
        <w:rPr>
          <w:rFonts w:ascii="Tahoma" w:hAnsi="Tahoma" w:cs="Tahoma"/>
          <w:b/>
          <w:bCs/>
          <w:color w:val="000000" w:themeColor="text1"/>
          <w:sz w:val="24"/>
          <w:szCs w:val="24"/>
          <w:highlight w:val="yellow"/>
        </w:rPr>
        <w:t xml:space="preserve"> de 202</w:t>
      </w:r>
      <w:r w:rsidR="00820B8F">
        <w:rPr>
          <w:rFonts w:ascii="Tahoma" w:hAnsi="Tahoma" w:cs="Tahoma"/>
          <w:b/>
          <w:bCs/>
          <w:color w:val="000000" w:themeColor="text1"/>
          <w:sz w:val="24"/>
          <w:szCs w:val="24"/>
          <w:highlight w:val="yellow"/>
        </w:rPr>
        <w:t>5</w:t>
      </w:r>
      <w:r w:rsidRPr="00B241B6">
        <w:rPr>
          <w:rFonts w:ascii="Tahoma" w:hAnsi="Tahoma" w:cs="Tahoma"/>
          <w:bCs/>
          <w:color w:val="000000" w:themeColor="text1"/>
          <w:sz w:val="24"/>
          <w:szCs w:val="24"/>
        </w:rPr>
        <w:t>,</w:t>
      </w:r>
      <w:r w:rsidRPr="00DC445D">
        <w:rPr>
          <w:rFonts w:ascii="Tahoma" w:hAnsi="Tahoma" w:cs="Tahoma"/>
          <w:bCs/>
          <w:color w:val="000000" w:themeColor="text1"/>
          <w:sz w:val="24"/>
          <w:szCs w:val="24"/>
        </w:rPr>
        <w:t xml:space="preserve"> na sala de Licitações da Prefeitura Municipal de </w:t>
      </w:r>
      <w:r w:rsidR="002C7507">
        <w:rPr>
          <w:rFonts w:ascii="Tahoma" w:hAnsi="Tahoma" w:cs="Tahoma"/>
          <w:bCs/>
          <w:color w:val="000000" w:themeColor="text1"/>
          <w:sz w:val="24"/>
          <w:szCs w:val="24"/>
        </w:rPr>
        <w:t>Terra Nova do Norte</w:t>
      </w:r>
      <w:r w:rsidRPr="00DC445D">
        <w:rPr>
          <w:rFonts w:ascii="Tahoma" w:hAnsi="Tahoma" w:cs="Tahoma"/>
          <w:bCs/>
          <w:color w:val="000000" w:themeColor="text1"/>
          <w:sz w:val="24"/>
          <w:szCs w:val="24"/>
        </w:rPr>
        <w:t>, no endereço supracitado. Havendo a necessidade da sessão pública se prorrogar, a mesma se fará nos dias subsequentes à data de abertura, sempre obedecendo aos horários de funcionamento de expediente do Paço Municipal.</w:t>
      </w:r>
    </w:p>
    <w:p w14:paraId="5C8ED7EB"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p>
    <w:p w14:paraId="6EFE3E91"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 DO OBJETO E DO FORNECIMENTO</w:t>
      </w:r>
    </w:p>
    <w:p w14:paraId="2AB3259B" w14:textId="30843768" w:rsidR="009E11BB" w:rsidRPr="00DC445D" w:rsidRDefault="009E11BB" w:rsidP="009E11BB">
      <w:pPr>
        <w:jc w:val="both"/>
        <w:rPr>
          <w:b/>
          <w:color w:val="000000" w:themeColor="text1"/>
        </w:rPr>
      </w:pPr>
      <w:proofErr w:type="gramStart"/>
      <w:r w:rsidRPr="00DC445D">
        <w:rPr>
          <w:rFonts w:ascii="Tahoma" w:hAnsi="Tahoma" w:cs="Tahoma"/>
          <w:b/>
          <w:bCs/>
          <w:color w:val="000000" w:themeColor="text1"/>
          <w:sz w:val="24"/>
          <w:szCs w:val="24"/>
        </w:rPr>
        <w:t xml:space="preserve">1.1 </w:t>
      </w:r>
      <w:r w:rsidR="00DD6E4E" w:rsidRPr="00DD6E4E">
        <w:rPr>
          <w:rFonts w:ascii="Tahoma" w:hAnsi="Tahoma" w:cs="Tahoma"/>
          <w:b/>
          <w:sz w:val="24"/>
          <w:szCs w:val="24"/>
        </w:rPr>
        <w:t>REGISTRO</w:t>
      </w:r>
      <w:proofErr w:type="gramEnd"/>
      <w:r w:rsidR="00DD6E4E" w:rsidRPr="00DD6E4E">
        <w:rPr>
          <w:rFonts w:ascii="Tahoma" w:hAnsi="Tahoma" w:cs="Tahoma"/>
          <w:b/>
          <w:sz w:val="24"/>
          <w:szCs w:val="24"/>
        </w:rPr>
        <w:t xml:space="preserve"> DE PREÇOS PARA FUTURA E EVENTUAL AQUISIÇÃO DE MEDICAMENTOS, SOROS, SOLUÇÕES E NUTRIÇÕES ENTERAL E ORAL PARA ATENDER AS NECESSIDADES</w:t>
      </w:r>
      <w:r w:rsidR="00DD6E4E" w:rsidRPr="00DD6E4E">
        <w:rPr>
          <w:rFonts w:ascii="Tahoma" w:hAnsi="Tahoma" w:cs="Tahoma"/>
          <w:b/>
          <w:sz w:val="24"/>
          <w:szCs w:val="24"/>
          <w:lang w:val="pt"/>
        </w:rPr>
        <w:t xml:space="preserve"> DA SECRETARIA MUNICIPAL DE SAÚDE DO MUNICÍPIO DE</w:t>
      </w:r>
      <w:r w:rsidR="00DD6E4E" w:rsidRPr="00DD6E4E">
        <w:rPr>
          <w:rFonts w:ascii="Tahoma" w:hAnsi="Tahoma" w:cs="Tahoma"/>
          <w:b/>
          <w:color w:val="000000"/>
          <w:sz w:val="24"/>
          <w:szCs w:val="24"/>
        </w:rPr>
        <w:t xml:space="preserve"> </w:t>
      </w:r>
      <w:r w:rsidR="00DD6E4E" w:rsidRPr="00DD6E4E">
        <w:rPr>
          <w:rFonts w:ascii="Tahoma" w:hAnsi="Tahoma" w:cs="Tahoma"/>
          <w:b/>
          <w:bCs/>
          <w:color w:val="000000"/>
          <w:sz w:val="24"/>
          <w:szCs w:val="24"/>
        </w:rPr>
        <w:t>TERRA NOVA DO NORTE-MT</w:t>
      </w:r>
      <w:r w:rsidRPr="00DC445D">
        <w:rPr>
          <w:rFonts w:ascii="Tahoma" w:hAnsi="Tahoma" w:cs="Tahoma"/>
          <w:color w:val="000000" w:themeColor="text1"/>
          <w:sz w:val="24"/>
          <w:szCs w:val="24"/>
        </w:rPr>
        <w:t>, conforme condições e especificações constantes</w:t>
      </w:r>
      <w:r w:rsidRPr="00DC445D">
        <w:rPr>
          <w:rFonts w:ascii="Tahoma" w:hAnsi="Tahoma" w:cs="Tahoma"/>
          <w:color w:val="000000" w:themeColor="text1"/>
          <w:spacing w:val="3"/>
          <w:sz w:val="24"/>
          <w:szCs w:val="24"/>
        </w:rPr>
        <w:t xml:space="preserve"> no Termo de Referência em anexo</w:t>
      </w:r>
      <w:r w:rsidRPr="00DC445D">
        <w:rPr>
          <w:rFonts w:ascii="Tahoma" w:hAnsi="Tahoma" w:cs="Tahoma"/>
          <w:color w:val="000000" w:themeColor="text1"/>
          <w:w w:val="103"/>
          <w:sz w:val="24"/>
          <w:szCs w:val="24"/>
        </w:rPr>
        <w:t>.</w:t>
      </w:r>
    </w:p>
    <w:p w14:paraId="35B67890" w14:textId="0662ED08" w:rsidR="009E11BB" w:rsidRPr="00DC445D" w:rsidRDefault="009E11BB" w:rsidP="009E11BB">
      <w:pPr>
        <w:pStyle w:val="Corpodetexto"/>
        <w:rPr>
          <w:rFonts w:ascii="Tahoma" w:hAnsi="Tahoma" w:cs="Tahoma"/>
          <w:b w:val="0"/>
          <w:i w:val="0"/>
          <w:color w:val="000000" w:themeColor="text1"/>
          <w:sz w:val="24"/>
          <w:szCs w:val="24"/>
        </w:rPr>
      </w:pPr>
      <w:r w:rsidRPr="00DC445D">
        <w:rPr>
          <w:rFonts w:ascii="Tahoma" w:hAnsi="Tahoma" w:cs="Tahoma"/>
          <w:i w:val="0"/>
          <w:color w:val="000000" w:themeColor="text1"/>
          <w:sz w:val="24"/>
          <w:szCs w:val="24"/>
        </w:rPr>
        <w:t>1.2</w:t>
      </w:r>
      <w:r w:rsidRPr="00DC445D">
        <w:rPr>
          <w:rFonts w:ascii="Tahoma" w:hAnsi="Tahoma" w:cs="Tahoma"/>
          <w:b w:val="0"/>
          <w:i w:val="0"/>
          <w:color w:val="000000" w:themeColor="text1"/>
          <w:sz w:val="24"/>
          <w:szCs w:val="24"/>
        </w:rPr>
        <w:t xml:space="preserve"> Os itens que tiverem os preços e quantidades registrados, eventualmente serão adquiridos, de acordo com a necessidade </w:t>
      </w:r>
      <w:r w:rsidR="00395B90">
        <w:rPr>
          <w:rFonts w:ascii="Tahoma" w:hAnsi="Tahoma" w:cs="Tahoma"/>
          <w:b w:val="0"/>
          <w:i w:val="0"/>
          <w:color w:val="000000" w:themeColor="text1"/>
          <w:sz w:val="24"/>
          <w:szCs w:val="24"/>
        </w:rPr>
        <w:t xml:space="preserve">da </w:t>
      </w:r>
      <w:r w:rsidR="00B854C1">
        <w:rPr>
          <w:rFonts w:ascii="Tahoma" w:hAnsi="Tahoma" w:cs="Tahoma"/>
          <w:b w:val="0"/>
          <w:i w:val="0"/>
          <w:color w:val="000000" w:themeColor="text1"/>
          <w:sz w:val="24"/>
          <w:szCs w:val="24"/>
        </w:rPr>
        <w:t>Secretaria Municipal de Saúde</w:t>
      </w:r>
      <w:r w:rsidRPr="00447DDD">
        <w:rPr>
          <w:rFonts w:ascii="Tahoma" w:hAnsi="Tahoma" w:cs="Tahoma"/>
          <w:b w:val="0"/>
          <w:i w:val="0"/>
          <w:color w:val="000000" w:themeColor="text1"/>
          <w:sz w:val="24"/>
          <w:szCs w:val="24"/>
        </w:rPr>
        <w:t>.</w:t>
      </w:r>
    </w:p>
    <w:p w14:paraId="343BEA34" w14:textId="77777777" w:rsidR="009E11BB" w:rsidRDefault="009E11BB" w:rsidP="009E11BB">
      <w:pPr>
        <w:pStyle w:val="Corpodetexto"/>
        <w:rPr>
          <w:rFonts w:ascii="Tahoma" w:hAnsi="Tahoma" w:cs="Tahoma"/>
          <w:b w:val="0"/>
          <w:i w:val="0"/>
          <w:color w:val="000000" w:themeColor="text1"/>
          <w:sz w:val="24"/>
          <w:szCs w:val="24"/>
        </w:rPr>
      </w:pPr>
      <w:r w:rsidRPr="00DC445D">
        <w:rPr>
          <w:rFonts w:ascii="Tahoma" w:hAnsi="Tahoma" w:cs="Tahoma"/>
          <w:i w:val="0"/>
          <w:color w:val="000000" w:themeColor="text1"/>
          <w:sz w:val="24"/>
          <w:szCs w:val="24"/>
        </w:rPr>
        <w:t>1.3</w:t>
      </w:r>
      <w:r w:rsidRPr="00DC445D">
        <w:rPr>
          <w:rFonts w:ascii="Tahoma" w:hAnsi="Tahoma" w:cs="Tahoma"/>
          <w:b w:val="0"/>
          <w:i w:val="0"/>
          <w:color w:val="000000" w:themeColor="text1"/>
          <w:sz w:val="24"/>
          <w:szCs w:val="24"/>
        </w:rPr>
        <w:t xml:space="preserve"> A descrição detalhada, contendo as especificações dos </w:t>
      </w:r>
      <w:r w:rsidR="00685BCC">
        <w:rPr>
          <w:rFonts w:ascii="Tahoma" w:hAnsi="Tahoma" w:cs="Tahoma"/>
          <w:b w:val="0"/>
          <w:i w:val="0"/>
          <w:color w:val="000000" w:themeColor="text1"/>
          <w:sz w:val="24"/>
          <w:szCs w:val="24"/>
        </w:rPr>
        <w:t>produtos e serviços</w:t>
      </w:r>
      <w:r w:rsidRPr="00DC445D">
        <w:rPr>
          <w:rFonts w:ascii="Tahoma" w:hAnsi="Tahoma" w:cs="Tahoma"/>
          <w:b w:val="0"/>
          <w:i w:val="0"/>
          <w:color w:val="000000" w:themeColor="text1"/>
          <w:sz w:val="24"/>
          <w:szCs w:val="24"/>
        </w:rPr>
        <w:t xml:space="preserve"> e suas peculiaridades, </w:t>
      </w:r>
      <w:r w:rsidR="00FC7618" w:rsidRPr="00DC445D">
        <w:rPr>
          <w:rFonts w:ascii="Tahoma" w:hAnsi="Tahoma" w:cs="Tahoma"/>
          <w:b w:val="0"/>
          <w:i w:val="0"/>
          <w:color w:val="000000" w:themeColor="text1"/>
          <w:sz w:val="24"/>
          <w:szCs w:val="24"/>
        </w:rPr>
        <w:t>estão discriminadas no Anexo IV</w:t>
      </w:r>
      <w:r w:rsidRPr="00DC445D">
        <w:rPr>
          <w:rFonts w:ascii="Tahoma" w:hAnsi="Tahoma" w:cs="Tahoma"/>
          <w:b w:val="0"/>
          <w:i w:val="0"/>
          <w:color w:val="000000" w:themeColor="text1"/>
          <w:sz w:val="24"/>
          <w:szCs w:val="24"/>
        </w:rPr>
        <w:t xml:space="preserve"> deste Instrumento Convocatório e deverão ser minuciosamente observadas pelas licitantes quando da elaboração de suas propostas.</w:t>
      </w:r>
    </w:p>
    <w:p w14:paraId="7994A813" w14:textId="5D339851" w:rsidR="006D1635" w:rsidRDefault="00215275" w:rsidP="00215275">
      <w:pPr>
        <w:pStyle w:val="Corpodetexto"/>
        <w:rPr>
          <w:rFonts w:ascii="Tahoma" w:hAnsi="Tahoma" w:cs="Tahoma"/>
          <w:b w:val="0"/>
          <w:i w:val="0"/>
          <w:color w:val="000000" w:themeColor="text1"/>
          <w:sz w:val="24"/>
          <w:szCs w:val="24"/>
        </w:rPr>
      </w:pPr>
      <w:r w:rsidRPr="00DC445D">
        <w:rPr>
          <w:rFonts w:ascii="Tahoma" w:hAnsi="Tahoma" w:cs="Tahoma"/>
          <w:i w:val="0"/>
          <w:color w:val="000000" w:themeColor="text1"/>
          <w:sz w:val="24"/>
          <w:szCs w:val="24"/>
        </w:rPr>
        <w:t>1.</w:t>
      </w:r>
      <w:r>
        <w:rPr>
          <w:rFonts w:ascii="Tahoma" w:hAnsi="Tahoma" w:cs="Tahoma"/>
          <w:i w:val="0"/>
          <w:color w:val="000000" w:themeColor="text1"/>
          <w:sz w:val="24"/>
          <w:szCs w:val="24"/>
        </w:rPr>
        <w:t>4</w:t>
      </w:r>
      <w:r w:rsidRPr="00DC445D">
        <w:rPr>
          <w:rFonts w:ascii="Tahoma" w:hAnsi="Tahoma" w:cs="Tahoma"/>
          <w:b w:val="0"/>
          <w:i w:val="0"/>
          <w:color w:val="000000" w:themeColor="text1"/>
          <w:sz w:val="24"/>
          <w:szCs w:val="24"/>
        </w:rPr>
        <w:t xml:space="preserve"> Os itens que tiverem os preços e quantidades registrados, eventualmente serão adquiridos, de acordo com a necessidade da </w:t>
      </w:r>
      <w:r w:rsidR="00B854C1">
        <w:rPr>
          <w:rFonts w:ascii="Tahoma" w:hAnsi="Tahoma" w:cs="Tahoma"/>
          <w:b w:val="0"/>
          <w:i w:val="0"/>
          <w:color w:val="000000" w:themeColor="text1"/>
          <w:sz w:val="24"/>
          <w:szCs w:val="24"/>
        </w:rPr>
        <w:t>Secretaria Municipal de Saúde</w:t>
      </w:r>
      <w:r w:rsidRPr="00CE37D3">
        <w:rPr>
          <w:rFonts w:ascii="Tahoma" w:hAnsi="Tahoma" w:cs="Tahoma"/>
          <w:b w:val="0"/>
          <w:i w:val="0"/>
          <w:color w:val="000000" w:themeColor="text1"/>
          <w:sz w:val="24"/>
          <w:szCs w:val="24"/>
        </w:rPr>
        <w:t>.</w:t>
      </w:r>
    </w:p>
    <w:p w14:paraId="5700E347" w14:textId="439DF3B6" w:rsidR="00E633AE" w:rsidRDefault="00215275" w:rsidP="009E11BB">
      <w:pPr>
        <w:pStyle w:val="Corpodetexto"/>
        <w:rPr>
          <w:rFonts w:ascii="Tahoma" w:hAnsi="Tahoma" w:cs="Tahoma"/>
          <w:b w:val="0"/>
          <w:i w:val="0"/>
          <w:sz w:val="24"/>
          <w:szCs w:val="24"/>
        </w:rPr>
      </w:pPr>
      <w:r w:rsidRPr="006F014E">
        <w:rPr>
          <w:rFonts w:ascii="Tahoma" w:hAnsi="Tahoma" w:cs="Tahoma"/>
          <w:i w:val="0"/>
          <w:sz w:val="24"/>
          <w:szCs w:val="24"/>
        </w:rPr>
        <w:t>1.</w:t>
      </w:r>
      <w:r w:rsidR="006D1635">
        <w:rPr>
          <w:rFonts w:ascii="Tahoma" w:hAnsi="Tahoma" w:cs="Tahoma"/>
          <w:i w:val="0"/>
          <w:sz w:val="24"/>
          <w:szCs w:val="24"/>
        </w:rPr>
        <w:t>5</w:t>
      </w:r>
      <w:r w:rsidRPr="006F014E">
        <w:rPr>
          <w:rFonts w:ascii="Tahoma" w:hAnsi="Tahoma" w:cs="Tahoma"/>
          <w:i w:val="0"/>
          <w:sz w:val="24"/>
          <w:szCs w:val="24"/>
        </w:rPr>
        <w:t xml:space="preserve">. </w:t>
      </w:r>
      <w:r w:rsidRPr="006F014E">
        <w:rPr>
          <w:rFonts w:ascii="Tahoma" w:hAnsi="Tahoma" w:cs="Tahoma"/>
          <w:b w:val="0"/>
          <w:i w:val="0"/>
          <w:sz w:val="24"/>
          <w:szCs w:val="24"/>
        </w:rPr>
        <w:t xml:space="preserve">A Finalidade do registro de preços é para atender as necessidades existentes e futuras, tendo sua validade de 12 (doze) meses contados a partir da data de Homologação e publicação. O Instrumento não obriga ao Órgão a firmar contratações nas quantidades estimadas, podendo ocorrer licitações, especificas para aquisição do objeto </w:t>
      </w:r>
      <w:r w:rsidRPr="006F014E">
        <w:rPr>
          <w:rFonts w:ascii="Tahoma" w:hAnsi="Tahoma" w:cs="Tahoma"/>
          <w:b w:val="0"/>
          <w:i w:val="0"/>
          <w:sz w:val="24"/>
          <w:szCs w:val="24"/>
        </w:rPr>
        <w:lastRenderedPageBreak/>
        <w:t>obedecida à legislação pertinente, sendo assegurada ao detentor do registro a preferência de fornecimento, em igualdade de condições</w:t>
      </w:r>
      <w:r w:rsidR="006D1635">
        <w:rPr>
          <w:rFonts w:ascii="Tahoma" w:hAnsi="Tahoma" w:cs="Tahoma"/>
          <w:b w:val="0"/>
          <w:i w:val="0"/>
          <w:sz w:val="24"/>
          <w:szCs w:val="24"/>
        </w:rPr>
        <w:t>.</w:t>
      </w:r>
    </w:p>
    <w:p w14:paraId="19019FAE" w14:textId="77BF2D0C" w:rsidR="001B68C6" w:rsidRPr="008F0F2B" w:rsidRDefault="00637A02" w:rsidP="008F0F2B">
      <w:pPr>
        <w:widowControl w:val="0"/>
        <w:tabs>
          <w:tab w:val="left" w:pos="685"/>
          <w:tab w:val="left" w:pos="1108"/>
          <w:tab w:val="left" w:pos="9498"/>
        </w:tabs>
        <w:autoSpaceDE w:val="0"/>
        <w:autoSpaceDN w:val="0"/>
        <w:jc w:val="both"/>
        <w:rPr>
          <w:rFonts w:ascii="Tahoma" w:hAnsi="Tahoma" w:cs="Tahoma"/>
          <w:sz w:val="24"/>
          <w:szCs w:val="24"/>
        </w:rPr>
      </w:pPr>
      <w:r w:rsidRPr="008F0F2B">
        <w:rPr>
          <w:rFonts w:ascii="Tahoma" w:hAnsi="Tahoma" w:cs="Tahoma"/>
          <w:b/>
          <w:sz w:val="24"/>
          <w:szCs w:val="24"/>
        </w:rPr>
        <w:t>1.6.</w:t>
      </w:r>
      <w:r w:rsidRPr="008F0F2B">
        <w:rPr>
          <w:rFonts w:ascii="Tahoma" w:hAnsi="Tahoma" w:cs="Tahoma"/>
          <w:i/>
          <w:sz w:val="24"/>
          <w:szCs w:val="24"/>
        </w:rPr>
        <w:t xml:space="preserve"> </w:t>
      </w:r>
      <w:r w:rsidR="001B68C6" w:rsidRPr="008F0F2B">
        <w:rPr>
          <w:rFonts w:ascii="Tahoma" w:hAnsi="Tahoma" w:cs="Tahoma"/>
          <w:sz w:val="24"/>
          <w:szCs w:val="24"/>
        </w:rPr>
        <w:t xml:space="preserve">Esta licitação será realizada com as condições estabelecidas neste Edital, e será </w:t>
      </w:r>
      <w:proofErr w:type="gramStart"/>
      <w:r w:rsidR="001B68C6" w:rsidRPr="008F0F2B">
        <w:rPr>
          <w:rFonts w:ascii="Tahoma" w:hAnsi="Tahoma" w:cs="Tahoma"/>
          <w:sz w:val="24"/>
          <w:szCs w:val="24"/>
        </w:rPr>
        <w:t>regida</w:t>
      </w:r>
      <w:proofErr w:type="gramEnd"/>
      <w:r w:rsidR="001B68C6" w:rsidRPr="008F0F2B">
        <w:rPr>
          <w:rFonts w:ascii="Tahoma" w:hAnsi="Tahoma" w:cs="Tahoma"/>
          <w:sz w:val="24"/>
          <w:szCs w:val="24"/>
        </w:rPr>
        <w:t xml:space="preserve"> pela Lei Federal nº 14.133/2021 e pelo Decreto Municipal nº 002/2024, e demais legislações pertinentes ao objeto.</w:t>
      </w:r>
    </w:p>
    <w:p w14:paraId="6E578ABC" w14:textId="4FA2A282" w:rsidR="001B68C6" w:rsidRPr="008F0F2B" w:rsidRDefault="001B68C6" w:rsidP="008F0F2B">
      <w:pPr>
        <w:pStyle w:val="PargrafodaLista"/>
        <w:widowControl w:val="0"/>
        <w:numPr>
          <w:ilvl w:val="1"/>
          <w:numId w:val="36"/>
        </w:numPr>
        <w:tabs>
          <w:tab w:val="left" w:pos="685"/>
          <w:tab w:val="left" w:pos="1108"/>
          <w:tab w:val="left" w:pos="9498"/>
        </w:tabs>
        <w:autoSpaceDE w:val="0"/>
        <w:autoSpaceDN w:val="0"/>
        <w:spacing w:before="249"/>
        <w:jc w:val="both"/>
        <w:rPr>
          <w:rFonts w:ascii="Tahoma" w:hAnsi="Tahoma" w:cs="Tahoma"/>
          <w:sz w:val="24"/>
          <w:szCs w:val="24"/>
        </w:rPr>
      </w:pPr>
      <w:r w:rsidRPr="008F0F2B">
        <w:rPr>
          <w:rFonts w:ascii="Tahoma" w:hAnsi="Tahoma" w:cs="Tahoma"/>
          <w:sz w:val="24"/>
          <w:szCs w:val="24"/>
        </w:rPr>
        <w:t>O Pregoeir</w:t>
      </w:r>
      <w:r w:rsidR="00A66CEF">
        <w:rPr>
          <w:rFonts w:ascii="Tahoma" w:hAnsi="Tahoma" w:cs="Tahoma"/>
          <w:sz w:val="24"/>
          <w:szCs w:val="24"/>
        </w:rPr>
        <w:t>o</w:t>
      </w:r>
      <w:r w:rsidRPr="008F0F2B">
        <w:rPr>
          <w:rFonts w:ascii="Tahoma" w:hAnsi="Tahoma" w:cs="Tahoma"/>
          <w:sz w:val="24"/>
          <w:szCs w:val="24"/>
        </w:rPr>
        <w:t xml:space="preserve"> e equipe que conduzirá esse certame </w:t>
      </w:r>
      <w:proofErr w:type="gramStart"/>
      <w:r w:rsidRPr="008F0F2B">
        <w:rPr>
          <w:rFonts w:ascii="Tahoma" w:hAnsi="Tahoma" w:cs="Tahoma"/>
          <w:sz w:val="24"/>
          <w:szCs w:val="24"/>
        </w:rPr>
        <w:t>foi nomeada</w:t>
      </w:r>
      <w:proofErr w:type="gramEnd"/>
      <w:r w:rsidRPr="008F0F2B">
        <w:rPr>
          <w:rFonts w:ascii="Tahoma" w:hAnsi="Tahoma" w:cs="Tahoma"/>
          <w:sz w:val="24"/>
          <w:szCs w:val="24"/>
        </w:rPr>
        <w:t xml:space="preserve"> pela Portaria nº 040/2024 de 22 de Janeiro de 2024.</w:t>
      </w:r>
    </w:p>
    <w:p w14:paraId="4ED2DAE7" w14:textId="3AB42B4C" w:rsidR="001B68C6" w:rsidRPr="008F0F2B" w:rsidRDefault="001B68C6" w:rsidP="008F0F2B">
      <w:pPr>
        <w:pStyle w:val="PargrafodaLista"/>
        <w:widowControl w:val="0"/>
        <w:numPr>
          <w:ilvl w:val="1"/>
          <w:numId w:val="36"/>
        </w:numPr>
        <w:tabs>
          <w:tab w:val="left" w:pos="685"/>
          <w:tab w:val="left" w:pos="1108"/>
          <w:tab w:val="left" w:pos="9498"/>
        </w:tabs>
        <w:autoSpaceDE w:val="0"/>
        <w:autoSpaceDN w:val="0"/>
        <w:jc w:val="both"/>
        <w:rPr>
          <w:rFonts w:ascii="Tahoma" w:hAnsi="Tahoma" w:cs="Tahoma"/>
          <w:sz w:val="24"/>
          <w:szCs w:val="24"/>
        </w:rPr>
      </w:pPr>
      <w:r w:rsidRPr="008F0F2B">
        <w:rPr>
          <w:rFonts w:ascii="Tahoma" w:hAnsi="Tahoma" w:cs="Tahoma"/>
          <w:sz w:val="24"/>
          <w:szCs w:val="24"/>
        </w:rPr>
        <w:t>A utilização da forma presencial no presente Pregão se justifica tendo em vista que</w:t>
      </w:r>
      <w:r w:rsidRPr="008F0F2B">
        <w:rPr>
          <w:rFonts w:ascii="Tahoma" w:hAnsi="Tahoma" w:cs="Tahoma"/>
          <w:spacing w:val="-2"/>
          <w:sz w:val="24"/>
          <w:szCs w:val="24"/>
        </w:rPr>
        <w:t xml:space="preserve"> </w:t>
      </w:r>
      <w:r w:rsidRPr="008F0F2B">
        <w:rPr>
          <w:rFonts w:ascii="Tahoma" w:hAnsi="Tahoma" w:cs="Tahoma"/>
          <w:sz w:val="24"/>
          <w:szCs w:val="24"/>
        </w:rPr>
        <w:t>o artigo 176 da Lei 14.133/2021 dá um prazo maior para os Municípios de até 20.000 habitantes, como é o caso de Terra Nova do Norte – Mato Grosso, se adequarem à forma eletrônica:</w:t>
      </w:r>
    </w:p>
    <w:p w14:paraId="0A24AB2F" w14:textId="77777777" w:rsidR="001B68C6" w:rsidRPr="008F0F2B" w:rsidRDefault="001B68C6" w:rsidP="008F0F2B">
      <w:pPr>
        <w:tabs>
          <w:tab w:val="left" w:pos="9498"/>
        </w:tabs>
        <w:spacing w:before="252"/>
        <w:ind w:left="685" w:hanging="284"/>
        <w:jc w:val="both"/>
        <w:rPr>
          <w:rFonts w:ascii="Tahoma" w:hAnsi="Tahoma" w:cs="Tahoma"/>
          <w:i/>
          <w:sz w:val="24"/>
          <w:szCs w:val="24"/>
        </w:rPr>
      </w:pPr>
      <w:r w:rsidRPr="008F0F2B">
        <w:rPr>
          <w:rFonts w:ascii="Tahoma" w:hAnsi="Tahoma" w:cs="Tahoma"/>
          <w:i/>
          <w:sz w:val="24"/>
          <w:szCs w:val="24"/>
        </w:rPr>
        <w:t xml:space="preserve">Art. 176. Os Municípios com até 20.000 (vinte mil) habitantes terão o prazo de </w:t>
      </w:r>
      <w:proofErr w:type="gramStart"/>
      <w:r w:rsidRPr="008F0F2B">
        <w:rPr>
          <w:rFonts w:ascii="Tahoma" w:hAnsi="Tahoma" w:cs="Tahoma"/>
          <w:i/>
          <w:sz w:val="24"/>
          <w:szCs w:val="24"/>
        </w:rPr>
        <w:t>6</w:t>
      </w:r>
      <w:proofErr w:type="gramEnd"/>
      <w:r w:rsidRPr="008F0F2B">
        <w:rPr>
          <w:rFonts w:ascii="Tahoma" w:hAnsi="Tahoma" w:cs="Tahoma"/>
          <w:i/>
          <w:sz w:val="24"/>
          <w:szCs w:val="24"/>
        </w:rPr>
        <w:t xml:space="preserve"> (seis) anos, contado da data de publicação desta Lei, para cumprimento:</w:t>
      </w:r>
    </w:p>
    <w:p w14:paraId="3BC7E6B1" w14:textId="77777777" w:rsidR="001B68C6" w:rsidRPr="008F0F2B" w:rsidRDefault="001B68C6" w:rsidP="008F0F2B">
      <w:pPr>
        <w:tabs>
          <w:tab w:val="left" w:pos="9498"/>
        </w:tabs>
        <w:ind w:left="402"/>
        <w:jc w:val="both"/>
        <w:rPr>
          <w:rFonts w:ascii="Tahoma" w:hAnsi="Tahoma" w:cs="Tahoma"/>
          <w:i/>
          <w:sz w:val="24"/>
          <w:szCs w:val="24"/>
        </w:rPr>
      </w:pPr>
      <w:r w:rsidRPr="008F0F2B">
        <w:rPr>
          <w:rFonts w:ascii="Tahoma" w:hAnsi="Tahoma" w:cs="Tahoma"/>
          <w:i/>
          <w:spacing w:val="-2"/>
          <w:sz w:val="24"/>
          <w:szCs w:val="24"/>
        </w:rPr>
        <w:t>(...)</w:t>
      </w:r>
    </w:p>
    <w:p w14:paraId="7EE9EC1D" w14:textId="77777777" w:rsidR="001B68C6" w:rsidRPr="008F0F2B" w:rsidRDefault="001B68C6" w:rsidP="008F0F2B">
      <w:pPr>
        <w:tabs>
          <w:tab w:val="left" w:pos="9498"/>
        </w:tabs>
        <w:spacing w:before="1"/>
        <w:ind w:left="685" w:hanging="284"/>
        <w:jc w:val="both"/>
        <w:rPr>
          <w:rFonts w:ascii="Tahoma" w:hAnsi="Tahoma" w:cs="Tahoma"/>
          <w:i/>
          <w:sz w:val="24"/>
          <w:szCs w:val="24"/>
        </w:rPr>
      </w:pPr>
      <w:r w:rsidRPr="008F0F2B">
        <w:rPr>
          <w:rFonts w:ascii="Tahoma" w:hAnsi="Tahoma" w:cs="Tahoma"/>
          <w:i/>
          <w:sz w:val="24"/>
          <w:szCs w:val="24"/>
        </w:rPr>
        <w:t>II</w:t>
      </w:r>
      <w:r w:rsidRPr="008F0F2B">
        <w:rPr>
          <w:rFonts w:ascii="Tahoma" w:hAnsi="Tahoma" w:cs="Tahoma"/>
          <w:i/>
          <w:spacing w:val="-5"/>
          <w:sz w:val="24"/>
          <w:szCs w:val="24"/>
        </w:rPr>
        <w:t xml:space="preserve"> </w:t>
      </w:r>
      <w:r w:rsidRPr="008F0F2B">
        <w:rPr>
          <w:rFonts w:ascii="Tahoma" w:hAnsi="Tahoma" w:cs="Tahoma"/>
          <w:i/>
          <w:sz w:val="24"/>
          <w:szCs w:val="24"/>
        </w:rPr>
        <w:t>-</w:t>
      </w:r>
      <w:r w:rsidRPr="008F0F2B">
        <w:rPr>
          <w:rFonts w:ascii="Tahoma" w:hAnsi="Tahoma" w:cs="Tahoma"/>
          <w:i/>
          <w:spacing w:val="-3"/>
          <w:sz w:val="24"/>
          <w:szCs w:val="24"/>
        </w:rPr>
        <w:t xml:space="preserve"> </w:t>
      </w:r>
      <w:r w:rsidRPr="008F0F2B">
        <w:rPr>
          <w:rFonts w:ascii="Tahoma" w:hAnsi="Tahoma" w:cs="Tahoma"/>
          <w:i/>
          <w:sz w:val="24"/>
          <w:szCs w:val="24"/>
        </w:rPr>
        <w:t>da</w:t>
      </w:r>
      <w:r w:rsidRPr="008F0F2B">
        <w:rPr>
          <w:rFonts w:ascii="Tahoma" w:hAnsi="Tahoma" w:cs="Tahoma"/>
          <w:i/>
          <w:spacing w:val="-4"/>
          <w:sz w:val="24"/>
          <w:szCs w:val="24"/>
        </w:rPr>
        <w:t xml:space="preserve"> </w:t>
      </w:r>
      <w:r w:rsidRPr="008F0F2B">
        <w:rPr>
          <w:rFonts w:ascii="Tahoma" w:hAnsi="Tahoma" w:cs="Tahoma"/>
          <w:i/>
          <w:sz w:val="24"/>
          <w:szCs w:val="24"/>
        </w:rPr>
        <w:t>obrigatoriedade</w:t>
      </w:r>
      <w:r w:rsidRPr="008F0F2B">
        <w:rPr>
          <w:rFonts w:ascii="Tahoma" w:hAnsi="Tahoma" w:cs="Tahoma"/>
          <w:i/>
          <w:spacing w:val="-4"/>
          <w:sz w:val="24"/>
          <w:szCs w:val="24"/>
        </w:rPr>
        <w:t xml:space="preserve"> </w:t>
      </w:r>
      <w:r w:rsidRPr="008F0F2B">
        <w:rPr>
          <w:rFonts w:ascii="Tahoma" w:hAnsi="Tahoma" w:cs="Tahoma"/>
          <w:i/>
          <w:sz w:val="24"/>
          <w:szCs w:val="24"/>
        </w:rPr>
        <w:t>de</w:t>
      </w:r>
      <w:r w:rsidRPr="008F0F2B">
        <w:rPr>
          <w:rFonts w:ascii="Tahoma" w:hAnsi="Tahoma" w:cs="Tahoma"/>
          <w:i/>
          <w:spacing w:val="-7"/>
          <w:sz w:val="24"/>
          <w:szCs w:val="24"/>
        </w:rPr>
        <w:t xml:space="preserve"> </w:t>
      </w:r>
      <w:r w:rsidRPr="008F0F2B">
        <w:rPr>
          <w:rFonts w:ascii="Tahoma" w:hAnsi="Tahoma" w:cs="Tahoma"/>
          <w:i/>
          <w:sz w:val="24"/>
          <w:szCs w:val="24"/>
        </w:rPr>
        <w:t>realização</w:t>
      </w:r>
      <w:r w:rsidRPr="008F0F2B">
        <w:rPr>
          <w:rFonts w:ascii="Tahoma" w:hAnsi="Tahoma" w:cs="Tahoma"/>
          <w:i/>
          <w:spacing w:val="-4"/>
          <w:sz w:val="24"/>
          <w:szCs w:val="24"/>
        </w:rPr>
        <w:t xml:space="preserve"> </w:t>
      </w:r>
      <w:r w:rsidRPr="008F0F2B">
        <w:rPr>
          <w:rFonts w:ascii="Tahoma" w:hAnsi="Tahoma" w:cs="Tahoma"/>
          <w:i/>
          <w:sz w:val="24"/>
          <w:szCs w:val="24"/>
        </w:rPr>
        <w:t>da</w:t>
      </w:r>
      <w:r w:rsidRPr="008F0F2B">
        <w:rPr>
          <w:rFonts w:ascii="Tahoma" w:hAnsi="Tahoma" w:cs="Tahoma"/>
          <w:i/>
          <w:spacing w:val="-2"/>
          <w:sz w:val="24"/>
          <w:szCs w:val="24"/>
        </w:rPr>
        <w:t xml:space="preserve"> </w:t>
      </w:r>
      <w:r w:rsidRPr="008F0F2B">
        <w:rPr>
          <w:rFonts w:ascii="Tahoma" w:hAnsi="Tahoma" w:cs="Tahoma"/>
          <w:i/>
          <w:sz w:val="24"/>
          <w:szCs w:val="24"/>
        </w:rPr>
        <w:t>licitação</w:t>
      </w:r>
      <w:r w:rsidRPr="008F0F2B">
        <w:rPr>
          <w:rFonts w:ascii="Tahoma" w:hAnsi="Tahoma" w:cs="Tahoma"/>
          <w:i/>
          <w:spacing w:val="-4"/>
          <w:sz w:val="24"/>
          <w:szCs w:val="24"/>
        </w:rPr>
        <w:t xml:space="preserve"> </w:t>
      </w:r>
      <w:r w:rsidRPr="008F0F2B">
        <w:rPr>
          <w:rFonts w:ascii="Tahoma" w:hAnsi="Tahoma" w:cs="Tahoma"/>
          <w:i/>
          <w:sz w:val="24"/>
          <w:szCs w:val="24"/>
        </w:rPr>
        <w:t>sob</w:t>
      </w:r>
      <w:r w:rsidRPr="008F0F2B">
        <w:rPr>
          <w:rFonts w:ascii="Tahoma" w:hAnsi="Tahoma" w:cs="Tahoma"/>
          <w:i/>
          <w:spacing w:val="-4"/>
          <w:sz w:val="24"/>
          <w:szCs w:val="24"/>
        </w:rPr>
        <w:t xml:space="preserve"> </w:t>
      </w:r>
      <w:r w:rsidRPr="008F0F2B">
        <w:rPr>
          <w:rFonts w:ascii="Tahoma" w:hAnsi="Tahoma" w:cs="Tahoma"/>
          <w:i/>
          <w:sz w:val="24"/>
          <w:szCs w:val="24"/>
        </w:rPr>
        <w:t>a</w:t>
      </w:r>
      <w:r w:rsidRPr="008F0F2B">
        <w:rPr>
          <w:rFonts w:ascii="Tahoma" w:hAnsi="Tahoma" w:cs="Tahoma"/>
          <w:i/>
          <w:spacing w:val="-4"/>
          <w:sz w:val="24"/>
          <w:szCs w:val="24"/>
        </w:rPr>
        <w:t xml:space="preserve"> </w:t>
      </w:r>
      <w:r w:rsidRPr="008F0F2B">
        <w:rPr>
          <w:rFonts w:ascii="Tahoma" w:hAnsi="Tahoma" w:cs="Tahoma"/>
          <w:i/>
          <w:sz w:val="24"/>
          <w:szCs w:val="24"/>
        </w:rPr>
        <w:t>forma</w:t>
      </w:r>
      <w:r w:rsidRPr="008F0F2B">
        <w:rPr>
          <w:rFonts w:ascii="Tahoma" w:hAnsi="Tahoma" w:cs="Tahoma"/>
          <w:i/>
          <w:spacing w:val="-4"/>
          <w:sz w:val="24"/>
          <w:szCs w:val="24"/>
        </w:rPr>
        <w:t xml:space="preserve"> </w:t>
      </w:r>
      <w:r w:rsidRPr="008F0F2B">
        <w:rPr>
          <w:rFonts w:ascii="Tahoma" w:hAnsi="Tahoma" w:cs="Tahoma"/>
          <w:i/>
          <w:sz w:val="24"/>
          <w:szCs w:val="24"/>
        </w:rPr>
        <w:t>eletrônica</w:t>
      </w:r>
      <w:r w:rsidRPr="008F0F2B">
        <w:rPr>
          <w:rFonts w:ascii="Tahoma" w:hAnsi="Tahoma" w:cs="Tahoma"/>
          <w:i/>
          <w:spacing w:val="-2"/>
          <w:sz w:val="24"/>
          <w:szCs w:val="24"/>
        </w:rPr>
        <w:t xml:space="preserve"> </w:t>
      </w:r>
      <w:r w:rsidRPr="008F0F2B">
        <w:rPr>
          <w:rFonts w:ascii="Tahoma" w:hAnsi="Tahoma" w:cs="Tahoma"/>
          <w:i/>
          <w:sz w:val="24"/>
          <w:szCs w:val="24"/>
        </w:rPr>
        <w:t>a</w:t>
      </w:r>
      <w:r w:rsidRPr="008F0F2B">
        <w:rPr>
          <w:rFonts w:ascii="Tahoma" w:hAnsi="Tahoma" w:cs="Tahoma"/>
          <w:i/>
          <w:spacing w:val="-3"/>
          <w:sz w:val="24"/>
          <w:szCs w:val="24"/>
        </w:rPr>
        <w:t xml:space="preserve"> </w:t>
      </w:r>
      <w:r w:rsidRPr="008F0F2B">
        <w:rPr>
          <w:rFonts w:ascii="Tahoma" w:hAnsi="Tahoma" w:cs="Tahoma"/>
          <w:i/>
          <w:sz w:val="24"/>
          <w:szCs w:val="24"/>
        </w:rPr>
        <w:t>que</w:t>
      </w:r>
      <w:r w:rsidRPr="008F0F2B">
        <w:rPr>
          <w:rFonts w:ascii="Tahoma" w:hAnsi="Tahoma" w:cs="Tahoma"/>
          <w:i/>
          <w:spacing w:val="-2"/>
          <w:sz w:val="24"/>
          <w:szCs w:val="24"/>
        </w:rPr>
        <w:t xml:space="preserve"> </w:t>
      </w:r>
      <w:r w:rsidRPr="008F0F2B">
        <w:rPr>
          <w:rFonts w:ascii="Tahoma" w:hAnsi="Tahoma" w:cs="Tahoma"/>
          <w:i/>
          <w:sz w:val="24"/>
          <w:szCs w:val="24"/>
        </w:rPr>
        <w:t>se</w:t>
      </w:r>
      <w:r w:rsidRPr="008F0F2B">
        <w:rPr>
          <w:rFonts w:ascii="Tahoma" w:hAnsi="Tahoma" w:cs="Tahoma"/>
          <w:i/>
          <w:spacing w:val="-6"/>
          <w:sz w:val="24"/>
          <w:szCs w:val="24"/>
        </w:rPr>
        <w:t xml:space="preserve"> </w:t>
      </w:r>
      <w:r w:rsidRPr="008F0F2B">
        <w:rPr>
          <w:rFonts w:ascii="Tahoma" w:hAnsi="Tahoma" w:cs="Tahoma"/>
          <w:i/>
          <w:sz w:val="24"/>
          <w:szCs w:val="24"/>
        </w:rPr>
        <w:t>refere</w:t>
      </w:r>
      <w:r w:rsidRPr="008F0F2B">
        <w:rPr>
          <w:rFonts w:ascii="Tahoma" w:hAnsi="Tahoma" w:cs="Tahoma"/>
          <w:i/>
          <w:spacing w:val="-4"/>
          <w:sz w:val="24"/>
          <w:szCs w:val="24"/>
        </w:rPr>
        <w:t xml:space="preserve"> </w:t>
      </w:r>
      <w:r w:rsidRPr="008F0F2B">
        <w:rPr>
          <w:rFonts w:ascii="Tahoma" w:hAnsi="Tahoma" w:cs="Tahoma"/>
          <w:i/>
          <w:sz w:val="24"/>
          <w:szCs w:val="24"/>
        </w:rPr>
        <w:t>o</w:t>
      </w:r>
      <w:r w:rsidRPr="008F0F2B">
        <w:rPr>
          <w:rFonts w:ascii="Tahoma" w:hAnsi="Tahoma" w:cs="Tahoma"/>
          <w:i/>
          <w:spacing w:val="-4"/>
          <w:sz w:val="24"/>
          <w:szCs w:val="24"/>
        </w:rPr>
        <w:t xml:space="preserve"> </w:t>
      </w:r>
      <w:r w:rsidRPr="008F0F2B">
        <w:rPr>
          <w:rFonts w:ascii="Tahoma" w:hAnsi="Tahoma" w:cs="Tahoma"/>
          <w:i/>
          <w:sz w:val="24"/>
          <w:szCs w:val="24"/>
        </w:rPr>
        <w:t>§</w:t>
      </w:r>
      <w:r w:rsidRPr="008F0F2B">
        <w:rPr>
          <w:rFonts w:ascii="Tahoma" w:hAnsi="Tahoma" w:cs="Tahoma"/>
          <w:i/>
          <w:spacing w:val="-4"/>
          <w:sz w:val="24"/>
          <w:szCs w:val="24"/>
        </w:rPr>
        <w:t xml:space="preserve"> </w:t>
      </w:r>
      <w:r w:rsidRPr="008F0F2B">
        <w:rPr>
          <w:rFonts w:ascii="Tahoma" w:hAnsi="Tahoma" w:cs="Tahoma"/>
          <w:i/>
          <w:sz w:val="24"/>
          <w:szCs w:val="24"/>
        </w:rPr>
        <w:t>2º do art. 17 desta Lei;</w:t>
      </w:r>
    </w:p>
    <w:p w14:paraId="761467D2" w14:textId="77777777" w:rsidR="001B68C6" w:rsidRPr="008F0F2B" w:rsidRDefault="001B68C6" w:rsidP="008F0F2B">
      <w:pPr>
        <w:pStyle w:val="Corpodetexto"/>
        <w:tabs>
          <w:tab w:val="left" w:pos="9498"/>
        </w:tabs>
        <w:spacing w:before="6"/>
        <w:rPr>
          <w:rFonts w:ascii="Tahoma" w:hAnsi="Tahoma" w:cs="Tahoma"/>
          <w:i w:val="0"/>
          <w:sz w:val="24"/>
          <w:szCs w:val="24"/>
        </w:rPr>
      </w:pPr>
    </w:p>
    <w:p w14:paraId="1AEB854C" w14:textId="180C1140" w:rsidR="001B68C6" w:rsidRPr="008F0F2B" w:rsidRDefault="001B68C6" w:rsidP="008F0F2B">
      <w:pPr>
        <w:pStyle w:val="PargrafodaLista"/>
        <w:widowControl w:val="0"/>
        <w:numPr>
          <w:ilvl w:val="1"/>
          <w:numId w:val="36"/>
        </w:numPr>
        <w:tabs>
          <w:tab w:val="left" w:pos="685"/>
          <w:tab w:val="left" w:pos="1106"/>
          <w:tab w:val="left" w:pos="9498"/>
        </w:tabs>
        <w:autoSpaceDE w:val="0"/>
        <w:autoSpaceDN w:val="0"/>
        <w:spacing w:before="64" w:line="235" w:lineRule="auto"/>
        <w:jc w:val="both"/>
        <w:rPr>
          <w:rFonts w:ascii="Tahoma" w:hAnsi="Tahoma" w:cs="Tahoma"/>
          <w:sz w:val="24"/>
          <w:szCs w:val="24"/>
        </w:rPr>
      </w:pPr>
      <w:r w:rsidRPr="008F0F2B">
        <w:rPr>
          <w:rFonts w:ascii="Tahoma" w:hAnsi="Tahoma" w:cs="Tahoma"/>
          <w:sz w:val="24"/>
          <w:szCs w:val="24"/>
        </w:rPr>
        <w:t>A</w:t>
      </w:r>
      <w:r w:rsidRPr="008F0F2B">
        <w:rPr>
          <w:rFonts w:ascii="Tahoma" w:hAnsi="Tahoma" w:cs="Tahoma"/>
          <w:spacing w:val="-7"/>
          <w:sz w:val="24"/>
          <w:szCs w:val="24"/>
        </w:rPr>
        <w:t xml:space="preserve"> </w:t>
      </w:r>
      <w:r w:rsidRPr="008F0F2B">
        <w:rPr>
          <w:rFonts w:ascii="Tahoma" w:hAnsi="Tahoma" w:cs="Tahoma"/>
          <w:sz w:val="24"/>
          <w:szCs w:val="24"/>
        </w:rPr>
        <w:t>Lei</w:t>
      </w:r>
      <w:r w:rsidRPr="008F0F2B">
        <w:rPr>
          <w:rFonts w:ascii="Tahoma" w:hAnsi="Tahoma" w:cs="Tahoma"/>
          <w:spacing w:val="-7"/>
          <w:sz w:val="24"/>
          <w:szCs w:val="24"/>
        </w:rPr>
        <w:t xml:space="preserve"> </w:t>
      </w:r>
      <w:r w:rsidRPr="008F0F2B">
        <w:rPr>
          <w:rFonts w:ascii="Tahoma" w:hAnsi="Tahoma" w:cs="Tahoma"/>
          <w:sz w:val="24"/>
          <w:szCs w:val="24"/>
        </w:rPr>
        <w:t>14.133/2021</w:t>
      </w:r>
      <w:r w:rsidRPr="008F0F2B">
        <w:rPr>
          <w:rFonts w:ascii="Tahoma" w:hAnsi="Tahoma" w:cs="Tahoma"/>
          <w:spacing w:val="-9"/>
          <w:sz w:val="24"/>
          <w:szCs w:val="24"/>
        </w:rPr>
        <w:t xml:space="preserve"> </w:t>
      </w:r>
      <w:r w:rsidRPr="008F0F2B">
        <w:rPr>
          <w:rFonts w:ascii="Tahoma" w:hAnsi="Tahoma" w:cs="Tahoma"/>
          <w:sz w:val="24"/>
          <w:szCs w:val="24"/>
        </w:rPr>
        <w:t>também</w:t>
      </w:r>
      <w:r w:rsidRPr="008F0F2B">
        <w:rPr>
          <w:rFonts w:ascii="Tahoma" w:hAnsi="Tahoma" w:cs="Tahoma"/>
          <w:spacing w:val="-8"/>
          <w:sz w:val="24"/>
          <w:szCs w:val="24"/>
        </w:rPr>
        <w:t xml:space="preserve"> </w:t>
      </w:r>
      <w:r w:rsidRPr="008F0F2B">
        <w:rPr>
          <w:rFonts w:ascii="Tahoma" w:hAnsi="Tahoma" w:cs="Tahoma"/>
          <w:sz w:val="24"/>
          <w:szCs w:val="24"/>
        </w:rPr>
        <w:t>prevê,</w:t>
      </w:r>
      <w:r w:rsidRPr="008F0F2B">
        <w:rPr>
          <w:rFonts w:ascii="Tahoma" w:hAnsi="Tahoma" w:cs="Tahoma"/>
          <w:spacing w:val="-8"/>
          <w:sz w:val="24"/>
          <w:szCs w:val="24"/>
        </w:rPr>
        <w:t xml:space="preserve"> </w:t>
      </w:r>
      <w:r w:rsidRPr="008F0F2B">
        <w:rPr>
          <w:rFonts w:ascii="Tahoma" w:hAnsi="Tahoma" w:cs="Tahoma"/>
          <w:sz w:val="24"/>
          <w:szCs w:val="24"/>
        </w:rPr>
        <w:t>no</w:t>
      </w:r>
      <w:r w:rsidRPr="008F0F2B">
        <w:rPr>
          <w:rFonts w:ascii="Tahoma" w:hAnsi="Tahoma" w:cs="Tahoma"/>
          <w:spacing w:val="-9"/>
          <w:sz w:val="24"/>
          <w:szCs w:val="24"/>
        </w:rPr>
        <w:t xml:space="preserve"> </w:t>
      </w:r>
      <w:r w:rsidRPr="008F0F2B">
        <w:rPr>
          <w:rFonts w:ascii="Tahoma" w:hAnsi="Tahoma" w:cs="Tahoma"/>
          <w:sz w:val="24"/>
          <w:szCs w:val="24"/>
        </w:rPr>
        <w:t>parágrafo</w:t>
      </w:r>
      <w:r w:rsidRPr="008F0F2B">
        <w:rPr>
          <w:rFonts w:ascii="Tahoma" w:hAnsi="Tahoma" w:cs="Tahoma"/>
          <w:spacing w:val="-9"/>
          <w:sz w:val="24"/>
          <w:szCs w:val="24"/>
        </w:rPr>
        <w:t xml:space="preserve"> </w:t>
      </w:r>
      <w:r w:rsidRPr="008F0F2B">
        <w:rPr>
          <w:rFonts w:ascii="Tahoma" w:hAnsi="Tahoma" w:cs="Tahoma"/>
          <w:sz w:val="24"/>
          <w:szCs w:val="24"/>
        </w:rPr>
        <w:t>segundo</w:t>
      </w:r>
      <w:r w:rsidRPr="008F0F2B">
        <w:rPr>
          <w:rFonts w:ascii="Tahoma" w:hAnsi="Tahoma" w:cs="Tahoma"/>
          <w:spacing w:val="-9"/>
          <w:sz w:val="24"/>
          <w:szCs w:val="24"/>
        </w:rPr>
        <w:t xml:space="preserve"> </w:t>
      </w:r>
      <w:r w:rsidRPr="008F0F2B">
        <w:rPr>
          <w:rFonts w:ascii="Tahoma" w:hAnsi="Tahoma" w:cs="Tahoma"/>
          <w:sz w:val="24"/>
          <w:szCs w:val="24"/>
        </w:rPr>
        <w:t>do</w:t>
      </w:r>
      <w:r w:rsidRPr="008F0F2B">
        <w:rPr>
          <w:rFonts w:ascii="Tahoma" w:hAnsi="Tahoma" w:cs="Tahoma"/>
          <w:spacing w:val="-9"/>
          <w:sz w:val="24"/>
          <w:szCs w:val="24"/>
        </w:rPr>
        <w:t xml:space="preserve"> </w:t>
      </w:r>
      <w:r w:rsidRPr="008F0F2B">
        <w:rPr>
          <w:rFonts w:ascii="Tahoma" w:hAnsi="Tahoma" w:cs="Tahoma"/>
          <w:sz w:val="24"/>
          <w:szCs w:val="24"/>
        </w:rPr>
        <w:t>artigo</w:t>
      </w:r>
      <w:r w:rsidRPr="008F0F2B">
        <w:rPr>
          <w:rFonts w:ascii="Tahoma" w:hAnsi="Tahoma" w:cs="Tahoma"/>
          <w:spacing w:val="-9"/>
          <w:sz w:val="24"/>
          <w:szCs w:val="24"/>
        </w:rPr>
        <w:t xml:space="preserve"> </w:t>
      </w:r>
      <w:r w:rsidRPr="008F0F2B">
        <w:rPr>
          <w:rFonts w:ascii="Tahoma" w:hAnsi="Tahoma" w:cs="Tahoma"/>
          <w:sz w:val="24"/>
          <w:szCs w:val="24"/>
        </w:rPr>
        <w:t>17</w:t>
      </w:r>
      <w:r w:rsidRPr="008F0F2B">
        <w:rPr>
          <w:rFonts w:ascii="Tahoma" w:hAnsi="Tahoma" w:cs="Tahoma"/>
          <w:spacing w:val="-12"/>
          <w:sz w:val="24"/>
          <w:szCs w:val="24"/>
        </w:rPr>
        <w:t xml:space="preserve"> </w:t>
      </w:r>
      <w:r w:rsidRPr="008F0F2B">
        <w:rPr>
          <w:rFonts w:ascii="Tahoma" w:hAnsi="Tahoma" w:cs="Tahoma"/>
          <w:sz w:val="24"/>
          <w:szCs w:val="24"/>
        </w:rPr>
        <w:t>que</w:t>
      </w:r>
      <w:r w:rsidRPr="008F0F2B">
        <w:rPr>
          <w:rFonts w:ascii="Tahoma" w:hAnsi="Tahoma" w:cs="Tahoma"/>
          <w:spacing w:val="-9"/>
          <w:sz w:val="24"/>
          <w:szCs w:val="24"/>
        </w:rPr>
        <w:t xml:space="preserve"> </w:t>
      </w:r>
      <w:r w:rsidRPr="008F0F2B">
        <w:rPr>
          <w:rFonts w:ascii="Tahoma" w:hAnsi="Tahoma" w:cs="Tahoma"/>
          <w:sz w:val="24"/>
          <w:szCs w:val="24"/>
        </w:rPr>
        <w:t>as</w:t>
      </w:r>
      <w:r w:rsidRPr="008F0F2B">
        <w:rPr>
          <w:rFonts w:ascii="Tahoma" w:hAnsi="Tahoma" w:cs="Tahoma"/>
          <w:spacing w:val="-6"/>
          <w:sz w:val="24"/>
          <w:szCs w:val="24"/>
        </w:rPr>
        <w:t xml:space="preserve"> </w:t>
      </w:r>
      <w:r w:rsidRPr="008F0F2B">
        <w:rPr>
          <w:rFonts w:ascii="Tahoma" w:hAnsi="Tahoma" w:cs="Tahoma"/>
          <w:sz w:val="24"/>
          <w:szCs w:val="24"/>
        </w:rPr>
        <w:t>licitações serão realizadas preferencialmente sob a</w:t>
      </w:r>
      <w:r w:rsidRPr="008F0F2B">
        <w:rPr>
          <w:rFonts w:ascii="Tahoma" w:hAnsi="Tahoma" w:cs="Tahoma"/>
          <w:spacing w:val="-1"/>
          <w:sz w:val="24"/>
          <w:szCs w:val="24"/>
        </w:rPr>
        <w:t xml:space="preserve"> </w:t>
      </w:r>
      <w:r w:rsidRPr="008F0F2B">
        <w:rPr>
          <w:rFonts w:ascii="Tahoma" w:hAnsi="Tahoma" w:cs="Tahoma"/>
          <w:sz w:val="24"/>
          <w:szCs w:val="24"/>
        </w:rPr>
        <w:t>forma</w:t>
      </w:r>
      <w:r w:rsidRPr="008F0F2B">
        <w:rPr>
          <w:rFonts w:ascii="Tahoma" w:hAnsi="Tahoma" w:cs="Tahoma"/>
          <w:spacing w:val="-1"/>
          <w:sz w:val="24"/>
          <w:szCs w:val="24"/>
        </w:rPr>
        <w:t xml:space="preserve"> </w:t>
      </w:r>
      <w:r w:rsidRPr="008F0F2B">
        <w:rPr>
          <w:rFonts w:ascii="Tahoma" w:hAnsi="Tahoma" w:cs="Tahoma"/>
          <w:sz w:val="24"/>
          <w:szCs w:val="24"/>
        </w:rPr>
        <w:t xml:space="preserve">eletrônica, </w:t>
      </w:r>
      <w:r w:rsidRPr="008F0F2B">
        <w:rPr>
          <w:rFonts w:ascii="Tahoma" w:hAnsi="Tahoma" w:cs="Tahoma"/>
          <w:sz w:val="24"/>
          <w:szCs w:val="24"/>
          <w:u w:val="single"/>
        </w:rPr>
        <w:t>admitida a utilização da forma</w:t>
      </w:r>
      <w:r w:rsidR="008F0F2B" w:rsidRPr="008F0F2B">
        <w:rPr>
          <w:rFonts w:ascii="Tahoma" w:hAnsi="Tahoma" w:cs="Tahoma"/>
          <w:sz w:val="24"/>
          <w:szCs w:val="24"/>
          <w:u w:val="single"/>
        </w:rPr>
        <w:t xml:space="preserve"> </w:t>
      </w:r>
      <w:r w:rsidRPr="008F0F2B">
        <w:rPr>
          <w:rFonts w:ascii="Tahoma" w:hAnsi="Tahoma" w:cs="Tahoma"/>
          <w:sz w:val="24"/>
          <w:szCs w:val="24"/>
          <w:u w:val="single"/>
        </w:rPr>
        <w:t>presencial,</w:t>
      </w:r>
      <w:r w:rsidRPr="008F0F2B">
        <w:rPr>
          <w:rFonts w:ascii="Tahoma" w:hAnsi="Tahoma" w:cs="Tahoma"/>
          <w:spacing w:val="-16"/>
          <w:sz w:val="24"/>
          <w:szCs w:val="24"/>
          <w:u w:val="single"/>
        </w:rPr>
        <w:t xml:space="preserve"> </w:t>
      </w:r>
      <w:r w:rsidRPr="008F0F2B">
        <w:rPr>
          <w:rFonts w:ascii="Tahoma" w:hAnsi="Tahoma" w:cs="Tahoma"/>
          <w:sz w:val="24"/>
          <w:szCs w:val="24"/>
          <w:u w:val="single"/>
        </w:rPr>
        <w:t>desde</w:t>
      </w:r>
      <w:r w:rsidRPr="008F0F2B">
        <w:rPr>
          <w:rFonts w:ascii="Tahoma" w:hAnsi="Tahoma" w:cs="Tahoma"/>
          <w:spacing w:val="-15"/>
          <w:sz w:val="24"/>
          <w:szCs w:val="24"/>
          <w:u w:val="single"/>
        </w:rPr>
        <w:t xml:space="preserve"> </w:t>
      </w:r>
      <w:r w:rsidRPr="008F0F2B">
        <w:rPr>
          <w:rFonts w:ascii="Tahoma" w:hAnsi="Tahoma" w:cs="Tahoma"/>
          <w:sz w:val="24"/>
          <w:szCs w:val="24"/>
          <w:u w:val="single"/>
        </w:rPr>
        <w:t>que</w:t>
      </w:r>
      <w:r w:rsidRPr="008F0F2B">
        <w:rPr>
          <w:rFonts w:ascii="Tahoma" w:hAnsi="Tahoma" w:cs="Tahoma"/>
          <w:spacing w:val="-15"/>
          <w:sz w:val="24"/>
          <w:szCs w:val="24"/>
          <w:u w:val="single"/>
        </w:rPr>
        <w:t xml:space="preserve"> </w:t>
      </w:r>
      <w:r w:rsidRPr="008F0F2B">
        <w:rPr>
          <w:rFonts w:ascii="Tahoma" w:hAnsi="Tahoma" w:cs="Tahoma"/>
          <w:sz w:val="24"/>
          <w:szCs w:val="24"/>
          <w:u w:val="single"/>
        </w:rPr>
        <w:t>motivada,</w:t>
      </w:r>
      <w:r w:rsidRPr="008F0F2B">
        <w:rPr>
          <w:rFonts w:ascii="Tahoma" w:hAnsi="Tahoma" w:cs="Tahoma"/>
          <w:spacing w:val="-16"/>
          <w:sz w:val="24"/>
          <w:szCs w:val="24"/>
          <w:u w:val="single"/>
        </w:rPr>
        <w:t xml:space="preserve"> </w:t>
      </w:r>
      <w:r w:rsidRPr="008F0F2B">
        <w:rPr>
          <w:rFonts w:ascii="Tahoma" w:hAnsi="Tahoma" w:cs="Tahoma"/>
          <w:sz w:val="24"/>
          <w:szCs w:val="24"/>
          <w:u w:val="single"/>
        </w:rPr>
        <w:t>devendo</w:t>
      </w:r>
      <w:r w:rsidRPr="008F0F2B">
        <w:rPr>
          <w:rFonts w:ascii="Tahoma" w:hAnsi="Tahoma" w:cs="Tahoma"/>
          <w:spacing w:val="-15"/>
          <w:sz w:val="24"/>
          <w:szCs w:val="24"/>
          <w:u w:val="single"/>
        </w:rPr>
        <w:t xml:space="preserve"> </w:t>
      </w:r>
      <w:r w:rsidRPr="008F0F2B">
        <w:rPr>
          <w:rFonts w:ascii="Tahoma" w:hAnsi="Tahoma" w:cs="Tahoma"/>
          <w:sz w:val="24"/>
          <w:szCs w:val="24"/>
          <w:u w:val="single"/>
        </w:rPr>
        <w:t>a</w:t>
      </w:r>
      <w:r w:rsidRPr="008F0F2B">
        <w:rPr>
          <w:rFonts w:ascii="Tahoma" w:hAnsi="Tahoma" w:cs="Tahoma"/>
          <w:spacing w:val="-15"/>
          <w:sz w:val="24"/>
          <w:szCs w:val="24"/>
          <w:u w:val="single"/>
        </w:rPr>
        <w:t xml:space="preserve"> </w:t>
      </w:r>
      <w:r w:rsidRPr="008F0F2B">
        <w:rPr>
          <w:rFonts w:ascii="Tahoma" w:hAnsi="Tahoma" w:cs="Tahoma"/>
          <w:sz w:val="24"/>
          <w:szCs w:val="24"/>
          <w:u w:val="single"/>
        </w:rPr>
        <w:t>sessão</w:t>
      </w:r>
      <w:r w:rsidRPr="008F0F2B">
        <w:rPr>
          <w:rFonts w:ascii="Tahoma" w:hAnsi="Tahoma" w:cs="Tahoma"/>
          <w:spacing w:val="-15"/>
          <w:sz w:val="24"/>
          <w:szCs w:val="24"/>
          <w:u w:val="single"/>
        </w:rPr>
        <w:t xml:space="preserve"> </w:t>
      </w:r>
      <w:r w:rsidRPr="008F0F2B">
        <w:rPr>
          <w:rFonts w:ascii="Tahoma" w:hAnsi="Tahoma" w:cs="Tahoma"/>
          <w:sz w:val="24"/>
          <w:szCs w:val="24"/>
          <w:u w:val="single"/>
        </w:rPr>
        <w:t>pública</w:t>
      </w:r>
      <w:r w:rsidRPr="008F0F2B">
        <w:rPr>
          <w:rFonts w:ascii="Tahoma" w:hAnsi="Tahoma" w:cs="Tahoma"/>
          <w:spacing w:val="-15"/>
          <w:sz w:val="24"/>
          <w:szCs w:val="24"/>
          <w:u w:val="single"/>
        </w:rPr>
        <w:t xml:space="preserve"> </w:t>
      </w:r>
      <w:r w:rsidRPr="008F0F2B">
        <w:rPr>
          <w:rFonts w:ascii="Tahoma" w:hAnsi="Tahoma" w:cs="Tahoma"/>
          <w:sz w:val="24"/>
          <w:szCs w:val="24"/>
          <w:u w:val="single"/>
        </w:rPr>
        <w:t>ser</w:t>
      </w:r>
      <w:r w:rsidRPr="008F0F2B">
        <w:rPr>
          <w:rFonts w:ascii="Tahoma" w:hAnsi="Tahoma" w:cs="Tahoma"/>
          <w:spacing w:val="-15"/>
          <w:sz w:val="24"/>
          <w:szCs w:val="24"/>
          <w:u w:val="single"/>
        </w:rPr>
        <w:t xml:space="preserve"> </w:t>
      </w:r>
      <w:r w:rsidRPr="008F0F2B">
        <w:rPr>
          <w:rFonts w:ascii="Tahoma" w:hAnsi="Tahoma" w:cs="Tahoma"/>
          <w:sz w:val="24"/>
          <w:szCs w:val="24"/>
          <w:u w:val="single"/>
        </w:rPr>
        <w:t>registrada</w:t>
      </w:r>
      <w:r w:rsidRPr="008F0F2B">
        <w:rPr>
          <w:rFonts w:ascii="Tahoma" w:hAnsi="Tahoma" w:cs="Tahoma"/>
          <w:spacing w:val="-17"/>
          <w:sz w:val="24"/>
          <w:szCs w:val="24"/>
          <w:u w:val="single"/>
        </w:rPr>
        <w:t xml:space="preserve"> </w:t>
      </w:r>
      <w:r w:rsidRPr="008F0F2B">
        <w:rPr>
          <w:rFonts w:ascii="Tahoma" w:hAnsi="Tahoma" w:cs="Tahoma"/>
          <w:sz w:val="24"/>
          <w:szCs w:val="24"/>
          <w:u w:val="single"/>
        </w:rPr>
        <w:t>em</w:t>
      </w:r>
      <w:r w:rsidRPr="008F0F2B">
        <w:rPr>
          <w:rFonts w:ascii="Tahoma" w:hAnsi="Tahoma" w:cs="Tahoma"/>
          <w:spacing w:val="-14"/>
          <w:sz w:val="24"/>
          <w:szCs w:val="24"/>
          <w:u w:val="single"/>
        </w:rPr>
        <w:t xml:space="preserve"> </w:t>
      </w:r>
      <w:r w:rsidRPr="008F0F2B">
        <w:rPr>
          <w:rFonts w:ascii="Tahoma" w:hAnsi="Tahoma" w:cs="Tahoma"/>
          <w:sz w:val="24"/>
          <w:szCs w:val="24"/>
          <w:u w:val="single"/>
        </w:rPr>
        <w:t>ata</w:t>
      </w:r>
      <w:r w:rsidRPr="008F0F2B">
        <w:rPr>
          <w:rFonts w:ascii="Tahoma" w:hAnsi="Tahoma" w:cs="Tahoma"/>
          <w:spacing w:val="-15"/>
          <w:sz w:val="24"/>
          <w:szCs w:val="24"/>
          <w:u w:val="single"/>
        </w:rPr>
        <w:t xml:space="preserve"> </w:t>
      </w:r>
      <w:r w:rsidRPr="008F0F2B">
        <w:rPr>
          <w:rFonts w:ascii="Tahoma" w:hAnsi="Tahoma" w:cs="Tahoma"/>
          <w:sz w:val="24"/>
          <w:szCs w:val="24"/>
          <w:u w:val="single"/>
        </w:rPr>
        <w:t>e</w:t>
      </w:r>
      <w:r w:rsidRPr="008F0F2B">
        <w:rPr>
          <w:rFonts w:ascii="Tahoma" w:hAnsi="Tahoma" w:cs="Tahoma"/>
          <w:spacing w:val="-17"/>
          <w:sz w:val="24"/>
          <w:szCs w:val="24"/>
          <w:u w:val="single"/>
        </w:rPr>
        <w:t xml:space="preserve"> </w:t>
      </w:r>
      <w:r w:rsidRPr="008F0F2B">
        <w:rPr>
          <w:rFonts w:ascii="Tahoma" w:hAnsi="Tahoma" w:cs="Tahoma"/>
          <w:sz w:val="24"/>
          <w:szCs w:val="24"/>
          <w:u w:val="single"/>
        </w:rPr>
        <w:t>gravada</w:t>
      </w:r>
      <w:r w:rsidRPr="008F0F2B">
        <w:rPr>
          <w:rFonts w:ascii="Tahoma" w:hAnsi="Tahoma" w:cs="Tahoma"/>
          <w:sz w:val="24"/>
          <w:szCs w:val="24"/>
        </w:rPr>
        <w:t xml:space="preserve"> </w:t>
      </w:r>
      <w:r w:rsidRPr="008F0F2B">
        <w:rPr>
          <w:rFonts w:ascii="Tahoma" w:hAnsi="Tahoma" w:cs="Tahoma"/>
          <w:sz w:val="24"/>
          <w:szCs w:val="24"/>
          <w:u w:val="single"/>
        </w:rPr>
        <w:t>em áudio e vídeo.</w:t>
      </w:r>
    </w:p>
    <w:p w14:paraId="2ED55103" w14:textId="77777777" w:rsidR="00637A02" w:rsidRPr="00637A02" w:rsidRDefault="00637A02" w:rsidP="009E11BB">
      <w:pPr>
        <w:pStyle w:val="Corpodetexto"/>
        <w:rPr>
          <w:rFonts w:ascii="Tahoma" w:hAnsi="Tahoma" w:cs="Tahoma"/>
          <w:i w:val="0"/>
          <w:color w:val="000000" w:themeColor="text1"/>
          <w:sz w:val="24"/>
          <w:szCs w:val="24"/>
        </w:rPr>
      </w:pPr>
    </w:p>
    <w:p w14:paraId="581BF6BB"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2. DA DOTAÇÃO ORÇAMENTÁRIA:</w:t>
      </w:r>
    </w:p>
    <w:p w14:paraId="74E12F2E" w14:textId="59A9D1A1" w:rsidR="002C7507" w:rsidRDefault="009E11BB" w:rsidP="00403B1E">
      <w:pPr>
        <w:autoSpaceDE w:val="0"/>
        <w:autoSpaceDN w:val="0"/>
        <w:adjustRightInd w:val="0"/>
        <w:spacing w:after="12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2.1. </w:t>
      </w:r>
      <w:r w:rsidRPr="00DC445D">
        <w:rPr>
          <w:rFonts w:ascii="Tahoma" w:hAnsi="Tahoma" w:cs="Tahoma"/>
          <w:color w:val="000000" w:themeColor="text1"/>
          <w:sz w:val="24"/>
          <w:szCs w:val="24"/>
        </w:rPr>
        <w:t xml:space="preserve">As despesas relativas a este processo licitatório correrão por conta de recursos </w:t>
      </w:r>
      <w:r w:rsidRPr="002C7507">
        <w:rPr>
          <w:rFonts w:ascii="Tahoma" w:hAnsi="Tahoma" w:cs="Tahoma"/>
          <w:color w:val="000000" w:themeColor="text1"/>
          <w:sz w:val="24"/>
          <w:szCs w:val="24"/>
          <w:highlight w:val="yellow"/>
        </w:rPr>
        <w:t>previstos em Orçamento Municipal.</w:t>
      </w:r>
      <w:r w:rsidRPr="00DC445D">
        <w:rPr>
          <w:rFonts w:ascii="Tahoma" w:hAnsi="Tahoma" w:cs="Tahoma"/>
          <w:color w:val="000000" w:themeColor="text1"/>
          <w:sz w:val="24"/>
          <w:szCs w:val="24"/>
        </w:rPr>
        <w:t xml:space="preserve"> </w:t>
      </w:r>
    </w:p>
    <w:tbl>
      <w:tblPr>
        <w:tblW w:w="5000" w:type="pct"/>
        <w:jc w:val="center"/>
        <w:tblLook w:val="04A0" w:firstRow="1" w:lastRow="0" w:firstColumn="1" w:lastColumn="0" w:noHBand="0" w:noVBand="1"/>
      </w:tblPr>
      <w:tblGrid>
        <w:gridCol w:w="1230"/>
        <w:gridCol w:w="1541"/>
        <w:gridCol w:w="1388"/>
        <w:gridCol w:w="2420"/>
        <w:gridCol w:w="3276"/>
      </w:tblGrid>
      <w:tr w:rsidR="007256B6" w:rsidRPr="00820B8F" w14:paraId="1867E571" w14:textId="77777777" w:rsidTr="00820B8F">
        <w:trPr>
          <w:trHeight w:val="240"/>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AC33F2" w14:textId="77777777" w:rsidR="007256B6" w:rsidRPr="00820B8F" w:rsidRDefault="007256B6" w:rsidP="007256B6">
            <w:pPr>
              <w:jc w:val="center"/>
              <w:rPr>
                <w:rFonts w:ascii="Tahoma" w:hAnsi="Tahoma" w:cs="Tahoma"/>
                <w:b/>
                <w:bCs/>
                <w:sz w:val="22"/>
                <w:szCs w:val="22"/>
              </w:rPr>
            </w:pPr>
            <w:r w:rsidRPr="00820B8F">
              <w:rPr>
                <w:rFonts w:ascii="Tahoma" w:hAnsi="Tahoma" w:cs="Tahoma"/>
                <w:b/>
                <w:bCs/>
                <w:sz w:val="22"/>
                <w:szCs w:val="22"/>
              </w:rPr>
              <w:t>ORGÃO</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51AD86" w14:textId="77777777" w:rsidR="007256B6" w:rsidRPr="00820B8F" w:rsidRDefault="007256B6" w:rsidP="00820B8F">
            <w:pPr>
              <w:ind w:left="-96"/>
              <w:jc w:val="center"/>
              <w:rPr>
                <w:rFonts w:ascii="Tahoma" w:hAnsi="Tahoma" w:cs="Tahoma"/>
                <w:b/>
                <w:bCs/>
                <w:sz w:val="22"/>
                <w:szCs w:val="22"/>
              </w:rPr>
            </w:pPr>
            <w:r w:rsidRPr="00820B8F">
              <w:rPr>
                <w:rFonts w:ascii="Tahoma" w:hAnsi="Tahoma" w:cs="Tahoma"/>
                <w:b/>
                <w:bCs/>
                <w:iCs/>
                <w:spacing w:val="15"/>
                <w:sz w:val="22"/>
                <w:szCs w:val="22"/>
              </w:rPr>
              <w:t>UNID. ORÇ</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7AA2A7" w14:textId="77777777" w:rsidR="007256B6" w:rsidRPr="00820B8F" w:rsidRDefault="007256B6" w:rsidP="007256B6">
            <w:pPr>
              <w:jc w:val="center"/>
              <w:rPr>
                <w:rFonts w:ascii="Tahoma" w:hAnsi="Tahoma" w:cs="Tahoma"/>
                <w:b/>
                <w:bCs/>
                <w:sz w:val="22"/>
                <w:szCs w:val="22"/>
              </w:rPr>
            </w:pPr>
            <w:r w:rsidRPr="00820B8F">
              <w:rPr>
                <w:rFonts w:ascii="Tahoma" w:hAnsi="Tahoma" w:cs="Tahoma"/>
                <w:b/>
                <w:bCs/>
                <w:sz w:val="22"/>
                <w:szCs w:val="22"/>
              </w:rPr>
              <w:t>PROJ/ATV</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ECA9F" w14:textId="77777777" w:rsidR="007256B6" w:rsidRPr="00820B8F" w:rsidRDefault="007256B6" w:rsidP="007256B6">
            <w:pPr>
              <w:jc w:val="center"/>
              <w:rPr>
                <w:rFonts w:ascii="Tahoma" w:hAnsi="Tahoma" w:cs="Tahoma"/>
                <w:b/>
                <w:bCs/>
                <w:sz w:val="22"/>
                <w:szCs w:val="22"/>
              </w:rPr>
            </w:pPr>
            <w:r w:rsidRPr="00820B8F">
              <w:rPr>
                <w:rFonts w:ascii="Tahoma" w:hAnsi="Tahoma" w:cs="Tahoma"/>
                <w:b/>
                <w:bCs/>
                <w:sz w:val="22"/>
                <w:szCs w:val="22"/>
              </w:rPr>
              <w:t>CÓDIGO REDUZIDO</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6FE319" w14:textId="77777777" w:rsidR="007256B6" w:rsidRPr="00820B8F" w:rsidRDefault="007256B6" w:rsidP="007256B6">
            <w:pPr>
              <w:jc w:val="center"/>
              <w:rPr>
                <w:rFonts w:ascii="Tahoma" w:hAnsi="Tahoma" w:cs="Tahoma"/>
                <w:b/>
                <w:bCs/>
                <w:sz w:val="22"/>
                <w:szCs w:val="22"/>
              </w:rPr>
            </w:pPr>
            <w:r w:rsidRPr="00820B8F">
              <w:rPr>
                <w:rFonts w:ascii="Tahoma" w:hAnsi="Tahoma" w:cs="Tahoma"/>
                <w:b/>
                <w:bCs/>
                <w:iCs/>
                <w:spacing w:val="15"/>
                <w:sz w:val="22"/>
                <w:szCs w:val="22"/>
              </w:rPr>
              <w:t>ELEMENTO DE DESPESA</w:t>
            </w:r>
          </w:p>
        </w:tc>
      </w:tr>
      <w:tr w:rsidR="00820B8F" w:rsidRPr="00820B8F" w14:paraId="5592BEB7" w14:textId="77777777" w:rsidTr="00820B8F">
        <w:trPr>
          <w:trHeight w:val="200"/>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9CBBB" w14:textId="2BAAA65A" w:rsidR="00820B8F" w:rsidRPr="00820B8F" w:rsidRDefault="00820B8F" w:rsidP="007256B6">
            <w:pPr>
              <w:jc w:val="center"/>
              <w:rPr>
                <w:rFonts w:ascii="Tahoma" w:hAnsi="Tahoma" w:cs="Tahoma"/>
                <w:sz w:val="22"/>
                <w:szCs w:val="22"/>
              </w:rPr>
            </w:pPr>
            <w:r w:rsidRPr="00820B8F">
              <w:rPr>
                <w:rFonts w:ascii="Tahoma" w:hAnsi="Tahoma" w:cs="Tahoma"/>
                <w:bCs/>
                <w:sz w:val="22"/>
                <w:szCs w:val="22"/>
              </w:rPr>
              <w:t>0479</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9C12B" w14:textId="77A2BFBF" w:rsidR="00820B8F" w:rsidRPr="00820B8F" w:rsidRDefault="00820B8F" w:rsidP="007256B6">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4483D" w14:textId="3C5C9B66" w:rsidR="00820B8F" w:rsidRPr="00820B8F" w:rsidRDefault="00820B8F" w:rsidP="007256B6">
            <w:pPr>
              <w:jc w:val="center"/>
              <w:rPr>
                <w:rFonts w:ascii="Tahoma" w:hAnsi="Tahoma" w:cs="Tahoma"/>
                <w:sz w:val="22"/>
                <w:szCs w:val="22"/>
              </w:rPr>
            </w:pPr>
            <w:r w:rsidRPr="00820B8F">
              <w:rPr>
                <w:rFonts w:ascii="Tahoma" w:hAnsi="Tahoma" w:cs="Tahoma"/>
                <w:bCs/>
                <w:sz w:val="22"/>
                <w:szCs w:val="22"/>
              </w:rPr>
              <w:t>002</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44026" w14:textId="0B8F393C" w:rsidR="00820B8F" w:rsidRPr="00820B8F" w:rsidRDefault="00820B8F" w:rsidP="007256B6">
            <w:pPr>
              <w:jc w:val="center"/>
              <w:rPr>
                <w:rFonts w:ascii="Tahoma" w:hAnsi="Tahoma" w:cs="Tahoma"/>
                <w:sz w:val="22"/>
                <w:szCs w:val="22"/>
              </w:rPr>
            </w:pPr>
            <w:r w:rsidRPr="00820B8F">
              <w:rPr>
                <w:rFonts w:ascii="Tahoma" w:hAnsi="Tahoma" w:cs="Tahoma"/>
                <w:bCs/>
                <w:sz w:val="22"/>
                <w:szCs w:val="22"/>
              </w:rPr>
              <w:t>2138</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DD28A" w14:textId="02DE3090" w:rsidR="00820B8F" w:rsidRPr="00820B8F" w:rsidRDefault="00820B8F" w:rsidP="007256B6">
            <w:pPr>
              <w:jc w:val="center"/>
              <w:rPr>
                <w:rFonts w:ascii="Tahoma" w:hAnsi="Tahoma" w:cs="Tahoma"/>
                <w:iCs/>
                <w:spacing w:val="15"/>
                <w:sz w:val="22"/>
                <w:szCs w:val="22"/>
              </w:rPr>
            </w:pPr>
            <w:r w:rsidRPr="00820B8F">
              <w:rPr>
                <w:rFonts w:ascii="Tahoma" w:hAnsi="Tahoma" w:cs="Tahoma"/>
                <w:bCs/>
                <w:sz w:val="22"/>
                <w:szCs w:val="22"/>
              </w:rPr>
              <w:t>339030</w:t>
            </w:r>
          </w:p>
        </w:tc>
      </w:tr>
      <w:tr w:rsidR="00820B8F" w:rsidRPr="00820B8F" w14:paraId="444BF1F1" w14:textId="77777777" w:rsidTr="00820B8F">
        <w:trPr>
          <w:trHeight w:val="265"/>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B505D" w14:textId="24914EA4" w:rsidR="00820B8F" w:rsidRPr="00820B8F" w:rsidRDefault="00820B8F" w:rsidP="007256B6">
            <w:pPr>
              <w:jc w:val="center"/>
              <w:rPr>
                <w:rFonts w:ascii="Tahoma" w:hAnsi="Tahoma" w:cs="Tahoma"/>
                <w:sz w:val="22"/>
                <w:szCs w:val="22"/>
              </w:rPr>
            </w:pPr>
            <w:r w:rsidRPr="00820B8F">
              <w:rPr>
                <w:rFonts w:ascii="Tahoma" w:hAnsi="Tahoma" w:cs="Tahoma"/>
                <w:bCs/>
                <w:sz w:val="22"/>
                <w:szCs w:val="22"/>
              </w:rPr>
              <w:t>0809</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6F07A" w14:textId="30B2DE08" w:rsidR="00820B8F" w:rsidRPr="00820B8F" w:rsidRDefault="00820B8F" w:rsidP="007256B6">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4595B" w14:textId="710BDEF0" w:rsidR="00820B8F" w:rsidRPr="00820B8F" w:rsidRDefault="00820B8F" w:rsidP="007256B6">
            <w:pPr>
              <w:jc w:val="center"/>
              <w:rPr>
                <w:rFonts w:ascii="Tahoma" w:hAnsi="Tahoma" w:cs="Tahoma"/>
                <w:sz w:val="22"/>
                <w:szCs w:val="22"/>
              </w:rPr>
            </w:pPr>
            <w:r w:rsidRPr="00820B8F">
              <w:rPr>
                <w:rFonts w:ascii="Tahoma" w:hAnsi="Tahoma" w:cs="Tahoma"/>
                <w:bCs/>
                <w:sz w:val="22"/>
                <w:szCs w:val="22"/>
              </w:rPr>
              <w:t>001</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4B426" w14:textId="633D8B52" w:rsidR="00820B8F" w:rsidRPr="00820B8F" w:rsidRDefault="00820B8F" w:rsidP="007256B6">
            <w:pPr>
              <w:jc w:val="center"/>
              <w:rPr>
                <w:rFonts w:ascii="Tahoma" w:hAnsi="Tahoma" w:cs="Tahoma"/>
                <w:sz w:val="22"/>
                <w:szCs w:val="22"/>
              </w:rPr>
            </w:pPr>
            <w:r w:rsidRPr="00820B8F">
              <w:rPr>
                <w:rFonts w:ascii="Tahoma" w:hAnsi="Tahoma" w:cs="Tahoma"/>
                <w:bCs/>
                <w:sz w:val="22"/>
                <w:szCs w:val="22"/>
              </w:rPr>
              <w:t>2162</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00992" w14:textId="41B12666" w:rsidR="00820B8F" w:rsidRPr="00820B8F" w:rsidRDefault="00820B8F" w:rsidP="007256B6">
            <w:pPr>
              <w:jc w:val="center"/>
              <w:rPr>
                <w:rFonts w:ascii="Tahoma" w:hAnsi="Tahoma" w:cs="Tahoma"/>
                <w:sz w:val="22"/>
                <w:szCs w:val="22"/>
              </w:rPr>
            </w:pPr>
            <w:r w:rsidRPr="00820B8F">
              <w:rPr>
                <w:rFonts w:ascii="Tahoma" w:hAnsi="Tahoma" w:cs="Tahoma"/>
                <w:bCs/>
                <w:sz w:val="22"/>
                <w:szCs w:val="22"/>
              </w:rPr>
              <w:t>339030</w:t>
            </w:r>
          </w:p>
        </w:tc>
      </w:tr>
      <w:tr w:rsidR="00820B8F" w:rsidRPr="00820B8F" w14:paraId="65F7387D" w14:textId="77777777" w:rsidTr="00820B8F">
        <w:trPr>
          <w:trHeight w:val="265"/>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D8477" w14:textId="566AABF4" w:rsidR="00820B8F" w:rsidRPr="00820B8F" w:rsidRDefault="00820B8F" w:rsidP="007256B6">
            <w:pPr>
              <w:jc w:val="center"/>
              <w:rPr>
                <w:rFonts w:ascii="Tahoma" w:hAnsi="Tahoma" w:cs="Tahoma"/>
                <w:sz w:val="22"/>
                <w:szCs w:val="22"/>
              </w:rPr>
            </w:pPr>
            <w:r w:rsidRPr="00820B8F">
              <w:rPr>
                <w:rFonts w:ascii="Tahoma" w:hAnsi="Tahoma" w:cs="Tahoma"/>
                <w:bCs/>
                <w:sz w:val="22"/>
                <w:szCs w:val="22"/>
              </w:rPr>
              <w:t>0810</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FA1DF" w14:textId="7FD110BC" w:rsidR="00820B8F" w:rsidRPr="00820B8F" w:rsidRDefault="00820B8F" w:rsidP="007256B6">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1BD48" w14:textId="365C713C" w:rsidR="00820B8F" w:rsidRPr="00820B8F" w:rsidRDefault="00820B8F" w:rsidP="007256B6">
            <w:pPr>
              <w:jc w:val="center"/>
              <w:rPr>
                <w:rFonts w:ascii="Tahoma" w:hAnsi="Tahoma" w:cs="Tahoma"/>
                <w:sz w:val="22"/>
                <w:szCs w:val="22"/>
              </w:rPr>
            </w:pPr>
            <w:r w:rsidRPr="00820B8F">
              <w:rPr>
                <w:rFonts w:ascii="Tahoma" w:hAnsi="Tahoma" w:cs="Tahoma"/>
                <w:bCs/>
                <w:sz w:val="22"/>
                <w:szCs w:val="22"/>
              </w:rPr>
              <w:t>001</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741C2" w14:textId="6C61F9FF" w:rsidR="00820B8F" w:rsidRPr="00820B8F" w:rsidRDefault="00820B8F" w:rsidP="007256B6">
            <w:pPr>
              <w:jc w:val="center"/>
              <w:rPr>
                <w:rFonts w:ascii="Tahoma" w:hAnsi="Tahoma" w:cs="Tahoma"/>
                <w:sz w:val="22"/>
                <w:szCs w:val="22"/>
              </w:rPr>
            </w:pPr>
            <w:r w:rsidRPr="00820B8F">
              <w:rPr>
                <w:rFonts w:ascii="Tahoma" w:hAnsi="Tahoma" w:cs="Tahoma"/>
                <w:bCs/>
                <w:sz w:val="22"/>
                <w:szCs w:val="22"/>
              </w:rPr>
              <w:t>2162</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277B5" w14:textId="4AF4CFA2" w:rsidR="00820B8F" w:rsidRPr="00820B8F" w:rsidRDefault="00820B8F" w:rsidP="007256B6">
            <w:pPr>
              <w:jc w:val="center"/>
              <w:rPr>
                <w:rFonts w:ascii="Tahoma" w:hAnsi="Tahoma" w:cs="Tahoma"/>
                <w:sz w:val="22"/>
                <w:szCs w:val="22"/>
              </w:rPr>
            </w:pPr>
            <w:r w:rsidRPr="00820B8F">
              <w:rPr>
                <w:rFonts w:ascii="Tahoma" w:hAnsi="Tahoma" w:cs="Tahoma"/>
                <w:bCs/>
                <w:sz w:val="22"/>
                <w:szCs w:val="22"/>
              </w:rPr>
              <w:t>339032</w:t>
            </w:r>
          </w:p>
        </w:tc>
      </w:tr>
      <w:tr w:rsidR="00820B8F" w:rsidRPr="00820B8F" w14:paraId="72542B6A" w14:textId="77777777" w:rsidTr="00820B8F">
        <w:trPr>
          <w:trHeight w:val="283"/>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EF62A" w14:textId="0098F40F" w:rsidR="00820B8F" w:rsidRPr="00820B8F" w:rsidRDefault="00820B8F" w:rsidP="007256B6">
            <w:pPr>
              <w:jc w:val="center"/>
              <w:rPr>
                <w:rFonts w:ascii="Tahoma" w:hAnsi="Tahoma" w:cs="Tahoma"/>
                <w:sz w:val="22"/>
                <w:szCs w:val="22"/>
              </w:rPr>
            </w:pPr>
            <w:r w:rsidRPr="00820B8F">
              <w:rPr>
                <w:rFonts w:ascii="Tahoma" w:hAnsi="Tahoma" w:cs="Tahoma"/>
                <w:bCs/>
                <w:sz w:val="22"/>
                <w:szCs w:val="22"/>
              </w:rPr>
              <w:t>0519</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69289" w14:textId="14E31503" w:rsidR="00820B8F" w:rsidRPr="00820B8F" w:rsidRDefault="00820B8F" w:rsidP="007256B6">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04D1E" w14:textId="19C00E45" w:rsidR="00820B8F" w:rsidRPr="00820B8F" w:rsidRDefault="00820B8F" w:rsidP="007256B6">
            <w:pPr>
              <w:jc w:val="center"/>
              <w:rPr>
                <w:rFonts w:ascii="Tahoma" w:hAnsi="Tahoma" w:cs="Tahoma"/>
                <w:sz w:val="22"/>
                <w:szCs w:val="22"/>
              </w:rPr>
            </w:pPr>
            <w:r w:rsidRPr="00820B8F">
              <w:rPr>
                <w:rFonts w:ascii="Tahoma" w:hAnsi="Tahoma" w:cs="Tahoma"/>
                <w:bCs/>
                <w:sz w:val="22"/>
                <w:szCs w:val="22"/>
              </w:rPr>
              <w:t>003</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B25FB" w14:textId="53791685" w:rsidR="00820B8F" w:rsidRPr="00820B8F" w:rsidRDefault="00820B8F" w:rsidP="007256B6">
            <w:pPr>
              <w:jc w:val="center"/>
              <w:rPr>
                <w:rFonts w:ascii="Tahoma" w:hAnsi="Tahoma" w:cs="Tahoma"/>
                <w:sz w:val="22"/>
                <w:szCs w:val="22"/>
              </w:rPr>
            </w:pPr>
            <w:r w:rsidRPr="00820B8F">
              <w:rPr>
                <w:rFonts w:ascii="Tahoma" w:hAnsi="Tahoma" w:cs="Tahoma"/>
                <w:bCs/>
                <w:sz w:val="22"/>
                <w:szCs w:val="22"/>
              </w:rPr>
              <w:t>2161</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CF3DC" w14:textId="2CF03EB9" w:rsidR="00820B8F" w:rsidRPr="00820B8F" w:rsidRDefault="00820B8F" w:rsidP="007256B6">
            <w:pPr>
              <w:jc w:val="center"/>
              <w:rPr>
                <w:rFonts w:ascii="Tahoma" w:hAnsi="Tahoma" w:cs="Tahoma"/>
                <w:sz w:val="22"/>
                <w:szCs w:val="22"/>
              </w:rPr>
            </w:pPr>
            <w:r w:rsidRPr="00820B8F">
              <w:rPr>
                <w:rFonts w:ascii="Tahoma" w:hAnsi="Tahoma" w:cs="Tahoma"/>
                <w:bCs/>
                <w:sz w:val="22"/>
                <w:szCs w:val="22"/>
              </w:rPr>
              <w:t>339030</w:t>
            </w:r>
          </w:p>
        </w:tc>
      </w:tr>
      <w:tr w:rsidR="00820B8F" w:rsidRPr="00820B8F" w14:paraId="2946A11E" w14:textId="77777777" w:rsidTr="00820B8F">
        <w:trPr>
          <w:trHeight w:val="259"/>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28250" w14:textId="63AC1992" w:rsidR="00820B8F" w:rsidRPr="00820B8F" w:rsidRDefault="00820B8F" w:rsidP="007256B6">
            <w:pPr>
              <w:jc w:val="center"/>
              <w:rPr>
                <w:rFonts w:ascii="Tahoma" w:hAnsi="Tahoma" w:cs="Tahoma"/>
                <w:sz w:val="22"/>
                <w:szCs w:val="22"/>
              </w:rPr>
            </w:pPr>
            <w:r w:rsidRPr="00820B8F">
              <w:rPr>
                <w:rFonts w:ascii="Tahoma" w:hAnsi="Tahoma" w:cs="Tahoma"/>
                <w:bCs/>
                <w:sz w:val="22"/>
                <w:szCs w:val="22"/>
              </w:rPr>
              <w:t>0504</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DF3D4" w14:textId="15FCBC6A" w:rsidR="00820B8F" w:rsidRPr="00820B8F" w:rsidRDefault="00820B8F" w:rsidP="007256B6">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FF1C6" w14:textId="50DD12FE" w:rsidR="00820B8F" w:rsidRPr="00820B8F" w:rsidRDefault="00820B8F" w:rsidP="007256B6">
            <w:pPr>
              <w:jc w:val="center"/>
              <w:rPr>
                <w:rFonts w:ascii="Tahoma" w:hAnsi="Tahoma" w:cs="Tahoma"/>
                <w:sz w:val="22"/>
                <w:szCs w:val="22"/>
              </w:rPr>
            </w:pPr>
            <w:r w:rsidRPr="00820B8F">
              <w:rPr>
                <w:rFonts w:ascii="Tahoma" w:hAnsi="Tahoma" w:cs="Tahoma"/>
                <w:bCs/>
                <w:sz w:val="22"/>
                <w:szCs w:val="22"/>
              </w:rPr>
              <w:t>004</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ADFAA" w14:textId="30CCA44F" w:rsidR="00820B8F" w:rsidRPr="00820B8F" w:rsidRDefault="00820B8F" w:rsidP="007256B6">
            <w:pPr>
              <w:jc w:val="center"/>
              <w:rPr>
                <w:rFonts w:ascii="Tahoma" w:hAnsi="Tahoma" w:cs="Tahoma"/>
                <w:sz w:val="22"/>
                <w:szCs w:val="22"/>
              </w:rPr>
            </w:pPr>
            <w:r w:rsidRPr="00820B8F">
              <w:rPr>
                <w:rFonts w:ascii="Tahoma" w:hAnsi="Tahoma" w:cs="Tahoma"/>
                <w:bCs/>
                <w:sz w:val="22"/>
                <w:szCs w:val="22"/>
              </w:rPr>
              <w:t>2141</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37970" w14:textId="5A48A9DD" w:rsidR="00820B8F" w:rsidRPr="00820B8F" w:rsidRDefault="00820B8F" w:rsidP="007256B6">
            <w:pPr>
              <w:jc w:val="center"/>
              <w:rPr>
                <w:rFonts w:ascii="Tahoma" w:hAnsi="Tahoma" w:cs="Tahoma"/>
                <w:sz w:val="22"/>
                <w:szCs w:val="22"/>
              </w:rPr>
            </w:pPr>
            <w:r w:rsidRPr="00820B8F">
              <w:rPr>
                <w:rFonts w:ascii="Tahoma" w:hAnsi="Tahoma" w:cs="Tahoma"/>
                <w:bCs/>
                <w:sz w:val="22"/>
                <w:szCs w:val="22"/>
              </w:rPr>
              <w:t>339030</w:t>
            </w:r>
          </w:p>
        </w:tc>
      </w:tr>
      <w:tr w:rsidR="00820B8F" w:rsidRPr="00820B8F" w14:paraId="66589833" w14:textId="77777777" w:rsidTr="00820B8F">
        <w:trPr>
          <w:trHeight w:val="277"/>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FD72A" w14:textId="6BC56D89" w:rsidR="00820B8F" w:rsidRPr="00820B8F" w:rsidRDefault="00820B8F" w:rsidP="007256B6">
            <w:pPr>
              <w:jc w:val="center"/>
              <w:rPr>
                <w:rFonts w:ascii="Tahoma" w:hAnsi="Tahoma" w:cs="Tahoma"/>
                <w:sz w:val="22"/>
                <w:szCs w:val="22"/>
              </w:rPr>
            </w:pPr>
            <w:r w:rsidRPr="00820B8F">
              <w:rPr>
                <w:rFonts w:ascii="Tahoma" w:hAnsi="Tahoma" w:cs="Tahoma"/>
                <w:bCs/>
                <w:sz w:val="22"/>
                <w:szCs w:val="22"/>
              </w:rPr>
              <w:t>0479</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E22E0" w14:textId="22EB81F2" w:rsidR="00820B8F" w:rsidRPr="00820B8F" w:rsidRDefault="00820B8F" w:rsidP="007256B6">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CC331" w14:textId="4E3272C2" w:rsidR="00820B8F" w:rsidRPr="00820B8F" w:rsidRDefault="00820B8F" w:rsidP="007256B6">
            <w:pPr>
              <w:jc w:val="center"/>
              <w:rPr>
                <w:rFonts w:ascii="Tahoma" w:hAnsi="Tahoma" w:cs="Tahoma"/>
                <w:sz w:val="22"/>
                <w:szCs w:val="22"/>
              </w:rPr>
            </w:pPr>
            <w:r w:rsidRPr="00820B8F">
              <w:rPr>
                <w:rFonts w:ascii="Tahoma" w:hAnsi="Tahoma" w:cs="Tahoma"/>
                <w:bCs/>
                <w:sz w:val="22"/>
                <w:szCs w:val="22"/>
              </w:rPr>
              <w:t>002</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90424" w14:textId="66C4B4B4" w:rsidR="00820B8F" w:rsidRPr="00820B8F" w:rsidRDefault="00820B8F" w:rsidP="007256B6">
            <w:pPr>
              <w:jc w:val="center"/>
              <w:rPr>
                <w:rFonts w:ascii="Tahoma" w:hAnsi="Tahoma" w:cs="Tahoma"/>
                <w:sz w:val="22"/>
                <w:szCs w:val="22"/>
              </w:rPr>
            </w:pPr>
            <w:r w:rsidRPr="00820B8F">
              <w:rPr>
                <w:rFonts w:ascii="Tahoma" w:hAnsi="Tahoma" w:cs="Tahoma"/>
                <w:bCs/>
                <w:sz w:val="22"/>
                <w:szCs w:val="22"/>
              </w:rPr>
              <w:t>2138</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0D502" w14:textId="1B7BE139" w:rsidR="00820B8F" w:rsidRPr="00820B8F" w:rsidRDefault="00820B8F" w:rsidP="007256B6">
            <w:pPr>
              <w:jc w:val="center"/>
              <w:rPr>
                <w:rFonts w:ascii="Tahoma" w:hAnsi="Tahoma" w:cs="Tahoma"/>
                <w:sz w:val="22"/>
                <w:szCs w:val="22"/>
              </w:rPr>
            </w:pPr>
            <w:r w:rsidRPr="00820B8F">
              <w:rPr>
                <w:rFonts w:ascii="Tahoma" w:hAnsi="Tahoma" w:cs="Tahoma"/>
                <w:bCs/>
                <w:sz w:val="22"/>
                <w:szCs w:val="22"/>
              </w:rPr>
              <w:t>339030</w:t>
            </w:r>
          </w:p>
        </w:tc>
      </w:tr>
      <w:tr w:rsidR="00820B8F" w:rsidRPr="00820B8F" w14:paraId="523E07E6" w14:textId="77777777" w:rsidTr="00820B8F">
        <w:trPr>
          <w:trHeight w:val="138"/>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3BAA2" w14:textId="01013005" w:rsidR="00820B8F" w:rsidRPr="00820B8F" w:rsidRDefault="00820B8F" w:rsidP="007256B6">
            <w:pPr>
              <w:jc w:val="center"/>
              <w:rPr>
                <w:rFonts w:ascii="Tahoma" w:hAnsi="Tahoma" w:cs="Tahoma"/>
                <w:sz w:val="22"/>
                <w:szCs w:val="22"/>
              </w:rPr>
            </w:pPr>
            <w:r w:rsidRPr="00820B8F">
              <w:rPr>
                <w:rFonts w:ascii="Tahoma" w:hAnsi="Tahoma" w:cs="Tahoma"/>
                <w:bCs/>
                <w:sz w:val="22"/>
                <w:szCs w:val="22"/>
              </w:rPr>
              <w:t>0809</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BDE73" w14:textId="65BF64B2" w:rsidR="00820B8F" w:rsidRPr="00820B8F" w:rsidRDefault="00820B8F" w:rsidP="007256B6">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1B685" w14:textId="2762EFFF" w:rsidR="00820B8F" w:rsidRPr="00820B8F" w:rsidRDefault="00820B8F" w:rsidP="007256B6">
            <w:pPr>
              <w:jc w:val="center"/>
              <w:rPr>
                <w:rFonts w:ascii="Tahoma" w:hAnsi="Tahoma" w:cs="Tahoma"/>
                <w:sz w:val="22"/>
                <w:szCs w:val="22"/>
              </w:rPr>
            </w:pPr>
            <w:r w:rsidRPr="00820B8F">
              <w:rPr>
                <w:rFonts w:ascii="Tahoma" w:hAnsi="Tahoma" w:cs="Tahoma"/>
                <w:bCs/>
                <w:sz w:val="22"/>
                <w:szCs w:val="22"/>
              </w:rPr>
              <w:t>001</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3F6DD" w14:textId="53E58DC6" w:rsidR="00820B8F" w:rsidRPr="00820B8F" w:rsidRDefault="00820B8F" w:rsidP="007256B6">
            <w:pPr>
              <w:jc w:val="center"/>
              <w:rPr>
                <w:rFonts w:ascii="Tahoma" w:hAnsi="Tahoma" w:cs="Tahoma"/>
                <w:sz w:val="22"/>
                <w:szCs w:val="22"/>
              </w:rPr>
            </w:pPr>
            <w:r w:rsidRPr="00820B8F">
              <w:rPr>
                <w:rFonts w:ascii="Tahoma" w:hAnsi="Tahoma" w:cs="Tahoma"/>
                <w:bCs/>
                <w:sz w:val="22"/>
                <w:szCs w:val="22"/>
              </w:rPr>
              <w:t>2162</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2615D" w14:textId="576CBDAE" w:rsidR="00820B8F" w:rsidRPr="00820B8F" w:rsidRDefault="00820B8F" w:rsidP="007256B6">
            <w:pPr>
              <w:jc w:val="center"/>
              <w:rPr>
                <w:rFonts w:ascii="Tahoma" w:hAnsi="Tahoma" w:cs="Tahoma"/>
                <w:sz w:val="22"/>
                <w:szCs w:val="22"/>
              </w:rPr>
            </w:pPr>
            <w:r w:rsidRPr="00820B8F">
              <w:rPr>
                <w:rFonts w:ascii="Tahoma" w:hAnsi="Tahoma" w:cs="Tahoma"/>
                <w:bCs/>
                <w:sz w:val="22"/>
                <w:szCs w:val="22"/>
              </w:rPr>
              <w:t>339030</w:t>
            </w:r>
          </w:p>
        </w:tc>
      </w:tr>
    </w:tbl>
    <w:p w14:paraId="2C9EECA6" w14:textId="77777777" w:rsidR="00403B1E" w:rsidRPr="00DC445D" w:rsidRDefault="00403B1E" w:rsidP="00403B1E">
      <w:pPr>
        <w:autoSpaceDE w:val="0"/>
        <w:autoSpaceDN w:val="0"/>
        <w:adjustRightInd w:val="0"/>
        <w:spacing w:after="120"/>
        <w:jc w:val="both"/>
        <w:rPr>
          <w:rFonts w:ascii="Tahoma" w:hAnsi="Tahoma" w:cs="Tahoma"/>
          <w:b/>
          <w:bCs/>
          <w:color w:val="000000" w:themeColor="text1"/>
          <w:sz w:val="24"/>
          <w:szCs w:val="24"/>
        </w:rPr>
      </w:pPr>
    </w:p>
    <w:p w14:paraId="7DDBE913" w14:textId="77777777" w:rsidR="009E11BB" w:rsidRPr="00DC445D" w:rsidRDefault="009E11BB" w:rsidP="00EA7FD0">
      <w:pPr>
        <w:pBdr>
          <w:top w:val="single" w:sz="18" w:space="1" w:color="auto"/>
          <w:left w:val="single" w:sz="18" w:space="4" w:color="auto"/>
          <w:bottom w:val="single" w:sz="18" w:space="4"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3. DA PARTICIPAÇÃO:</w:t>
      </w:r>
    </w:p>
    <w:p w14:paraId="7889775C" w14:textId="77777777" w:rsidR="00215275"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3.1. </w:t>
      </w:r>
      <w:r w:rsidR="006D1635">
        <w:rPr>
          <w:rFonts w:ascii="Tahoma" w:hAnsi="Tahoma" w:cs="Tahoma"/>
          <w:color w:val="000000" w:themeColor="text1"/>
          <w:sz w:val="24"/>
          <w:szCs w:val="24"/>
        </w:rPr>
        <w:t>P</w:t>
      </w:r>
      <w:r w:rsidRPr="00DC445D">
        <w:rPr>
          <w:rFonts w:ascii="Tahoma" w:hAnsi="Tahoma" w:cs="Tahoma"/>
          <w:color w:val="000000" w:themeColor="text1"/>
          <w:sz w:val="24"/>
          <w:szCs w:val="24"/>
        </w:rPr>
        <w:t>oderão participar da presente licitação</w:t>
      </w:r>
      <w:r w:rsidRPr="00DC445D">
        <w:rPr>
          <w:rFonts w:ascii="Tahoma" w:hAnsi="Tahoma" w:cs="Tahoma"/>
          <w:b/>
          <w:color w:val="000000" w:themeColor="text1"/>
          <w:sz w:val="24"/>
          <w:szCs w:val="24"/>
        </w:rPr>
        <w:t xml:space="preserve"> </w:t>
      </w:r>
      <w:r w:rsidRPr="00D23E99">
        <w:rPr>
          <w:rFonts w:ascii="Tahoma" w:hAnsi="Tahoma" w:cs="Tahoma"/>
          <w:bCs/>
          <w:color w:val="000000" w:themeColor="text1"/>
          <w:sz w:val="24"/>
          <w:szCs w:val="24"/>
        </w:rPr>
        <w:t>empresas</w:t>
      </w:r>
      <w:r>
        <w:rPr>
          <w:rFonts w:ascii="Tahoma" w:hAnsi="Tahoma" w:cs="Tahoma"/>
          <w:b/>
          <w:bCs/>
          <w:color w:val="000000" w:themeColor="text1"/>
          <w:sz w:val="24"/>
          <w:szCs w:val="24"/>
        </w:rPr>
        <w:t xml:space="preserve"> </w:t>
      </w:r>
      <w:r w:rsidRPr="00D23E99">
        <w:rPr>
          <w:rFonts w:ascii="Tahoma" w:hAnsi="Tahoma" w:cs="Tahoma"/>
          <w:bCs/>
          <w:color w:val="000000" w:themeColor="text1"/>
          <w:sz w:val="24"/>
          <w:szCs w:val="24"/>
        </w:rPr>
        <w:t xml:space="preserve">enquadradas </w:t>
      </w:r>
      <w:r w:rsidRPr="00DC445D">
        <w:rPr>
          <w:rFonts w:ascii="Tahoma" w:hAnsi="Tahoma" w:cs="Tahoma"/>
          <w:color w:val="000000" w:themeColor="text1"/>
          <w:sz w:val="24"/>
          <w:szCs w:val="24"/>
        </w:rPr>
        <w:t>que devidamente atendam às exigências do edital e seus anexos, que tenham ramo de atividade compatível com o objeto da licitação.</w:t>
      </w:r>
    </w:p>
    <w:p w14:paraId="4CB4EF32" w14:textId="77777777" w:rsidR="00215275" w:rsidRPr="00DC445D" w:rsidRDefault="00215275" w:rsidP="00215275">
      <w:pPr>
        <w:autoSpaceDE w:val="0"/>
        <w:autoSpaceDN w:val="0"/>
        <w:adjustRightInd w:val="0"/>
        <w:jc w:val="both"/>
        <w:rPr>
          <w:rFonts w:ascii="Tahoma" w:hAnsi="Tahoma" w:cs="Tahoma"/>
          <w:color w:val="000000" w:themeColor="text1"/>
          <w:sz w:val="24"/>
          <w:szCs w:val="24"/>
        </w:rPr>
      </w:pPr>
      <w:r w:rsidRPr="00E13765">
        <w:rPr>
          <w:rFonts w:ascii="Tahoma" w:hAnsi="Tahoma" w:cs="Tahoma"/>
          <w:b/>
          <w:sz w:val="24"/>
          <w:szCs w:val="24"/>
        </w:rPr>
        <w:t>3.1.1</w:t>
      </w:r>
      <w:r>
        <w:rPr>
          <w:rFonts w:ascii="Tahoma" w:hAnsi="Tahoma" w:cs="Tahoma"/>
          <w:sz w:val="24"/>
          <w:szCs w:val="24"/>
        </w:rPr>
        <w:t xml:space="preserve"> </w:t>
      </w:r>
      <w:r w:rsidR="006D1635">
        <w:rPr>
          <w:rFonts w:ascii="Tahoma" w:hAnsi="Tahoma" w:cs="Tahoma"/>
          <w:sz w:val="24"/>
          <w:szCs w:val="24"/>
        </w:rPr>
        <w:t>Também p</w:t>
      </w:r>
      <w:r>
        <w:rPr>
          <w:rFonts w:ascii="Tahoma" w:hAnsi="Tahoma" w:cs="Tahoma"/>
          <w:sz w:val="24"/>
          <w:szCs w:val="24"/>
        </w:rPr>
        <w:t>oderão participar d</w:t>
      </w:r>
      <w:r w:rsidRPr="002B3BFC">
        <w:rPr>
          <w:rFonts w:ascii="Tahoma" w:hAnsi="Tahoma" w:cs="Tahoma"/>
          <w:sz w:val="24"/>
          <w:szCs w:val="24"/>
        </w:rPr>
        <w:t>a presente licitação os interessados qualifica</w:t>
      </w:r>
      <w:r>
        <w:rPr>
          <w:rFonts w:ascii="Tahoma" w:hAnsi="Tahoma" w:cs="Tahoma"/>
          <w:sz w:val="24"/>
          <w:szCs w:val="24"/>
        </w:rPr>
        <w:t xml:space="preserve">dos como </w:t>
      </w:r>
      <w:r w:rsidRPr="002B3BFC">
        <w:rPr>
          <w:rFonts w:ascii="Tahoma" w:hAnsi="Tahoma" w:cs="Tahoma"/>
          <w:sz w:val="24"/>
          <w:szCs w:val="24"/>
        </w:rPr>
        <w:t>microempresa</w:t>
      </w:r>
      <w:r>
        <w:rPr>
          <w:rFonts w:ascii="Tahoma" w:hAnsi="Tahoma" w:cs="Tahoma"/>
          <w:sz w:val="24"/>
          <w:szCs w:val="24"/>
        </w:rPr>
        <w:t>,</w:t>
      </w:r>
      <w:r w:rsidRPr="002B3BFC">
        <w:rPr>
          <w:rFonts w:ascii="Tahoma" w:hAnsi="Tahoma" w:cs="Tahoma"/>
          <w:sz w:val="24"/>
          <w:szCs w:val="24"/>
        </w:rPr>
        <w:t xml:space="preserve"> empresa de pequeno porte,</w:t>
      </w:r>
      <w:r>
        <w:rPr>
          <w:rFonts w:ascii="Tahoma" w:hAnsi="Tahoma" w:cs="Tahoma"/>
          <w:sz w:val="24"/>
          <w:szCs w:val="24"/>
        </w:rPr>
        <w:t xml:space="preserve"> microempreendedor individual ou empresas equiparadas,</w:t>
      </w:r>
      <w:r w:rsidRPr="002B3BFC">
        <w:rPr>
          <w:rFonts w:ascii="Tahoma" w:hAnsi="Tahoma" w:cs="Tahoma"/>
          <w:sz w:val="24"/>
          <w:szCs w:val="24"/>
        </w:rPr>
        <w:t xml:space="preserve"> inclusive cooperativas assim qualificadas, aptos a se beneficiarem do </w:t>
      </w:r>
      <w:r w:rsidRPr="002B3BFC">
        <w:rPr>
          <w:rFonts w:ascii="Tahoma" w:hAnsi="Tahoma" w:cs="Tahoma"/>
          <w:sz w:val="24"/>
          <w:szCs w:val="24"/>
        </w:rPr>
        <w:lastRenderedPageBreak/>
        <w:t>tratamento diferenciado e favorecido estabelecido pela</w:t>
      </w:r>
      <w:r>
        <w:rPr>
          <w:rFonts w:ascii="Tahoma" w:hAnsi="Tahoma" w:cs="Tahoma"/>
          <w:sz w:val="24"/>
          <w:szCs w:val="24"/>
        </w:rPr>
        <w:t>s</w:t>
      </w:r>
      <w:r w:rsidRPr="002B3BFC">
        <w:rPr>
          <w:rFonts w:ascii="Tahoma" w:hAnsi="Tahoma" w:cs="Tahoma"/>
          <w:sz w:val="24"/>
          <w:szCs w:val="24"/>
        </w:rPr>
        <w:t xml:space="preserve"> Lei</w:t>
      </w:r>
      <w:r>
        <w:rPr>
          <w:rFonts w:ascii="Tahoma" w:hAnsi="Tahoma" w:cs="Tahoma"/>
          <w:sz w:val="24"/>
          <w:szCs w:val="24"/>
        </w:rPr>
        <w:t>s</w:t>
      </w:r>
      <w:r w:rsidRPr="002B3BFC">
        <w:rPr>
          <w:rFonts w:ascii="Tahoma" w:hAnsi="Tahoma" w:cs="Tahoma"/>
          <w:sz w:val="24"/>
          <w:szCs w:val="24"/>
        </w:rPr>
        <w:t xml:space="preserve"> Complementar</w:t>
      </w:r>
      <w:r>
        <w:rPr>
          <w:rFonts w:ascii="Tahoma" w:hAnsi="Tahoma" w:cs="Tahoma"/>
          <w:sz w:val="24"/>
          <w:szCs w:val="24"/>
        </w:rPr>
        <w:t>es</w:t>
      </w:r>
      <w:r w:rsidRPr="002B3BFC">
        <w:rPr>
          <w:rFonts w:ascii="Tahoma" w:hAnsi="Tahoma" w:cs="Tahoma"/>
          <w:sz w:val="24"/>
          <w:szCs w:val="24"/>
        </w:rPr>
        <w:t xml:space="preserve"> nº 123/2006 e 147/2014</w:t>
      </w:r>
      <w:r>
        <w:rPr>
          <w:rFonts w:ascii="Tahoma" w:hAnsi="Tahoma" w:cs="Tahoma"/>
          <w:sz w:val="24"/>
          <w:szCs w:val="24"/>
        </w:rPr>
        <w:t>.</w:t>
      </w:r>
    </w:p>
    <w:p w14:paraId="544924DC" w14:textId="77777777" w:rsidR="00215275" w:rsidRPr="00DC445D" w:rsidRDefault="00215275" w:rsidP="00215275">
      <w:pPr>
        <w:pStyle w:val="Cabealho"/>
        <w:widowControl w:val="0"/>
        <w:tabs>
          <w:tab w:val="left" w:pos="708"/>
        </w:tabs>
        <w:jc w:val="both"/>
        <w:rPr>
          <w:rFonts w:ascii="Tahoma" w:hAnsi="Tahoma" w:cs="Tahoma"/>
          <w:color w:val="000000" w:themeColor="text1"/>
          <w:sz w:val="24"/>
          <w:szCs w:val="24"/>
        </w:rPr>
      </w:pPr>
      <w:r w:rsidRPr="00DC445D">
        <w:rPr>
          <w:rFonts w:ascii="Tahoma" w:hAnsi="Tahoma" w:cs="Tahoma"/>
          <w:b/>
          <w:color w:val="000000" w:themeColor="text1"/>
          <w:sz w:val="24"/>
          <w:szCs w:val="24"/>
        </w:rPr>
        <w:t>3.2.</w:t>
      </w:r>
      <w:r w:rsidRPr="00DC445D">
        <w:rPr>
          <w:rFonts w:ascii="Tahoma" w:hAnsi="Tahoma" w:cs="Tahoma"/>
          <w:color w:val="000000" w:themeColor="text1"/>
          <w:sz w:val="24"/>
          <w:szCs w:val="24"/>
        </w:rPr>
        <w:t xml:space="preserve"> </w:t>
      </w:r>
      <w:r w:rsidRPr="00855524">
        <w:rPr>
          <w:rFonts w:ascii="Tahoma" w:hAnsi="Tahoma" w:cs="Tahoma"/>
          <w:color w:val="000000" w:themeColor="text1"/>
          <w:sz w:val="24"/>
          <w:szCs w:val="24"/>
        </w:rPr>
        <w:t>Não poderão participar:</w:t>
      </w:r>
    </w:p>
    <w:p w14:paraId="1C413DF1" w14:textId="77777777" w:rsidR="0030143A" w:rsidRPr="00456966" w:rsidRDefault="0030143A" w:rsidP="0030143A">
      <w:pPr>
        <w:autoSpaceDE w:val="0"/>
        <w:autoSpaceDN w:val="0"/>
        <w:adjustRightInd w:val="0"/>
        <w:jc w:val="both"/>
        <w:rPr>
          <w:rFonts w:ascii="Tahoma" w:hAnsi="Tahoma" w:cs="Tahoma"/>
          <w:sz w:val="22"/>
          <w:szCs w:val="22"/>
        </w:rPr>
      </w:pPr>
      <w:r w:rsidRPr="00456966">
        <w:rPr>
          <w:rFonts w:ascii="Tahoma" w:hAnsi="Tahoma" w:cs="Tahoma"/>
          <w:b/>
          <w:bCs/>
          <w:sz w:val="22"/>
          <w:szCs w:val="22"/>
        </w:rPr>
        <w:t xml:space="preserve">a) </w:t>
      </w:r>
      <w:r w:rsidRPr="00456966">
        <w:rPr>
          <w:rFonts w:ascii="Tahoma" w:hAnsi="Tahoma" w:cs="Tahoma"/>
          <w:sz w:val="22"/>
          <w:szCs w:val="22"/>
        </w:rPr>
        <w:t xml:space="preserve">que se encontrem </w:t>
      </w:r>
      <w:proofErr w:type="gramStart"/>
      <w:r w:rsidRPr="00456966">
        <w:rPr>
          <w:rFonts w:ascii="Tahoma" w:hAnsi="Tahoma" w:cs="Tahoma"/>
          <w:sz w:val="22"/>
          <w:szCs w:val="22"/>
        </w:rPr>
        <w:t>sob falência</w:t>
      </w:r>
      <w:proofErr w:type="gramEnd"/>
      <w:r w:rsidRPr="00456966">
        <w:rPr>
          <w:rFonts w:ascii="Tahoma" w:hAnsi="Tahoma" w:cs="Tahoma"/>
          <w:sz w:val="22"/>
          <w:szCs w:val="22"/>
        </w:rPr>
        <w:t>, concordata, concurso de credores, dissolução ou liquidação;</w:t>
      </w:r>
    </w:p>
    <w:p w14:paraId="0DF1FCF4" w14:textId="77777777" w:rsidR="0030143A" w:rsidRPr="00456966" w:rsidRDefault="0030143A" w:rsidP="0030143A">
      <w:pPr>
        <w:autoSpaceDE w:val="0"/>
        <w:autoSpaceDN w:val="0"/>
        <w:adjustRightInd w:val="0"/>
        <w:jc w:val="both"/>
        <w:rPr>
          <w:rFonts w:ascii="Tahoma" w:hAnsi="Tahoma" w:cs="Tahoma"/>
          <w:b/>
          <w:bCs/>
          <w:sz w:val="22"/>
          <w:szCs w:val="22"/>
        </w:rPr>
      </w:pPr>
    </w:p>
    <w:p w14:paraId="1781CB2D" w14:textId="77777777" w:rsidR="0030143A" w:rsidRPr="00456966" w:rsidRDefault="0030143A" w:rsidP="0030143A">
      <w:pPr>
        <w:autoSpaceDE w:val="0"/>
        <w:autoSpaceDN w:val="0"/>
        <w:adjustRightInd w:val="0"/>
        <w:jc w:val="both"/>
        <w:rPr>
          <w:rFonts w:ascii="Tahoma" w:hAnsi="Tahoma" w:cs="Tahoma"/>
          <w:sz w:val="22"/>
          <w:szCs w:val="22"/>
        </w:rPr>
      </w:pPr>
      <w:r w:rsidRPr="00456966">
        <w:rPr>
          <w:rFonts w:ascii="Tahoma" w:hAnsi="Tahoma" w:cs="Tahoma"/>
          <w:b/>
          <w:bCs/>
          <w:sz w:val="22"/>
          <w:szCs w:val="22"/>
        </w:rPr>
        <w:t xml:space="preserve">b) </w:t>
      </w:r>
      <w:r w:rsidRPr="00456966">
        <w:rPr>
          <w:rFonts w:ascii="Tahoma" w:hAnsi="Tahoma" w:cs="Tahoma"/>
          <w:sz w:val="22"/>
          <w:szCs w:val="22"/>
        </w:rPr>
        <w:t xml:space="preserve">que, por quaisquer motivos, tenham sido declaradas </w:t>
      </w:r>
      <w:proofErr w:type="gramStart"/>
      <w:r w:rsidRPr="00456966">
        <w:rPr>
          <w:rFonts w:ascii="Tahoma" w:hAnsi="Tahoma" w:cs="Tahoma"/>
          <w:sz w:val="22"/>
          <w:szCs w:val="22"/>
        </w:rPr>
        <w:t>inidôneas, impedidas</w:t>
      </w:r>
      <w:proofErr w:type="gramEnd"/>
      <w:r w:rsidRPr="00456966">
        <w:rPr>
          <w:rFonts w:ascii="Tahoma" w:hAnsi="Tahoma" w:cs="Tahoma"/>
          <w:sz w:val="22"/>
          <w:szCs w:val="22"/>
        </w:rPr>
        <w:t xml:space="preserve"> de licitar e contratar ou punidas com suspensão por órgão da Administração Pública Direta ou Indireta, nas esferas Federal, Estadual ou Municipal, desde que o Ato tenha sido publicado na imprensa oficial ou, conforme o caso, pelo órgão em que praticou enquanto perdurarem os motivos determinantes da punição nos termos do Art. 156, III, IV , §§ 4º e 5º, da Lei n. 14.133/2021;</w:t>
      </w:r>
    </w:p>
    <w:p w14:paraId="695C291B" w14:textId="77777777" w:rsidR="0030143A" w:rsidRPr="00456966" w:rsidRDefault="0030143A" w:rsidP="0030143A">
      <w:pPr>
        <w:autoSpaceDE w:val="0"/>
        <w:autoSpaceDN w:val="0"/>
        <w:adjustRightInd w:val="0"/>
        <w:jc w:val="both"/>
        <w:rPr>
          <w:rFonts w:ascii="Tahoma" w:hAnsi="Tahoma" w:cs="Tahoma"/>
          <w:sz w:val="22"/>
          <w:szCs w:val="22"/>
        </w:rPr>
      </w:pPr>
      <w:r w:rsidRPr="00456966">
        <w:rPr>
          <w:rFonts w:ascii="Tahoma" w:hAnsi="Tahoma" w:cs="Tahoma"/>
          <w:b/>
          <w:bCs/>
          <w:sz w:val="22"/>
          <w:szCs w:val="22"/>
        </w:rPr>
        <w:t xml:space="preserve">c) </w:t>
      </w:r>
      <w:r w:rsidRPr="00456966">
        <w:rPr>
          <w:rFonts w:ascii="Tahoma" w:hAnsi="Tahoma" w:cs="Tahoma"/>
          <w:sz w:val="22"/>
          <w:szCs w:val="22"/>
        </w:rPr>
        <w:t>estrangeiras que não funcionem no País;</w:t>
      </w:r>
    </w:p>
    <w:p w14:paraId="0FA1CDA6" w14:textId="77777777" w:rsidR="0030143A" w:rsidRPr="00456966" w:rsidRDefault="0030143A" w:rsidP="0030143A">
      <w:pPr>
        <w:autoSpaceDE w:val="0"/>
        <w:autoSpaceDN w:val="0"/>
        <w:adjustRightInd w:val="0"/>
        <w:jc w:val="both"/>
        <w:rPr>
          <w:rFonts w:ascii="Tahoma" w:hAnsi="Tahoma" w:cs="Tahoma"/>
          <w:sz w:val="22"/>
          <w:szCs w:val="22"/>
        </w:rPr>
      </w:pPr>
      <w:r w:rsidRPr="00456966">
        <w:rPr>
          <w:rFonts w:ascii="Tahoma" w:hAnsi="Tahoma" w:cs="Tahoma"/>
          <w:b/>
          <w:sz w:val="22"/>
          <w:szCs w:val="22"/>
        </w:rPr>
        <w:t>d</w:t>
      </w:r>
      <w:r w:rsidRPr="00456966">
        <w:rPr>
          <w:rFonts w:ascii="Tahoma" w:hAnsi="Tahoma" w:cs="Tahoma"/>
          <w:sz w:val="22"/>
          <w:szCs w:val="22"/>
        </w:rPr>
        <w:t>) empresas que estejam suspensas pelo Município de participar em certames.</w:t>
      </w:r>
    </w:p>
    <w:p w14:paraId="4D5B0ECE" w14:textId="77777777" w:rsidR="0030143A" w:rsidRPr="00456966" w:rsidRDefault="0030143A" w:rsidP="0030143A">
      <w:pPr>
        <w:autoSpaceDE w:val="0"/>
        <w:autoSpaceDN w:val="0"/>
        <w:adjustRightInd w:val="0"/>
        <w:jc w:val="both"/>
        <w:rPr>
          <w:rFonts w:ascii="Tahoma" w:hAnsi="Tahoma" w:cs="Tahoma"/>
          <w:sz w:val="22"/>
          <w:szCs w:val="22"/>
        </w:rPr>
      </w:pPr>
      <w:r w:rsidRPr="00456966">
        <w:rPr>
          <w:rFonts w:ascii="Tahoma" w:hAnsi="Tahoma" w:cs="Tahoma"/>
          <w:b/>
          <w:sz w:val="22"/>
          <w:szCs w:val="22"/>
        </w:rPr>
        <w:t>e)</w:t>
      </w:r>
      <w:r w:rsidRPr="00456966">
        <w:rPr>
          <w:rFonts w:ascii="Tahoma" w:hAnsi="Tahoma" w:cs="Tahoma"/>
          <w:sz w:val="22"/>
          <w:szCs w:val="22"/>
        </w:rPr>
        <w:t xml:space="preserve"> Empresas que estejam respondendo processos administrativos com a Prefeitura de Terra Nova do Norte/MT;</w:t>
      </w:r>
    </w:p>
    <w:p w14:paraId="70F1EC80" w14:textId="3953C2D6" w:rsidR="00215275" w:rsidRPr="0030143A" w:rsidRDefault="0030143A" w:rsidP="0030143A">
      <w:pPr>
        <w:autoSpaceDE w:val="0"/>
        <w:autoSpaceDN w:val="0"/>
        <w:adjustRightInd w:val="0"/>
        <w:jc w:val="both"/>
        <w:rPr>
          <w:rFonts w:ascii="Tahoma" w:hAnsi="Tahoma" w:cs="Tahoma"/>
          <w:sz w:val="24"/>
        </w:rPr>
      </w:pPr>
      <w:r w:rsidRPr="0030143A">
        <w:rPr>
          <w:rFonts w:ascii="Tahoma" w:hAnsi="Tahoma" w:cs="Tahoma"/>
          <w:b/>
        </w:rPr>
        <w:t>f)</w:t>
      </w:r>
      <w:r w:rsidRPr="0030143A">
        <w:rPr>
          <w:rFonts w:ascii="Tahoma" w:hAnsi="Tahoma" w:cs="Tahoma"/>
        </w:rPr>
        <w:t xml:space="preserve"> Empresas que foram condenadas em processos administrativos com a Prefeitura de Terra Nova do Norte/MT nos últimos 05 (cinco) anos</w:t>
      </w:r>
      <w:r w:rsidR="00215275" w:rsidRPr="0030143A">
        <w:rPr>
          <w:rFonts w:ascii="Tahoma" w:hAnsi="Tahoma" w:cs="Tahoma"/>
          <w:sz w:val="24"/>
        </w:rPr>
        <w:t>.</w:t>
      </w:r>
    </w:p>
    <w:p w14:paraId="0C0AD739" w14:textId="77777777" w:rsidR="008002CB" w:rsidRPr="008002CB" w:rsidRDefault="008002CB" w:rsidP="008002CB">
      <w:pPr>
        <w:autoSpaceDE w:val="0"/>
        <w:autoSpaceDN w:val="0"/>
        <w:adjustRightInd w:val="0"/>
        <w:jc w:val="both"/>
        <w:rPr>
          <w:rFonts w:ascii="Tahoma" w:hAnsi="Tahoma" w:cs="Tahoma"/>
          <w:sz w:val="24"/>
        </w:rPr>
      </w:pPr>
    </w:p>
    <w:p w14:paraId="16EF6EC4" w14:textId="77777777" w:rsidR="00215275" w:rsidRPr="008002CB" w:rsidRDefault="008002CB" w:rsidP="008002CB">
      <w:pPr>
        <w:autoSpaceDE w:val="0"/>
        <w:autoSpaceDN w:val="0"/>
        <w:adjustRightInd w:val="0"/>
        <w:jc w:val="both"/>
        <w:rPr>
          <w:rFonts w:ascii="Tahoma" w:hAnsi="Tahoma" w:cs="Tahoma"/>
          <w:b/>
          <w:sz w:val="24"/>
        </w:rPr>
      </w:pPr>
      <w:r w:rsidRPr="00884629">
        <w:rPr>
          <w:rFonts w:ascii="Tahoma" w:hAnsi="Tahoma" w:cs="Tahoma"/>
          <w:b/>
          <w:color w:val="000000" w:themeColor="text1"/>
          <w:sz w:val="24"/>
          <w:szCs w:val="24"/>
        </w:rPr>
        <w:t xml:space="preserve">3.3 </w:t>
      </w:r>
      <w:r w:rsidRPr="00884629">
        <w:rPr>
          <w:rFonts w:ascii="Tahoma" w:hAnsi="Tahoma" w:cs="Tahoma"/>
          <w:sz w:val="24"/>
        </w:rPr>
        <w:t>Admite-se a participação de empresas em recuperação judicial, desde que amparadas em certidão emitida pela instância judicial competente afirmando que a interessada está apta econômica e financeiramente a participar de procedimento licitatório (Acórdão nº 1201/2020 – TCU);</w:t>
      </w:r>
    </w:p>
    <w:p w14:paraId="7A790C7F" w14:textId="77777777" w:rsidR="00215275" w:rsidRPr="00DC445D" w:rsidRDefault="00215275" w:rsidP="00215275">
      <w:pPr>
        <w:widowControl w:val="0"/>
        <w:jc w:val="both"/>
        <w:rPr>
          <w:rFonts w:ascii="Tahoma" w:hAnsi="Tahoma" w:cs="Tahoma"/>
          <w:color w:val="000000" w:themeColor="text1"/>
          <w:sz w:val="24"/>
          <w:szCs w:val="24"/>
        </w:rPr>
      </w:pPr>
      <w:r w:rsidRPr="00DC445D">
        <w:rPr>
          <w:rFonts w:ascii="Tahoma" w:hAnsi="Tahoma" w:cs="Tahoma"/>
          <w:b/>
          <w:color w:val="000000" w:themeColor="text1"/>
          <w:sz w:val="24"/>
          <w:szCs w:val="24"/>
        </w:rPr>
        <w:t>3.</w:t>
      </w:r>
      <w:r w:rsidR="008002CB">
        <w:rPr>
          <w:rFonts w:ascii="Tahoma" w:hAnsi="Tahoma" w:cs="Tahoma"/>
          <w:b/>
          <w:color w:val="000000" w:themeColor="text1"/>
          <w:sz w:val="24"/>
          <w:szCs w:val="24"/>
        </w:rPr>
        <w:t>4</w:t>
      </w:r>
      <w:r w:rsidRPr="00DC445D">
        <w:rPr>
          <w:rFonts w:ascii="Tahoma" w:hAnsi="Tahoma" w:cs="Tahoma"/>
          <w:b/>
          <w:color w:val="000000" w:themeColor="text1"/>
          <w:sz w:val="24"/>
          <w:szCs w:val="24"/>
        </w:rPr>
        <w:t>.</w:t>
      </w:r>
      <w:r w:rsidRPr="00DC445D">
        <w:rPr>
          <w:rFonts w:ascii="Tahoma" w:hAnsi="Tahoma" w:cs="Tahoma"/>
          <w:color w:val="000000" w:themeColor="text1"/>
          <w:sz w:val="24"/>
          <w:szCs w:val="24"/>
        </w:rPr>
        <w:t xml:space="preserve"> </w:t>
      </w:r>
      <w:proofErr w:type="gramStart"/>
      <w:r w:rsidRPr="00DC445D">
        <w:rPr>
          <w:rFonts w:ascii="Tahoma" w:hAnsi="Tahoma" w:cs="Tahoma"/>
          <w:color w:val="000000" w:themeColor="text1"/>
          <w:sz w:val="24"/>
          <w:szCs w:val="24"/>
        </w:rPr>
        <w:t>Sob pena</w:t>
      </w:r>
      <w:proofErr w:type="gramEnd"/>
      <w:r w:rsidRPr="00DC445D">
        <w:rPr>
          <w:rFonts w:ascii="Tahoma" w:hAnsi="Tahoma" w:cs="Tahoma"/>
          <w:color w:val="000000" w:themeColor="text1"/>
          <w:sz w:val="24"/>
          <w:szCs w:val="24"/>
        </w:rPr>
        <w:t xml:space="preserve"> de inabilitação ou desclassificação, todos os documentos apresentados deverão referir-se ao mesmo</w:t>
      </w:r>
      <w:r w:rsidRPr="00DC445D">
        <w:rPr>
          <w:rFonts w:ascii="Tahoma" w:hAnsi="Tahoma" w:cs="Tahoma"/>
          <w:b/>
          <w:color w:val="000000" w:themeColor="text1"/>
          <w:sz w:val="24"/>
          <w:szCs w:val="24"/>
        </w:rPr>
        <w:t xml:space="preserve"> </w:t>
      </w:r>
      <w:r w:rsidRPr="00DC445D">
        <w:rPr>
          <w:rFonts w:ascii="Tahoma" w:hAnsi="Tahoma" w:cs="Tahoma"/>
          <w:color w:val="000000" w:themeColor="text1"/>
          <w:sz w:val="24"/>
          <w:szCs w:val="24"/>
        </w:rPr>
        <w:t>CNPJ constante na proposta de preços.</w:t>
      </w:r>
    </w:p>
    <w:p w14:paraId="10E1664A" w14:textId="77777777" w:rsidR="00215275" w:rsidRPr="00DC445D"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3.</w:t>
      </w:r>
      <w:r w:rsidR="008002CB">
        <w:rPr>
          <w:rFonts w:ascii="Tahoma" w:hAnsi="Tahoma" w:cs="Tahoma"/>
          <w:b/>
          <w:bCs/>
          <w:color w:val="000000" w:themeColor="text1"/>
          <w:sz w:val="24"/>
          <w:szCs w:val="24"/>
        </w:rPr>
        <w:t>5</w:t>
      </w:r>
      <w:r w:rsidRPr="00DC445D">
        <w:rPr>
          <w:rFonts w:ascii="Tahoma" w:hAnsi="Tahoma" w:cs="Tahoma"/>
          <w:b/>
          <w:bCs/>
          <w:color w:val="000000" w:themeColor="text1"/>
          <w:sz w:val="24"/>
          <w:szCs w:val="24"/>
        </w:rPr>
        <w:t xml:space="preserve">. </w:t>
      </w:r>
      <w:r w:rsidRPr="00DC445D">
        <w:rPr>
          <w:rFonts w:ascii="Tahoma" w:hAnsi="Tahoma" w:cs="Tahoma"/>
          <w:bCs/>
          <w:color w:val="000000" w:themeColor="text1"/>
          <w:sz w:val="24"/>
          <w:szCs w:val="24"/>
        </w:rPr>
        <w:t>Não</w:t>
      </w:r>
      <w:r w:rsidRPr="00DC445D">
        <w:rPr>
          <w:rFonts w:ascii="Tahoma" w:hAnsi="Tahoma" w:cs="Tahoma"/>
          <w:color w:val="000000" w:themeColor="text1"/>
          <w:sz w:val="24"/>
          <w:szCs w:val="24"/>
        </w:rPr>
        <w:t xml:space="preserve"> poderão participar do presente certame empresas que estejam incluídas, como inidôneas, em um dos cadastros abaixo:</w:t>
      </w:r>
    </w:p>
    <w:p w14:paraId="321DEBFE" w14:textId="77777777" w:rsidR="00215275" w:rsidRPr="00DC445D" w:rsidRDefault="00215275" w:rsidP="00215275">
      <w:pPr>
        <w:widowControl w:val="0"/>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3.</w:t>
      </w:r>
      <w:r w:rsidR="008002CB">
        <w:rPr>
          <w:rFonts w:ascii="Tahoma" w:hAnsi="Tahoma" w:cs="Tahoma"/>
          <w:b/>
          <w:bCs/>
          <w:color w:val="000000" w:themeColor="text1"/>
          <w:sz w:val="24"/>
          <w:szCs w:val="24"/>
        </w:rPr>
        <w:t>5</w:t>
      </w:r>
      <w:r w:rsidRPr="00DC445D">
        <w:rPr>
          <w:rFonts w:ascii="Tahoma" w:hAnsi="Tahoma" w:cs="Tahoma"/>
          <w:b/>
          <w:bCs/>
          <w:color w:val="000000" w:themeColor="text1"/>
          <w:sz w:val="24"/>
          <w:szCs w:val="24"/>
        </w:rPr>
        <w:t xml:space="preserve">.1 </w:t>
      </w:r>
      <w:r w:rsidRPr="00DC445D">
        <w:rPr>
          <w:rFonts w:ascii="Tahoma" w:hAnsi="Tahoma" w:cs="Tahoma"/>
          <w:color w:val="000000" w:themeColor="text1"/>
          <w:sz w:val="24"/>
          <w:szCs w:val="24"/>
        </w:rPr>
        <w:t xml:space="preserve">Cadastro Nacional de Empresas Inidôneas e Suspensas – CEIS da Controladoria </w:t>
      </w:r>
      <w:r>
        <w:rPr>
          <w:rFonts w:ascii="Tahoma" w:hAnsi="Tahoma" w:cs="Tahoma"/>
          <w:color w:val="000000" w:themeColor="text1"/>
          <w:sz w:val="24"/>
          <w:szCs w:val="24"/>
        </w:rPr>
        <w:t>Geral da União;</w:t>
      </w:r>
    </w:p>
    <w:p w14:paraId="40F33136" w14:textId="77777777" w:rsidR="00215275" w:rsidRPr="00DC445D" w:rsidRDefault="00215275" w:rsidP="00215275">
      <w:pPr>
        <w:widowControl w:val="0"/>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3.</w:t>
      </w:r>
      <w:r w:rsidR="008002CB">
        <w:rPr>
          <w:rFonts w:ascii="Tahoma" w:hAnsi="Tahoma" w:cs="Tahoma"/>
          <w:b/>
          <w:bCs/>
          <w:color w:val="000000" w:themeColor="text1"/>
          <w:sz w:val="24"/>
          <w:szCs w:val="24"/>
        </w:rPr>
        <w:t>5</w:t>
      </w:r>
      <w:r w:rsidRPr="00DC445D">
        <w:rPr>
          <w:rFonts w:ascii="Tahoma" w:hAnsi="Tahoma" w:cs="Tahoma"/>
          <w:b/>
          <w:bCs/>
          <w:color w:val="000000" w:themeColor="text1"/>
          <w:sz w:val="24"/>
          <w:szCs w:val="24"/>
        </w:rPr>
        <w:t xml:space="preserve">.2 </w:t>
      </w:r>
      <w:r w:rsidRPr="00DC445D">
        <w:rPr>
          <w:rFonts w:ascii="Tahoma" w:hAnsi="Tahoma" w:cs="Tahoma"/>
          <w:color w:val="000000" w:themeColor="text1"/>
          <w:sz w:val="24"/>
          <w:szCs w:val="24"/>
        </w:rPr>
        <w:t>Cadastro de Licitantes Inidôneos d</w:t>
      </w:r>
      <w:r>
        <w:rPr>
          <w:rFonts w:ascii="Tahoma" w:hAnsi="Tahoma" w:cs="Tahoma"/>
          <w:color w:val="000000" w:themeColor="text1"/>
          <w:sz w:val="24"/>
          <w:szCs w:val="24"/>
        </w:rPr>
        <w:t>o Tribunal de Contas da União;</w:t>
      </w:r>
      <w:r w:rsidRPr="00DC445D">
        <w:rPr>
          <w:rFonts w:ascii="Tahoma" w:hAnsi="Tahoma" w:cs="Tahoma"/>
          <w:color w:val="000000" w:themeColor="text1"/>
          <w:sz w:val="24"/>
          <w:szCs w:val="24"/>
        </w:rPr>
        <w:t xml:space="preserve"> </w:t>
      </w:r>
    </w:p>
    <w:p w14:paraId="4CB3B876" w14:textId="77777777" w:rsidR="00215275" w:rsidRPr="00DC445D" w:rsidRDefault="00215275" w:rsidP="00215275">
      <w:pPr>
        <w:widowControl w:val="0"/>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3.</w:t>
      </w:r>
      <w:r w:rsidR="008002CB">
        <w:rPr>
          <w:rFonts w:ascii="Tahoma" w:hAnsi="Tahoma" w:cs="Tahoma"/>
          <w:b/>
          <w:bCs/>
          <w:color w:val="000000" w:themeColor="text1"/>
          <w:sz w:val="24"/>
          <w:szCs w:val="24"/>
        </w:rPr>
        <w:t>5</w:t>
      </w:r>
      <w:r w:rsidRPr="00DC445D">
        <w:rPr>
          <w:rFonts w:ascii="Tahoma" w:hAnsi="Tahoma" w:cs="Tahoma"/>
          <w:b/>
          <w:bCs/>
          <w:color w:val="000000" w:themeColor="text1"/>
          <w:sz w:val="24"/>
          <w:szCs w:val="24"/>
        </w:rPr>
        <w:t xml:space="preserve">.3 </w:t>
      </w:r>
      <w:r w:rsidRPr="00DC445D">
        <w:rPr>
          <w:rFonts w:ascii="Tahoma" w:hAnsi="Tahoma" w:cs="Tahoma"/>
          <w:color w:val="000000" w:themeColor="text1"/>
          <w:sz w:val="24"/>
          <w:szCs w:val="24"/>
        </w:rPr>
        <w:t>Cadastro Nacional de Condenações Cíveis por Improbidade Administrativa do Conselho Nacional de Justiça.</w:t>
      </w:r>
    </w:p>
    <w:p w14:paraId="25B86A86" w14:textId="77777777" w:rsidR="00215275" w:rsidRDefault="00215275" w:rsidP="00215275">
      <w:pPr>
        <w:pStyle w:val="Corpodetexto"/>
        <w:widowControl w:val="0"/>
        <w:rPr>
          <w:rFonts w:ascii="Tahoma" w:hAnsi="Tahoma" w:cs="Tahoma"/>
          <w:b w:val="0"/>
          <w:i w:val="0"/>
          <w:color w:val="000000" w:themeColor="text1"/>
          <w:sz w:val="24"/>
          <w:szCs w:val="24"/>
        </w:rPr>
      </w:pPr>
      <w:r w:rsidRPr="00D23E99">
        <w:rPr>
          <w:rFonts w:ascii="Tahoma" w:hAnsi="Tahoma" w:cs="Tahoma"/>
          <w:i w:val="0"/>
          <w:color w:val="000000" w:themeColor="text1"/>
          <w:sz w:val="24"/>
          <w:szCs w:val="24"/>
        </w:rPr>
        <w:t>3.</w:t>
      </w:r>
      <w:r w:rsidR="008002CB">
        <w:rPr>
          <w:rFonts w:ascii="Tahoma" w:hAnsi="Tahoma" w:cs="Tahoma"/>
          <w:i w:val="0"/>
          <w:color w:val="000000" w:themeColor="text1"/>
          <w:sz w:val="24"/>
          <w:szCs w:val="24"/>
        </w:rPr>
        <w:t>6</w:t>
      </w:r>
      <w:r w:rsidRPr="00D23E99">
        <w:rPr>
          <w:rFonts w:ascii="Tahoma" w:hAnsi="Tahoma" w:cs="Tahoma"/>
          <w:i w:val="0"/>
          <w:color w:val="000000" w:themeColor="text1"/>
          <w:sz w:val="24"/>
          <w:szCs w:val="24"/>
        </w:rPr>
        <w:t>.</w:t>
      </w:r>
      <w:r w:rsidRPr="00DC445D">
        <w:rPr>
          <w:rFonts w:ascii="Tahoma" w:hAnsi="Tahoma" w:cs="Tahoma"/>
          <w:i w:val="0"/>
          <w:color w:val="000000" w:themeColor="text1"/>
          <w:sz w:val="24"/>
          <w:szCs w:val="24"/>
        </w:rPr>
        <w:t xml:space="preserve"> A não observância das alíneas anteriores por parte da empresa ensejará as sanções e penalidades legais aplicáveis</w:t>
      </w:r>
      <w:r>
        <w:rPr>
          <w:rFonts w:ascii="Tahoma" w:hAnsi="Tahoma" w:cs="Tahoma"/>
          <w:b w:val="0"/>
          <w:i w:val="0"/>
          <w:color w:val="000000" w:themeColor="text1"/>
          <w:sz w:val="24"/>
          <w:szCs w:val="24"/>
        </w:rPr>
        <w:t>.</w:t>
      </w:r>
    </w:p>
    <w:p w14:paraId="158E093B" w14:textId="60E47A63" w:rsidR="0030143A" w:rsidRPr="00456966" w:rsidRDefault="0030143A" w:rsidP="0030143A">
      <w:pPr>
        <w:autoSpaceDE w:val="0"/>
        <w:autoSpaceDN w:val="0"/>
        <w:adjustRightInd w:val="0"/>
        <w:jc w:val="both"/>
        <w:rPr>
          <w:rFonts w:ascii="Tahoma" w:hAnsi="Tahoma" w:cs="Tahoma"/>
          <w:sz w:val="22"/>
          <w:szCs w:val="22"/>
        </w:rPr>
      </w:pPr>
      <w:r>
        <w:rPr>
          <w:rFonts w:ascii="Tahoma" w:hAnsi="Tahoma" w:cs="Tahoma"/>
          <w:b/>
          <w:bCs/>
          <w:sz w:val="22"/>
          <w:szCs w:val="22"/>
        </w:rPr>
        <w:t>3</w:t>
      </w:r>
      <w:r w:rsidRPr="00456966">
        <w:rPr>
          <w:rFonts w:ascii="Tahoma" w:hAnsi="Tahoma" w:cs="Tahoma"/>
          <w:b/>
          <w:bCs/>
          <w:sz w:val="22"/>
          <w:szCs w:val="22"/>
        </w:rPr>
        <w:t>.</w:t>
      </w:r>
      <w:r>
        <w:rPr>
          <w:rFonts w:ascii="Tahoma" w:hAnsi="Tahoma" w:cs="Tahoma"/>
          <w:b/>
          <w:bCs/>
          <w:sz w:val="22"/>
          <w:szCs w:val="22"/>
        </w:rPr>
        <w:t>7</w:t>
      </w:r>
      <w:r w:rsidRPr="00456966">
        <w:rPr>
          <w:rFonts w:ascii="Tahoma" w:hAnsi="Tahoma" w:cs="Tahoma"/>
          <w:b/>
          <w:bCs/>
          <w:sz w:val="22"/>
          <w:szCs w:val="22"/>
        </w:rPr>
        <w:t xml:space="preserve">. </w:t>
      </w:r>
      <w:r w:rsidRPr="00456966">
        <w:rPr>
          <w:rFonts w:ascii="Tahoma" w:hAnsi="Tahoma" w:cs="Tahoma"/>
          <w:sz w:val="22"/>
          <w:szCs w:val="22"/>
        </w:rPr>
        <w:t xml:space="preserve">A participação na presente licitação implica na integral aceitação de todos os termos e condições do Edital e seus anexos e também nos seguintes compromissos: </w:t>
      </w:r>
    </w:p>
    <w:p w14:paraId="0504CC2B" w14:textId="77777777" w:rsidR="0030143A" w:rsidRPr="00456966" w:rsidRDefault="0030143A" w:rsidP="0030143A">
      <w:pPr>
        <w:autoSpaceDE w:val="0"/>
        <w:autoSpaceDN w:val="0"/>
        <w:adjustRightInd w:val="0"/>
        <w:jc w:val="both"/>
        <w:rPr>
          <w:rFonts w:ascii="Tahoma" w:hAnsi="Tahoma" w:cs="Tahoma"/>
          <w:sz w:val="22"/>
          <w:szCs w:val="22"/>
        </w:rPr>
      </w:pPr>
      <w:r w:rsidRPr="00456966">
        <w:rPr>
          <w:rFonts w:ascii="Tahoma" w:hAnsi="Tahoma" w:cs="Tahoma"/>
          <w:b/>
          <w:bCs/>
          <w:sz w:val="22"/>
          <w:szCs w:val="22"/>
        </w:rPr>
        <w:t xml:space="preserve">I - </w:t>
      </w:r>
      <w:r w:rsidRPr="00456966">
        <w:rPr>
          <w:rFonts w:ascii="Tahoma" w:hAnsi="Tahoma" w:cs="Tahoma"/>
          <w:sz w:val="22"/>
          <w:szCs w:val="22"/>
        </w:rPr>
        <w:t xml:space="preserve">Estar ciente das condições da licitação, assumindo a responsabilidade pela autenticidade de todos os documentos apresentados e fornecer quaisquer informações complementares solicitadas </w:t>
      </w:r>
      <w:proofErr w:type="gramStart"/>
      <w:r w:rsidRPr="00456966">
        <w:rPr>
          <w:rFonts w:ascii="Tahoma" w:hAnsi="Tahoma" w:cs="Tahoma"/>
          <w:sz w:val="22"/>
          <w:szCs w:val="22"/>
        </w:rPr>
        <w:t>pelo(</w:t>
      </w:r>
      <w:proofErr w:type="gramEnd"/>
      <w:r w:rsidRPr="00456966">
        <w:rPr>
          <w:rFonts w:ascii="Tahoma" w:hAnsi="Tahoma" w:cs="Tahoma"/>
          <w:sz w:val="22"/>
          <w:szCs w:val="22"/>
        </w:rPr>
        <w:t xml:space="preserve">a) Pregoeiro(a). </w:t>
      </w:r>
    </w:p>
    <w:p w14:paraId="241935C9" w14:textId="77777777" w:rsidR="0030143A" w:rsidRPr="00456966" w:rsidRDefault="0030143A" w:rsidP="0030143A">
      <w:pPr>
        <w:autoSpaceDE w:val="0"/>
        <w:autoSpaceDN w:val="0"/>
        <w:adjustRightInd w:val="0"/>
        <w:jc w:val="both"/>
        <w:rPr>
          <w:rFonts w:ascii="Tahoma" w:hAnsi="Tahoma" w:cs="Tahoma"/>
          <w:sz w:val="22"/>
          <w:szCs w:val="22"/>
        </w:rPr>
      </w:pPr>
      <w:r w:rsidRPr="00456966">
        <w:rPr>
          <w:rFonts w:ascii="Tahoma" w:hAnsi="Tahoma" w:cs="Tahoma"/>
          <w:b/>
          <w:bCs/>
          <w:sz w:val="22"/>
          <w:szCs w:val="22"/>
        </w:rPr>
        <w:t xml:space="preserve">II - </w:t>
      </w:r>
      <w:r w:rsidRPr="00456966">
        <w:rPr>
          <w:rFonts w:ascii="Tahoma" w:hAnsi="Tahoma" w:cs="Tahoma"/>
          <w:sz w:val="22"/>
          <w:szCs w:val="22"/>
        </w:rPr>
        <w:t>Manter, durante toda a execução do contrato, todas as condições de habilitação e qualificação técnica e econômico-financeira exigidas na licitação, além daquelas.</w:t>
      </w:r>
    </w:p>
    <w:p w14:paraId="2EDB607C" w14:textId="77777777" w:rsidR="00EA7FD0" w:rsidRPr="00DC445D" w:rsidRDefault="00EA7FD0" w:rsidP="009E11BB">
      <w:pPr>
        <w:autoSpaceDE w:val="0"/>
        <w:autoSpaceDN w:val="0"/>
        <w:adjustRightInd w:val="0"/>
        <w:jc w:val="both"/>
        <w:rPr>
          <w:rFonts w:ascii="Tahoma" w:hAnsi="Tahoma" w:cs="Tahoma"/>
          <w:color w:val="000000" w:themeColor="text1"/>
          <w:sz w:val="24"/>
          <w:szCs w:val="24"/>
        </w:rPr>
      </w:pPr>
    </w:p>
    <w:p w14:paraId="31114BAA"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4. DO CREDENCIAMENTO:</w:t>
      </w:r>
    </w:p>
    <w:p w14:paraId="7F9091B2" w14:textId="77777777" w:rsidR="00215275" w:rsidRPr="00DC445D" w:rsidRDefault="00215275" w:rsidP="00215275">
      <w:pPr>
        <w:autoSpaceDE w:val="0"/>
        <w:autoSpaceDN w:val="0"/>
        <w:adjustRightInd w:val="0"/>
        <w:jc w:val="both"/>
        <w:rPr>
          <w:rFonts w:ascii="Tahoma" w:hAnsi="Tahoma" w:cs="Tahoma"/>
          <w:b/>
          <w:color w:val="000000" w:themeColor="text1"/>
          <w:sz w:val="24"/>
          <w:szCs w:val="24"/>
        </w:rPr>
      </w:pPr>
      <w:r w:rsidRPr="00DC445D">
        <w:rPr>
          <w:rFonts w:ascii="Tahoma" w:hAnsi="Tahoma" w:cs="Tahoma"/>
          <w:b/>
          <w:color w:val="000000" w:themeColor="text1"/>
          <w:sz w:val="24"/>
          <w:szCs w:val="24"/>
        </w:rPr>
        <w:t xml:space="preserve">4.1. </w:t>
      </w:r>
      <w:r w:rsidRPr="00DC445D">
        <w:rPr>
          <w:rFonts w:ascii="Tahoma" w:hAnsi="Tahoma" w:cs="Tahoma"/>
          <w:color w:val="000000" w:themeColor="text1"/>
          <w:sz w:val="24"/>
          <w:szCs w:val="24"/>
        </w:rPr>
        <w:t>No dia, hora e local designado, iniciará a sessão com a entrega dos envelopes, onde cada licitante deverá se apresentar junto ao pregoeiro e à Equipe de Apoio.</w:t>
      </w:r>
    </w:p>
    <w:p w14:paraId="68324ACE" w14:textId="77777777" w:rsidR="00215275" w:rsidRPr="00DC445D" w:rsidRDefault="00215275" w:rsidP="00215275">
      <w:pPr>
        <w:autoSpaceDE w:val="0"/>
        <w:autoSpaceDN w:val="0"/>
        <w:adjustRightInd w:val="0"/>
        <w:jc w:val="both"/>
        <w:rPr>
          <w:rFonts w:ascii="Tahoma" w:hAnsi="Tahoma" w:cs="Tahoma"/>
          <w:color w:val="000000" w:themeColor="text1"/>
          <w:sz w:val="24"/>
          <w:szCs w:val="22"/>
        </w:rPr>
      </w:pPr>
      <w:r w:rsidRPr="00DC445D">
        <w:rPr>
          <w:rFonts w:ascii="Tahoma" w:hAnsi="Tahoma" w:cs="Tahoma"/>
          <w:b/>
          <w:bCs/>
          <w:color w:val="000000" w:themeColor="text1"/>
          <w:sz w:val="24"/>
          <w:szCs w:val="22"/>
        </w:rPr>
        <w:t xml:space="preserve">4.2. </w:t>
      </w:r>
      <w:r w:rsidRPr="00DC445D">
        <w:rPr>
          <w:rFonts w:ascii="Tahoma" w:hAnsi="Tahoma" w:cs="Tahoma"/>
          <w:color w:val="000000" w:themeColor="text1"/>
          <w:sz w:val="24"/>
          <w:szCs w:val="22"/>
        </w:rPr>
        <w:t xml:space="preserve">Declarada aberta a sessão pelo Pregoeiro, os representante das licitantes entregarão os envelopes contendo a Proposta de Preços e os Documentos de Habilitação, </w:t>
      </w:r>
      <w:r w:rsidRPr="00DC445D">
        <w:rPr>
          <w:rFonts w:ascii="Tahoma" w:hAnsi="Tahoma" w:cs="Tahoma"/>
          <w:b/>
          <w:color w:val="000000" w:themeColor="text1"/>
          <w:sz w:val="24"/>
          <w:szCs w:val="22"/>
          <w:u w:val="single"/>
        </w:rPr>
        <w:t>não sendo aceita, a partir desse momento, a admissão de novos licitantes</w:t>
      </w:r>
      <w:r w:rsidRPr="00DC445D">
        <w:rPr>
          <w:rFonts w:ascii="Tahoma" w:hAnsi="Tahoma" w:cs="Tahoma"/>
          <w:color w:val="000000" w:themeColor="text1"/>
          <w:sz w:val="24"/>
          <w:szCs w:val="22"/>
        </w:rPr>
        <w:t>.</w:t>
      </w:r>
    </w:p>
    <w:p w14:paraId="6C6CA576" w14:textId="77777777" w:rsidR="00215275" w:rsidRPr="00DC445D" w:rsidRDefault="00215275" w:rsidP="00215275">
      <w:pPr>
        <w:autoSpaceDE w:val="0"/>
        <w:autoSpaceDN w:val="0"/>
        <w:adjustRightInd w:val="0"/>
        <w:spacing w:after="120"/>
        <w:jc w:val="both"/>
        <w:rPr>
          <w:rFonts w:ascii="Tahoma" w:hAnsi="Tahoma" w:cs="Tahoma"/>
          <w:color w:val="000000" w:themeColor="text1"/>
          <w:sz w:val="32"/>
          <w:szCs w:val="24"/>
        </w:rPr>
      </w:pPr>
      <w:r w:rsidRPr="00DC445D">
        <w:rPr>
          <w:rFonts w:ascii="Tahoma" w:hAnsi="Tahoma" w:cs="Tahoma"/>
          <w:b/>
          <w:bCs/>
          <w:color w:val="000000" w:themeColor="text1"/>
          <w:sz w:val="24"/>
          <w:szCs w:val="22"/>
        </w:rPr>
        <w:t>4.3</w:t>
      </w:r>
      <w:r w:rsidRPr="00DC445D">
        <w:rPr>
          <w:rFonts w:ascii="Tahoma" w:hAnsi="Tahoma" w:cs="Tahoma"/>
          <w:b/>
          <w:color w:val="000000" w:themeColor="text1"/>
          <w:sz w:val="24"/>
          <w:szCs w:val="22"/>
        </w:rPr>
        <w:t>.</w:t>
      </w:r>
      <w:r w:rsidRPr="00DC445D">
        <w:rPr>
          <w:rFonts w:ascii="Tahoma" w:hAnsi="Tahoma" w:cs="Tahoma"/>
          <w:color w:val="000000" w:themeColor="text1"/>
          <w:sz w:val="24"/>
          <w:szCs w:val="22"/>
        </w:rPr>
        <w:t xml:space="preserve"> O credenciamento do representante junto ao Pregoeiro será na sequência do ato de entrega dos envelopes contendo a Proposta de Preços e a Documentação de Habilitação.</w:t>
      </w:r>
    </w:p>
    <w:p w14:paraId="1F149DE6" w14:textId="77777777" w:rsidR="00215275" w:rsidRPr="00DC445D" w:rsidRDefault="00215275" w:rsidP="00215275">
      <w:pPr>
        <w:jc w:val="both"/>
        <w:rPr>
          <w:rFonts w:ascii="Tahoma" w:hAnsi="Tahoma" w:cs="Tahoma"/>
          <w:color w:val="000000" w:themeColor="text1"/>
          <w:sz w:val="24"/>
          <w:szCs w:val="24"/>
        </w:rPr>
      </w:pPr>
      <w:r w:rsidRPr="00DC445D">
        <w:rPr>
          <w:rFonts w:ascii="Tahoma" w:hAnsi="Tahoma" w:cs="Tahoma"/>
          <w:b/>
          <w:color w:val="000000" w:themeColor="text1"/>
          <w:sz w:val="24"/>
          <w:szCs w:val="24"/>
        </w:rPr>
        <w:lastRenderedPageBreak/>
        <w:t>4.4.</w:t>
      </w:r>
      <w:r w:rsidRPr="00DC445D">
        <w:rPr>
          <w:rFonts w:ascii="Tahoma" w:hAnsi="Tahoma" w:cs="Tahoma"/>
          <w:color w:val="000000" w:themeColor="text1"/>
          <w:sz w:val="24"/>
          <w:szCs w:val="24"/>
        </w:rPr>
        <w:t xml:space="preserve"> Para o credenciamento deverão ser apresentados os seguintes documentos:</w:t>
      </w:r>
    </w:p>
    <w:p w14:paraId="74FA481C" w14:textId="77777777" w:rsidR="00215275" w:rsidRPr="00DC445D" w:rsidRDefault="00215275" w:rsidP="006D3CF6">
      <w:pPr>
        <w:numPr>
          <w:ilvl w:val="0"/>
          <w:numId w:val="2"/>
        </w:numPr>
        <w:jc w:val="both"/>
        <w:rPr>
          <w:rFonts w:ascii="Tahoma" w:hAnsi="Tahoma" w:cs="Tahoma"/>
          <w:color w:val="000000" w:themeColor="text1"/>
          <w:sz w:val="24"/>
          <w:szCs w:val="24"/>
        </w:rPr>
      </w:pPr>
      <w:r w:rsidRPr="00DC445D">
        <w:rPr>
          <w:rFonts w:ascii="Tahoma" w:hAnsi="Tahoma" w:cs="Tahoma"/>
          <w:color w:val="000000" w:themeColor="text1"/>
          <w:sz w:val="24"/>
          <w:szCs w:val="24"/>
        </w:rPr>
        <w:t>Cópia do RG e CPF, ou outro documento equivalente, do representante (apresentado em cópia autenticada ou simples desde que junto esteja o original);</w:t>
      </w:r>
    </w:p>
    <w:p w14:paraId="40AD45EB" w14:textId="77777777" w:rsidR="00215275" w:rsidRPr="00DC445D" w:rsidRDefault="00215275" w:rsidP="006D3CF6">
      <w:pPr>
        <w:numPr>
          <w:ilvl w:val="0"/>
          <w:numId w:val="2"/>
        </w:numPr>
        <w:jc w:val="both"/>
        <w:rPr>
          <w:rFonts w:ascii="Tahoma" w:hAnsi="Tahoma" w:cs="Tahoma"/>
          <w:color w:val="000000" w:themeColor="text1"/>
          <w:sz w:val="24"/>
          <w:szCs w:val="24"/>
        </w:rPr>
      </w:pPr>
      <w:r w:rsidRPr="00DC445D">
        <w:rPr>
          <w:rFonts w:ascii="Tahoma" w:hAnsi="Tahoma" w:cs="Tahoma"/>
          <w:color w:val="000000" w:themeColor="text1"/>
          <w:sz w:val="24"/>
          <w:szCs w:val="24"/>
        </w:rPr>
        <w:t>Cópia do Contrato Social ou outro documento equivalente (apresentado em cópia autenticada ou simples desde que junto esteja o original);</w:t>
      </w:r>
    </w:p>
    <w:p w14:paraId="52602A00" w14:textId="77777777" w:rsidR="00215275" w:rsidRDefault="00215275" w:rsidP="006D3CF6">
      <w:pPr>
        <w:numPr>
          <w:ilvl w:val="0"/>
          <w:numId w:val="2"/>
        </w:numPr>
        <w:jc w:val="both"/>
        <w:rPr>
          <w:rFonts w:ascii="Tahoma" w:hAnsi="Tahoma" w:cs="Tahoma"/>
          <w:color w:val="000000" w:themeColor="text1"/>
          <w:sz w:val="24"/>
          <w:szCs w:val="24"/>
        </w:rPr>
      </w:pPr>
      <w:r w:rsidRPr="00DC445D">
        <w:rPr>
          <w:rFonts w:ascii="Tahoma" w:hAnsi="Tahoma" w:cs="Tahoma"/>
          <w:bCs/>
          <w:color w:val="000000" w:themeColor="text1"/>
          <w:sz w:val="24"/>
          <w:szCs w:val="24"/>
        </w:rPr>
        <w:t xml:space="preserve">TERMO DE CREDENCIAMENTO assinado pelo Sócio Administrador da empresa conforme </w:t>
      </w:r>
      <w:r w:rsidRPr="00DC445D">
        <w:rPr>
          <w:rFonts w:ascii="Tahoma" w:hAnsi="Tahoma" w:cs="Tahoma"/>
          <w:color w:val="000000" w:themeColor="text1"/>
          <w:sz w:val="24"/>
          <w:szCs w:val="24"/>
        </w:rPr>
        <w:t>Modelo do Anexo V, via original;</w:t>
      </w:r>
    </w:p>
    <w:p w14:paraId="4E3835D7" w14:textId="77777777" w:rsidR="006D1635" w:rsidRPr="006D1635" w:rsidRDefault="006D1635" w:rsidP="006D1635">
      <w:pPr>
        <w:pStyle w:val="PargrafodaLista"/>
        <w:tabs>
          <w:tab w:val="left" w:pos="709"/>
        </w:tabs>
        <w:autoSpaceDE w:val="0"/>
        <w:autoSpaceDN w:val="0"/>
        <w:adjustRightInd w:val="0"/>
        <w:ind w:left="1134"/>
        <w:jc w:val="both"/>
        <w:rPr>
          <w:rFonts w:ascii="Tahoma" w:hAnsi="Tahoma" w:cs="Tahoma"/>
          <w:sz w:val="24"/>
        </w:rPr>
      </w:pPr>
      <w:proofErr w:type="gramStart"/>
      <w:r w:rsidRPr="006D1635">
        <w:rPr>
          <w:rFonts w:ascii="Tahoma" w:hAnsi="Tahoma" w:cs="Tahoma"/>
          <w:sz w:val="24"/>
        </w:rPr>
        <w:t>c.</w:t>
      </w:r>
      <w:proofErr w:type="gramEnd"/>
      <w:r w:rsidRPr="006D1635">
        <w:rPr>
          <w:rFonts w:ascii="Tahoma" w:hAnsi="Tahoma" w:cs="Tahoma"/>
          <w:sz w:val="24"/>
        </w:rPr>
        <w:t>1) os documentos em apreço deverão estar acompanhados da última alteração ou da consolidação respectiva;</w:t>
      </w:r>
    </w:p>
    <w:p w14:paraId="5D764BE6" w14:textId="77777777" w:rsidR="006D1635" w:rsidRPr="006D1635" w:rsidRDefault="006D1635" w:rsidP="006D1635">
      <w:pPr>
        <w:pStyle w:val="PargrafodaLista"/>
        <w:tabs>
          <w:tab w:val="left" w:pos="709"/>
        </w:tabs>
        <w:autoSpaceDE w:val="0"/>
        <w:autoSpaceDN w:val="0"/>
        <w:adjustRightInd w:val="0"/>
        <w:ind w:left="1134"/>
        <w:jc w:val="both"/>
        <w:rPr>
          <w:rFonts w:ascii="Tahoma" w:hAnsi="Tahoma" w:cs="Tahoma"/>
          <w:sz w:val="24"/>
        </w:rPr>
      </w:pPr>
      <w:proofErr w:type="gramStart"/>
      <w:r w:rsidRPr="006D1635">
        <w:rPr>
          <w:rFonts w:ascii="Tahoma" w:hAnsi="Tahoma" w:cs="Tahoma"/>
          <w:sz w:val="24"/>
        </w:rPr>
        <w:t>c.</w:t>
      </w:r>
      <w:proofErr w:type="gramEnd"/>
      <w:r w:rsidRPr="006D1635">
        <w:rPr>
          <w:rFonts w:ascii="Tahoma" w:hAnsi="Tahoma" w:cs="Tahoma"/>
          <w:sz w:val="24"/>
        </w:rPr>
        <w:t>2) no ato constitutivo deverá estar contemplada, dentre os objetivos sociais, a execução de atividades de natureza compatível com o objeto de licitação;</w:t>
      </w:r>
    </w:p>
    <w:p w14:paraId="1E4AABBF" w14:textId="77777777" w:rsidR="00215275" w:rsidRPr="00DC445D" w:rsidRDefault="00215275" w:rsidP="006D3CF6">
      <w:pPr>
        <w:numPr>
          <w:ilvl w:val="0"/>
          <w:numId w:val="2"/>
        </w:numPr>
        <w:autoSpaceDE w:val="0"/>
        <w:autoSpaceDN w:val="0"/>
        <w:adjustRightInd w:val="0"/>
        <w:jc w:val="both"/>
        <w:rPr>
          <w:rFonts w:ascii="Tahoma" w:hAnsi="Tahoma" w:cs="Tahoma"/>
          <w:bCs/>
          <w:color w:val="000000" w:themeColor="text1"/>
          <w:sz w:val="24"/>
          <w:szCs w:val="24"/>
        </w:rPr>
      </w:pPr>
      <w:r w:rsidRPr="00DC445D">
        <w:rPr>
          <w:rFonts w:ascii="Tahoma" w:hAnsi="Tahoma" w:cs="Tahoma"/>
          <w:color w:val="000000" w:themeColor="text1"/>
          <w:sz w:val="24"/>
          <w:szCs w:val="24"/>
        </w:rPr>
        <w:t>Declaração de concordância de todos os termos estabelecidos no edital (anexo VII</w:t>
      </w:r>
      <w:r>
        <w:rPr>
          <w:rFonts w:ascii="Tahoma" w:hAnsi="Tahoma" w:cs="Tahoma"/>
          <w:color w:val="000000" w:themeColor="text1"/>
          <w:sz w:val="24"/>
          <w:szCs w:val="24"/>
        </w:rPr>
        <w:t xml:space="preserve"> do edital);</w:t>
      </w:r>
    </w:p>
    <w:p w14:paraId="31AB7529" w14:textId="77777777" w:rsidR="00215275" w:rsidRPr="00DC445D" w:rsidRDefault="00215275" w:rsidP="006D3CF6">
      <w:pPr>
        <w:numPr>
          <w:ilvl w:val="0"/>
          <w:numId w:val="2"/>
        </w:numPr>
        <w:autoSpaceDE w:val="0"/>
        <w:autoSpaceDN w:val="0"/>
        <w:adjustRightInd w:val="0"/>
        <w:spacing w:after="120"/>
        <w:ind w:left="714" w:hanging="357"/>
        <w:jc w:val="both"/>
        <w:rPr>
          <w:rFonts w:ascii="Tahoma" w:hAnsi="Tahoma" w:cs="Tahoma"/>
          <w:bCs/>
          <w:color w:val="000000" w:themeColor="text1"/>
          <w:sz w:val="24"/>
          <w:szCs w:val="24"/>
        </w:rPr>
      </w:pPr>
      <w:r w:rsidRPr="00DC445D">
        <w:rPr>
          <w:rFonts w:ascii="Tahoma" w:hAnsi="Tahoma" w:cs="Tahoma"/>
          <w:bCs/>
          <w:color w:val="000000" w:themeColor="text1"/>
          <w:sz w:val="24"/>
          <w:szCs w:val="24"/>
        </w:rPr>
        <w:t xml:space="preserve">PARA MICRO EMPRESAS, EMPRESAS DE PEQUENO PORTE OU </w:t>
      </w:r>
      <w:r w:rsidRPr="00DC445D">
        <w:rPr>
          <w:rFonts w:ascii="Tahoma" w:hAnsi="Tahoma" w:cs="Tahoma"/>
          <w:color w:val="000000" w:themeColor="text1"/>
          <w:sz w:val="24"/>
          <w:szCs w:val="24"/>
        </w:rPr>
        <w:t xml:space="preserve">MICROEMPRENDEDOR INDIVIDUAL - MEI que pretenderem fruir das prerrogativas da </w:t>
      </w:r>
      <w:r w:rsidRPr="00DC445D">
        <w:rPr>
          <w:rFonts w:ascii="Tahoma" w:hAnsi="Tahoma" w:cs="Tahoma"/>
          <w:bCs/>
          <w:color w:val="000000" w:themeColor="text1"/>
          <w:sz w:val="24"/>
          <w:szCs w:val="24"/>
        </w:rPr>
        <w:t xml:space="preserve">Lei Complementar nº 123/06 </w:t>
      </w:r>
      <w:r w:rsidRPr="00DC445D">
        <w:rPr>
          <w:rFonts w:ascii="Tahoma" w:hAnsi="Tahoma" w:cs="Tahoma"/>
          <w:color w:val="000000" w:themeColor="text1"/>
          <w:sz w:val="24"/>
          <w:szCs w:val="24"/>
        </w:rPr>
        <w:t xml:space="preserve">deverão apresentar, </w:t>
      </w:r>
      <w:r w:rsidRPr="00DC445D">
        <w:rPr>
          <w:rFonts w:ascii="Tahoma" w:hAnsi="Tahoma" w:cs="Tahoma"/>
          <w:bCs/>
          <w:color w:val="000000" w:themeColor="text1"/>
          <w:sz w:val="24"/>
          <w:szCs w:val="24"/>
        </w:rPr>
        <w:t xml:space="preserve">no Credenciamento, </w:t>
      </w:r>
      <w:r w:rsidRPr="00DC445D">
        <w:rPr>
          <w:rFonts w:ascii="Tahoma" w:hAnsi="Tahoma" w:cs="Tahoma"/>
          <w:color w:val="000000" w:themeColor="text1"/>
          <w:sz w:val="24"/>
          <w:szCs w:val="24"/>
        </w:rPr>
        <w:t>documento conforme modelo ANEX</w:t>
      </w:r>
      <w:r>
        <w:rPr>
          <w:rFonts w:ascii="Tahoma" w:hAnsi="Tahoma" w:cs="Tahoma"/>
          <w:color w:val="000000" w:themeColor="text1"/>
          <w:sz w:val="24"/>
          <w:szCs w:val="24"/>
        </w:rPr>
        <w:t>O X e comprovar tal situação no próprio ato de credenciamento</w:t>
      </w:r>
      <w:r w:rsidRPr="00DC445D">
        <w:rPr>
          <w:rFonts w:ascii="Tahoma" w:hAnsi="Tahoma" w:cs="Tahoma"/>
          <w:color w:val="000000" w:themeColor="text1"/>
          <w:sz w:val="24"/>
          <w:szCs w:val="24"/>
        </w:rPr>
        <w:t>, podendo responder nas condições da lei por falta de comprovação.</w:t>
      </w:r>
    </w:p>
    <w:p w14:paraId="19BA7745" w14:textId="77777777" w:rsidR="00215275" w:rsidRPr="00DC445D" w:rsidRDefault="00215275" w:rsidP="00215275">
      <w:pPr>
        <w:autoSpaceDE w:val="0"/>
        <w:autoSpaceDN w:val="0"/>
        <w:adjustRightInd w:val="0"/>
        <w:jc w:val="both"/>
        <w:rPr>
          <w:rFonts w:ascii="Tahoma" w:hAnsi="Tahoma" w:cs="Tahoma"/>
          <w:bCs/>
          <w:color w:val="000000" w:themeColor="text1"/>
          <w:sz w:val="24"/>
          <w:szCs w:val="24"/>
        </w:rPr>
      </w:pPr>
      <w:r w:rsidRPr="00DC445D">
        <w:rPr>
          <w:rFonts w:ascii="Tahoma" w:hAnsi="Tahoma" w:cs="Tahoma"/>
          <w:b/>
          <w:color w:val="000000" w:themeColor="text1"/>
          <w:sz w:val="24"/>
          <w:szCs w:val="24"/>
        </w:rPr>
        <w:t xml:space="preserve">4.5. </w:t>
      </w:r>
      <w:r w:rsidRPr="00DC445D">
        <w:rPr>
          <w:rFonts w:ascii="Tahoma" w:hAnsi="Tahoma" w:cs="Tahoma"/>
          <w:color w:val="000000" w:themeColor="text1"/>
          <w:sz w:val="24"/>
          <w:szCs w:val="24"/>
        </w:rPr>
        <w:t>Caso o credenciado seja o sócio–proprietário da empresa, não será necessária apresentação do Termo de Credenciamento, todavia deverá apresentar todos os demais documentos co</w:t>
      </w:r>
      <w:r>
        <w:rPr>
          <w:rFonts w:ascii="Tahoma" w:hAnsi="Tahoma" w:cs="Tahoma"/>
          <w:color w:val="000000" w:themeColor="text1"/>
          <w:sz w:val="24"/>
          <w:szCs w:val="24"/>
        </w:rPr>
        <w:t>nstantes nas alíneas do item 4.4</w:t>
      </w:r>
      <w:r w:rsidRPr="00DC445D">
        <w:rPr>
          <w:rFonts w:ascii="Tahoma" w:hAnsi="Tahoma" w:cs="Tahoma"/>
          <w:color w:val="000000" w:themeColor="text1"/>
          <w:sz w:val="24"/>
          <w:szCs w:val="24"/>
        </w:rPr>
        <w:t>.</w:t>
      </w:r>
    </w:p>
    <w:p w14:paraId="217E4F96" w14:textId="77777777" w:rsidR="00215275" w:rsidRPr="00DC445D" w:rsidRDefault="00215275" w:rsidP="00215275">
      <w:pPr>
        <w:jc w:val="both"/>
        <w:rPr>
          <w:rFonts w:ascii="Tahoma" w:hAnsi="Tahoma" w:cs="Tahoma"/>
          <w:color w:val="000000" w:themeColor="text1"/>
          <w:sz w:val="24"/>
          <w:szCs w:val="24"/>
        </w:rPr>
      </w:pPr>
      <w:r w:rsidRPr="00DC445D">
        <w:rPr>
          <w:rFonts w:ascii="Tahoma" w:hAnsi="Tahoma" w:cs="Tahoma"/>
          <w:b/>
          <w:color w:val="000000" w:themeColor="text1"/>
          <w:sz w:val="24"/>
          <w:szCs w:val="24"/>
        </w:rPr>
        <w:t>4.6</w:t>
      </w:r>
      <w:r w:rsidRPr="00DC445D">
        <w:rPr>
          <w:rFonts w:ascii="Tahoma" w:hAnsi="Tahoma" w:cs="Tahoma"/>
          <w:color w:val="000000" w:themeColor="text1"/>
          <w:sz w:val="24"/>
          <w:szCs w:val="24"/>
        </w:rPr>
        <w:t xml:space="preserve"> A licitante que não apresentar representante legal na sessão pública ou a incorreção dos documentos de identificação apresentados, não inabilita a licitante, mas ficará impedido de apresentar lances, não poderá manifestar-se durante a sessão e ficará impossibilitada de responder pela empresa, e interpor recurso em qualquer fase, bem como de quaisquer atos relativos a presente licitação para o qual seja exigida a presença de representante legal da empresa. Somente será aproveitada a sua proposta escrita. </w:t>
      </w:r>
    </w:p>
    <w:p w14:paraId="05BFE5D8" w14:textId="77777777" w:rsidR="00215275" w:rsidRPr="00DC445D" w:rsidRDefault="00215275" w:rsidP="00215275">
      <w:pPr>
        <w:widowControl w:val="0"/>
        <w:jc w:val="both"/>
        <w:rPr>
          <w:rFonts w:ascii="Tahoma" w:hAnsi="Tahoma" w:cs="Tahoma"/>
          <w:color w:val="000000" w:themeColor="text1"/>
          <w:sz w:val="24"/>
          <w:szCs w:val="24"/>
        </w:rPr>
      </w:pPr>
      <w:proofErr w:type="gramStart"/>
      <w:r w:rsidRPr="00DC445D">
        <w:rPr>
          <w:rFonts w:ascii="Tahoma" w:hAnsi="Tahoma" w:cs="Tahoma"/>
          <w:b/>
          <w:color w:val="000000" w:themeColor="text1"/>
          <w:sz w:val="24"/>
          <w:szCs w:val="24"/>
        </w:rPr>
        <w:t>4.7</w:t>
      </w:r>
      <w:r w:rsidRPr="00DC445D">
        <w:rPr>
          <w:rFonts w:ascii="Tahoma" w:hAnsi="Tahoma" w:cs="Tahoma"/>
          <w:color w:val="000000" w:themeColor="text1"/>
          <w:sz w:val="24"/>
          <w:szCs w:val="24"/>
        </w:rPr>
        <w:t xml:space="preserve"> Nenhuma</w:t>
      </w:r>
      <w:proofErr w:type="gramEnd"/>
      <w:r w:rsidRPr="00DC445D">
        <w:rPr>
          <w:rFonts w:ascii="Tahoma" w:hAnsi="Tahoma" w:cs="Tahoma"/>
          <w:color w:val="000000" w:themeColor="text1"/>
          <w:sz w:val="24"/>
          <w:szCs w:val="24"/>
        </w:rPr>
        <w:t xml:space="preserve"> pessoa, ainda que munida de procuração, poderá representar mais de uma empresa, sob pena da exclusão sumária das representadas.</w:t>
      </w:r>
    </w:p>
    <w:p w14:paraId="2DE1335C" w14:textId="77777777" w:rsidR="00215275" w:rsidRPr="00DC445D" w:rsidRDefault="00215275" w:rsidP="00215275">
      <w:pPr>
        <w:widowControl w:val="0"/>
        <w:jc w:val="both"/>
        <w:rPr>
          <w:rFonts w:ascii="Tahoma" w:hAnsi="Tahoma" w:cs="Tahoma"/>
          <w:color w:val="000000" w:themeColor="text1"/>
          <w:sz w:val="24"/>
          <w:szCs w:val="24"/>
          <w:lang w:val="pt-PT"/>
        </w:rPr>
      </w:pPr>
      <w:r w:rsidRPr="00DC445D">
        <w:rPr>
          <w:rFonts w:ascii="Tahoma" w:hAnsi="Tahoma" w:cs="Tahoma"/>
          <w:b/>
          <w:color w:val="000000" w:themeColor="text1"/>
          <w:sz w:val="24"/>
          <w:szCs w:val="24"/>
          <w:lang w:val="pt-PT"/>
        </w:rPr>
        <w:t xml:space="preserve">4.8 </w:t>
      </w:r>
      <w:proofErr w:type="gramStart"/>
      <w:r w:rsidRPr="00DC445D">
        <w:rPr>
          <w:rFonts w:ascii="Tahoma" w:hAnsi="Tahoma" w:cs="Tahoma"/>
          <w:color w:val="000000" w:themeColor="text1"/>
          <w:sz w:val="24"/>
          <w:szCs w:val="24"/>
        </w:rPr>
        <w:t>Será</w:t>
      </w:r>
      <w:proofErr w:type="gramEnd"/>
      <w:r w:rsidRPr="00DC445D">
        <w:rPr>
          <w:rFonts w:ascii="Tahoma" w:hAnsi="Tahoma" w:cs="Tahoma"/>
          <w:color w:val="000000" w:themeColor="text1"/>
          <w:sz w:val="24"/>
          <w:szCs w:val="24"/>
        </w:rPr>
        <w:t xml:space="preserve"> </w:t>
      </w:r>
      <w:r w:rsidRPr="00DC445D">
        <w:rPr>
          <w:rFonts w:ascii="Tahoma" w:hAnsi="Tahoma" w:cs="Tahoma"/>
          <w:color w:val="000000" w:themeColor="text1"/>
          <w:sz w:val="24"/>
          <w:szCs w:val="24"/>
          <w:lang w:val="pt-PT"/>
        </w:rPr>
        <w:t xml:space="preserve">admitido apenas um representante para cada licitante credenciada, sendo que cada um deles poderá representar apenas uma credenciada. </w:t>
      </w:r>
    </w:p>
    <w:p w14:paraId="337C2A7D" w14:textId="77777777" w:rsidR="00215275" w:rsidRPr="00DC445D" w:rsidRDefault="00215275" w:rsidP="00215275">
      <w:pPr>
        <w:widowControl w:val="0"/>
        <w:jc w:val="both"/>
        <w:rPr>
          <w:rFonts w:ascii="Tahoma" w:hAnsi="Tahoma" w:cs="Tahoma"/>
          <w:color w:val="000000" w:themeColor="text1"/>
          <w:sz w:val="24"/>
          <w:szCs w:val="24"/>
          <w:lang w:val="pt-PT"/>
        </w:rPr>
      </w:pPr>
      <w:r w:rsidRPr="00DC445D">
        <w:rPr>
          <w:rFonts w:ascii="Tahoma" w:hAnsi="Tahoma" w:cs="Tahoma"/>
          <w:b/>
          <w:color w:val="000000" w:themeColor="text1"/>
          <w:sz w:val="24"/>
          <w:szCs w:val="24"/>
          <w:lang w:val="pt-PT"/>
        </w:rPr>
        <w:t>4.9</w:t>
      </w:r>
      <w:r w:rsidRPr="00DC445D">
        <w:rPr>
          <w:rFonts w:ascii="Tahoma" w:hAnsi="Tahoma" w:cs="Tahoma"/>
          <w:color w:val="000000" w:themeColor="text1"/>
          <w:sz w:val="24"/>
          <w:szCs w:val="24"/>
          <w:lang w:val="pt-PT"/>
        </w:rPr>
        <w:t xml:space="preserve"> A ausência do credenciado, em qualquer momento da sessão, importará a imediata exclusão da licitante por ele representada, salvo autorização expressa do Pregoeiro. </w:t>
      </w:r>
    </w:p>
    <w:p w14:paraId="3D76BDA0" w14:textId="77777777" w:rsidR="00215275" w:rsidRPr="00DC445D" w:rsidRDefault="00215275" w:rsidP="00215275">
      <w:pPr>
        <w:autoSpaceDE w:val="0"/>
        <w:autoSpaceDN w:val="0"/>
        <w:adjustRightInd w:val="0"/>
        <w:jc w:val="both"/>
        <w:rPr>
          <w:rFonts w:ascii="Tahoma" w:hAnsi="Tahoma" w:cs="Tahoma"/>
          <w:color w:val="000000" w:themeColor="text1"/>
          <w:sz w:val="32"/>
          <w:szCs w:val="24"/>
          <w:lang w:val="pt-PT"/>
        </w:rPr>
      </w:pPr>
      <w:r w:rsidRPr="00DC445D">
        <w:rPr>
          <w:rFonts w:ascii="Tahoma" w:hAnsi="Tahoma" w:cs="Tahoma"/>
          <w:b/>
          <w:color w:val="000000" w:themeColor="text1"/>
          <w:sz w:val="24"/>
          <w:szCs w:val="24"/>
          <w:lang w:val="pt-PT"/>
        </w:rPr>
        <w:t>4.10</w:t>
      </w:r>
      <w:r w:rsidRPr="00DC445D">
        <w:rPr>
          <w:rFonts w:ascii="Tahoma" w:hAnsi="Tahoma" w:cs="Tahoma"/>
          <w:color w:val="000000" w:themeColor="text1"/>
          <w:sz w:val="24"/>
          <w:szCs w:val="24"/>
          <w:lang w:val="pt-PT"/>
        </w:rPr>
        <w:t xml:space="preserve"> O credenciamento da licitante implica a responsabilidade legal da mesma ou seu representante legal e a presunção de sua capacidade técnica para realização das transações inerentes ao pregão presencial.</w:t>
      </w:r>
    </w:p>
    <w:p w14:paraId="0F557028" w14:textId="77777777" w:rsidR="00215275" w:rsidRPr="006F014E" w:rsidRDefault="00215275" w:rsidP="00215275">
      <w:pPr>
        <w:jc w:val="both"/>
        <w:rPr>
          <w:rFonts w:ascii="Tahoma" w:hAnsi="Tahoma" w:cs="Tahoma"/>
          <w:sz w:val="24"/>
        </w:rPr>
      </w:pPr>
      <w:r w:rsidRPr="006F014E">
        <w:rPr>
          <w:rFonts w:ascii="Tahoma" w:hAnsi="Tahoma" w:cs="Tahoma"/>
          <w:b/>
          <w:sz w:val="24"/>
        </w:rPr>
        <w:t>4.11.</w:t>
      </w:r>
      <w:r w:rsidRPr="006F014E">
        <w:rPr>
          <w:rFonts w:ascii="Tahoma" w:hAnsi="Tahoma" w:cs="Tahoma"/>
          <w:sz w:val="24"/>
        </w:rPr>
        <w:t xml:space="preserve"> Na fase de CREDENCIAMENTO, o Pregoeiro também verificará o eventual descumprimento das condições de participação, especialmente quanto à existência de sanção que impeça a participação no certame ou a futura contratação, mediante a consulta aos seguintes cadastros: </w:t>
      </w:r>
    </w:p>
    <w:p w14:paraId="5BBC5784" w14:textId="77777777" w:rsidR="00215275" w:rsidRPr="006F014E" w:rsidRDefault="00215275" w:rsidP="00215275">
      <w:pPr>
        <w:ind w:left="1416"/>
        <w:jc w:val="both"/>
        <w:rPr>
          <w:rFonts w:ascii="Tahoma" w:hAnsi="Tahoma" w:cs="Tahoma"/>
        </w:rPr>
      </w:pPr>
      <w:r w:rsidRPr="006F014E">
        <w:rPr>
          <w:rFonts w:ascii="Tahoma" w:hAnsi="Tahoma" w:cs="Tahoma"/>
          <w:b/>
        </w:rPr>
        <w:t>4.11.1.</w:t>
      </w:r>
      <w:r w:rsidRPr="006F014E">
        <w:rPr>
          <w:rFonts w:ascii="Tahoma" w:hAnsi="Tahoma" w:cs="Tahoma"/>
        </w:rPr>
        <w:t xml:space="preserve"> Consulta Consolidada de Pessoa Jurídica, mantida pelo Tribunal de Contas da União – TCU; (</w:t>
      </w:r>
      <w:hyperlink r:id="rId9" w:history="1">
        <w:r w:rsidRPr="006F014E">
          <w:rPr>
            <w:rStyle w:val="Hyperlink"/>
            <w:rFonts w:ascii="Tahoma" w:hAnsi="Tahoma" w:cs="Tahoma"/>
          </w:rPr>
          <w:t>https://certidoes-apf.apps.tcu.gov.br/</w:t>
        </w:r>
      </w:hyperlink>
      <w:r w:rsidRPr="006F014E">
        <w:rPr>
          <w:rFonts w:ascii="Tahoma" w:hAnsi="Tahoma" w:cs="Tahoma"/>
        </w:rPr>
        <w:t>);</w:t>
      </w:r>
    </w:p>
    <w:p w14:paraId="63764A81" w14:textId="77777777" w:rsidR="00215275" w:rsidRPr="006F014E" w:rsidRDefault="00215275" w:rsidP="00215275">
      <w:pPr>
        <w:jc w:val="both"/>
        <w:rPr>
          <w:rFonts w:ascii="Tahoma" w:hAnsi="Tahoma" w:cs="Tahoma"/>
          <w:b/>
          <w:sz w:val="24"/>
        </w:rPr>
      </w:pPr>
    </w:p>
    <w:p w14:paraId="4C1511C0" w14:textId="77777777" w:rsidR="00215275" w:rsidRPr="006F014E" w:rsidRDefault="00215275" w:rsidP="00215275">
      <w:pPr>
        <w:jc w:val="both"/>
        <w:rPr>
          <w:rFonts w:ascii="Tahoma" w:hAnsi="Tahoma" w:cs="Tahoma"/>
          <w:sz w:val="24"/>
        </w:rPr>
      </w:pPr>
      <w:r w:rsidRPr="006F014E">
        <w:rPr>
          <w:rFonts w:ascii="Tahoma" w:hAnsi="Tahoma" w:cs="Tahoma"/>
          <w:b/>
          <w:sz w:val="24"/>
        </w:rPr>
        <w:lastRenderedPageBreak/>
        <w:t>4.12.</w:t>
      </w:r>
      <w:r w:rsidRPr="006F014E">
        <w:rPr>
          <w:rFonts w:ascii="Tahoma" w:hAnsi="Tahoma" w:cs="Tahoma"/>
          <w:sz w:val="24"/>
        </w:rPr>
        <w:t xml:space="preserve"> Nos casos em que, por falta de internet ou por problemas na página do SITE acima mencionado, o pregoeiro ficar impossibilitado de realizar a consulta dos cadastros, será </w:t>
      </w:r>
      <w:proofErr w:type="gramStart"/>
      <w:r w:rsidRPr="006F014E">
        <w:rPr>
          <w:rFonts w:ascii="Tahoma" w:hAnsi="Tahoma" w:cs="Tahoma"/>
          <w:sz w:val="24"/>
        </w:rPr>
        <w:t>dada</w:t>
      </w:r>
      <w:proofErr w:type="gramEnd"/>
      <w:r w:rsidRPr="006F014E">
        <w:rPr>
          <w:rFonts w:ascii="Tahoma" w:hAnsi="Tahoma" w:cs="Tahoma"/>
          <w:sz w:val="24"/>
        </w:rPr>
        <w:t xml:space="preserve"> continuidade a licitação, podendo a verificação da existência de sanção, ser realizadas antes da Adjudicação e homologação do certame, sendo que em ambos os casos, serão juntados ao processo </w:t>
      </w:r>
      <w:r w:rsidRPr="00173242">
        <w:rPr>
          <w:rFonts w:ascii="Tahoma" w:hAnsi="Tahoma" w:cs="Tahoma"/>
          <w:sz w:val="24"/>
        </w:rPr>
        <w:t xml:space="preserve">licitatório a CERTIDÃO NEGATIVA </w:t>
      </w:r>
      <w:r w:rsidR="001B0852" w:rsidRPr="00173242">
        <w:rPr>
          <w:rFonts w:ascii="Tahoma" w:hAnsi="Tahoma" w:cs="Tahoma"/>
          <w:sz w:val="24"/>
        </w:rPr>
        <w:t>OU EQUIVALENTE</w:t>
      </w:r>
      <w:r w:rsidR="001B0852">
        <w:rPr>
          <w:rFonts w:ascii="Tahoma" w:hAnsi="Tahoma" w:cs="Tahoma"/>
          <w:sz w:val="24"/>
        </w:rPr>
        <w:t xml:space="preserve"> </w:t>
      </w:r>
      <w:r w:rsidRPr="006F014E">
        <w:rPr>
          <w:rFonts w:ascii="Tahoma" w:hAnsi="Tahoma" w:cs="Tahoma"/>
          <w:sz w:val="24"/>
        </w:rPr>
        <w:t>emitidas nos respectivos sites.</w:t>
      </w:r>
    </w:p>
    <w:p w14:paraId="5F56D940" w14:textId="77777777" w:rsidR="00215275" w:rsidRPr="00BC3236" w:rsidRDefault="00215275" w:rsidP="00215275">
      <w:pPr>
        <w:jc w:val="both"/>
        <w:rPr>
          <w:rFonts w:ascii="Tahoma" w:hAnsi="Tahoma" w:cs="Tahoma"/>
          <w:bCs/>
          <w:sz w:val="24"/>
        </w:rPr>
      </w:pPr>
      <w:r w:rsidRPr="006F014E">
        <w:rPr>
          <w:rFonts w:ascii="Tahoma" w:hAnsi="Tahoma" w:cs="Tahoma"/>
          <w:b/>
          <w:sz w:val="24"/>
        </w:rPr>
        <w:t>4.13.</w:t>
      </w:r>
      <w:r w:rsidRPr="006F014E">
        <w:rPr>
          <w:rFonts w:ascii="Tahoma" w:hAnsi="Tahoma" w:cs="Tahoma"/>
          <w:sz w:val="24"/>
        </w:rPr>
        <w:t xml:space="preserve"> Constatada a existência de sanção em alguma das páginas, o Pregoeiro reputará o licitante descredenciando-o se constatado na fase de credenciamento e/ou desclassificando-o no caso que for constatado antes da Adjudicação do certame.</w:t>
      </w:r>
    </w:p>
    <w:p w14:paraId="21D958AC"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p>
    <w:p w14:paraId="2A2B91F5"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5. DO RECEBIMENTO E DA ABERTURA DOS ENVELOPES:</w:t>
      </w:r>
    </w:p>
    <w:p w14:paraId="648B24D1"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5.1 </w:t>
      </w:r>
      <w:r w:rsidRPr="00DC445D">
        <w:rPr>
          <w:rFonts w:ascii="Tahoma" w:hAnsi="Tahoma" w:cs="Tahoma"/>
          <w:color w:val="000000" w:themeColor="text1"/>
          <w:sz w:val="24"/>
          <w:szCs w:val="24"/>
        </w:rPr>
        <w:t xml:space="preserve">A reunião para recebimento e abertura dos envelopes contendo a Proposta de Preços e os Documentos de Habilitação será pública, dirigida por </w:t>
      </w:r>
      <w:proofErr w:type="spellStart"/>
      <w:r w:rsidRPr="00DC445D">
        <w:rPr>
          <w:rFonts w:ascii="Tahoma" w:hAnsi="Tahoma" w:cs="Tahoma"/>
          <w:color w:val="000000" w:themeColor="text1"/>
          <w:sz w:val="24"/>
          <w:szCs w:val="24"/>
        </w:rPr>
        <w:t>umo</w:t>
      </w:r>
      <w:proofErr w:type="spellEnd"/>
      <w:r w:rsidRPr="00DC445D">
        <w:rPr>
          <w:rFonts w:ascii="Tahoma" w:hAnsi="Tahoma" w:cs="Tahoma"/>
          <w:color w:val="000000" w:themeColor="text1"/>
          <w:sz w:val="24"/>
          <w:szCs w:val="24"/>
        </w:rPr>
        <w:t xml:space="preserve"> Pregoeiro, em conformidade com este edital e seus Anexos, no local e horário determinados no preâmbulo deste edital.</w:t>
      </w:r>
    </w:p>
    <w:p w14:paraId="49104456" w14:textId="77777777" w:rsidR="009E11BB"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5.2 </w:t>
      </w:r>
      <w:r w:rsidRPr="00DC445D">
        <w:rPr>
          <w:rFonts w:ascii="Tahoma" w:hAnsi="Tahoma" w:cs="Tahoma"/>
          <w:color w:val="000000" w:themeColor="text1"/>
          <w:sz w:val="24"/>
          <w:szCs w:val="24"/>
        </w:rPr>
        <w:t>O envelope da Proposta de Preço deverá ser apresentado fechado, contendo em seu exterior as seguintes informações:</w:t>
      </w:r>
    </w:p>
    <w:p w14:paraId="101A6BFD" w14:textId="77777777" w:rsidR="006D1635" w:rsidRPr="00DC445D" w:rsidRDefault="006D1635" w:rsidP="009E11BB">
      <w:pPr>
        <w:autoSpaceDE w:val="0"/>
        <w:autoSpaceDN w:val="0"/>
        <w:adjustRightInd w:val="0"/>
        <w:jc w:val="both"/>
        <w:rPr>
          <w:rFonts w:ascii="Tahoma" w:hAnsi="Tahoma" w:cs="Tahoma"/>
          <w:color w:val="000000" w:themeColor="text1"/>
          <w:sz w:val="24"/>
          <w:szCs w:val="24"/>
        </w:rPr>
      </w:pPr>
    </w:p>
    <w:p w14:paraId="60AD8D18" w14:textId="77777777" w:rsidR="009E11BB" w:rsidRPr="00DC445D" w:rsidRDefault="009E11BB" w:rsidP="009E11B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Tahoma" w:hAnsi="Tahoma" w:cs="Tahoma"/>
          <w:b/>
          <w:bCs/>
          <w:iCs/>
          <w:color w:val="000000" w:themeColor="text1"/>
          <w:sz w:val="24"/>
          <w:szCs w:val="24"/>
        </w:rPr>
      </w:pPr>
      <w:r w:rsidRPr="00DC445D">
        <w:rPr>
          <w:rFonts w:ascii="Tahoma" w:hAnsi="Tahoma" w:cs="Tahoma"/>
          <w:b/>
          <w:bCs/>
          <w:iCs/>
          <w:color w:val="000000" w:themeColor="text1"/>
          <w:sz w:val="24"/>
          <w:szCs w:val="24"/>
        </w:rPr>
        <w:t>ENVELOPE 1 - PROPOSTA DE PREÇOS</w:t>
      </w:r>
    </w:p>
    <w:p w14:paraId="7D0AB6CB" w14:textId="77777777" w:rsidR="009E11BB" w:rsidRPr="00DC445D" w:rsidRDefault="009E11BB" w:rsidP="009E11B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Tahoma" w:hAnsi="Tahoma" w:cs="Tahoma"/>
          <w:color w:val="000000" w:themeColor="text1"/>
          <w:sz w:val="24"/>
          <w:szCs w:val="24"/>
        </w:rPr>
      </w:pPr>
      <w:r w:rsidRPr="00DC445D">
        <w:rPr>
          <w:rFonts w:ascii="Tahoma" w:hAnsi="Tahoma" w:cs="Tahoma"/>
          <w:b/>
          <w:bCs/>
          <w:iCs/>
          <w:color w:val="000000" w:themeColor="text1"/>
          <w:sz w:val="24"/>
          <w:szCs w:val="24"/>
        </w:rPr>
        <w:t xml:space="preserve">PREFEITURA MUNICIPAL DE </w:t>
      </w:r>
      <w:r w:rsidR="002C7507">
        <w:rPr>
          <w:rFonts w:ascii="Tahoma" w:hAnsi="Tahoma" w:cs="Tahoma"/>
          <w:b/>
          <w:bCs/>
          <w:iCs/>
          <w:color w:val="000000" w:themeColor="text1"/>
          <w:sz w:val="24"/>
          <w:szCs w:val="24"/>
        </w:rPr>
        <w:t>TERRA NOVA DO NORTE</w:t>
      </w:r>
    </w:p>
    <w:p w14:paraId="1F138B39" w14:textId="646BDD9A" w:rsidR="009E11BB" w:rsidRPr="00DC445D" w:rsidRDefault="00D23E99" w:rsidP="009E11B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Tahoma" w:hAnsi="Tahoma" w:cs="Tahoma"/>
          <w:b/>
          <w:bCs/>
          <w:iCs/>
          <w:color w:val="000000" w:themeColor="text1"/>
          <w:sz w:val="24"/>
          <w:szCs w:val="24"/>
        </w:rPr>
      </w:pPr>
      <w:r>
        <w:rPr>
          <w:rFonts w:ascii="Tahoma" w:hAnsi="Tahoma" w:cs="Tahoma"/>
          <w:b/>
          <w:bCs/>
          <w:iCs/>
          <w:color w:val="000000" w:themeColor="text1"/>
          <w:sz w:val="24"/>
          <w:szCs w:val="24"/>
        </w:rPr>
        <w:t>PREGÃO PRESENCIAL n</w:t>
      </w:r>
      <w:r w:rsidR="009E11BB" w:rsidRPr="00DC445D">
        <w:rPr>
          <w:rFonts w:ascii="Tahoma" w:hAnsi="Tahoma" w:cs="Tahoma"/>
          <w:b/>
          <w:bCs/>
          <w:iCs/>
          <w:color w:val="000000" w:themeColor="text1"/>
          <w:sz w:val="24"/>
          <w:szCs w:val="24"/>
        </w:rPr>
        <w:t xml:space="preserve">º </w:t>
      </w:r>
      <w:r w:rsidR="00820B8F">
        <w:rPr>
          <w:rFonts w:ascii="Tahoma" w:hAnsi="Tahoma" w:cs="Tahoma"/>
          <w:b/>
          <w:bCs/>
          <w:iCs/>
          <w:color w:val="000000" w:themeColor="text1"/>
          <w:sz w:val="24"/>
          <w:szCs w:val="24"/>
        </w:rPr>
        <w:t>XXX/2025</w:t>
      </w:r>
    </w:p>
    <w:p w14:paraId="4BD0DEC0" w14:textId="77777777" w:rsidR="009E11BB" w:rsidRPr="00DC445D" w:rsidRDefault="00D23E99" w:rsidP="009E11B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Tahoma" w:hAnsi="Tahoma" w:cs="Tahoma"/>
          <w:b/>
          <w:bCs/>
          <w:iCs/>
          <w:color w:val="000000" w:themeColor="text1"/>
          <w:sz w:val="24"/>
          <w:szCs w:val="24"/>
        </w:rPr>
      </w:pPr>
      <w:r>
        <w:rPr>
          <w:rFonts w:ascii="Tahoma" w:hAnsi="Tahoma" w:cs="Tahoma"/>
          <w:b/>
          <w:bCs/>
          <w:iCs/>
          <w:color w:val="000000" w:themeColor="text1"/>
          <w:sz w:val="24"/>
          <w:szCs w:val="24"/>
        </w:rPr>
        <w:t>RAZÃO SOCIAL E N</w:t>
      </w:r>
      <w:r w:rsidR="009E11BB" w:rsidRPr="00DC445D">
        <w:rPr>
          <w:rFonts w:ascii="Tahoma" w:hAnsi="Tahoma" w:cs="Tahoma"/>
          <w:b/>
          <w:bCs/>
          <w:iCs/>
          <w:color w:val="000000" w:themeColor="text1"/>
          <w:sz w:val="24"/>
          <w:szCs w:val="24"/>
        </w:rPr>
        <w:t>º DO CNPJ</w:t>
      </w:r>
    </w:p>
    <w:p w14:paraId="26FE4BCF" w14:textId="77777777" w:rsidR="00D23E99" w:rsidRDefault="00D23E99" w:rsidP="009E11BB">
      <w:pPr>
        <w:autoSpaceDE w:val="0"/>
        <w:autoSpaceDN w:val="0"/>
        <w:adjustRightInd w:val="0"/>
        <w:jc w:val="both"/>
        <w:rPr>
          <w:rFonts w:ascii="Tahoma" w:hAnsi="Tahoma" w:cs="Tahoma"/>
          <w:b/>
          <w:bCs/>
          <w:color w:val="000000" w:themeColor="text1"/>
          <w:sz w:val="24"/>
          <w:szCs w:val="24"/>
        </w:rPr>
      </w:pPr>
    </w:p>
    <w:p w14:paraId="04AF18CC"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5.3 </w:t>
      </w:r>
      <w:r w:rsidRPr="00DC445D">
        <w:rPr>
          <w:rFonts w:ascii="Tahoma" w:hAnsi="Tahoma" w:cs="Tahoma"/>
          <w:color w:val="000000" w:themeColor="text1"/>
          <w:sz w:val="24"/>
          <w:szCs w:val="24"/>
        </w:rPr>
        <w:t>O envelope dos Documentos de Habilitação deverá ser apresentado fechado, contendo em seu exterior as seguintes informações:</w:t>
      </w:r>
    </w:p>
    <w:p w14:paraId="4C57005B" w14:textId="77777777" w:rsidR="009E11BB" w:rsidRPr="00DC445D" w:rsidRDefault="009E11BB" w:rsidP="009E11B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Tahoma" w:hAnsi="Tahoma" w:cs="Tahoma"/>
          <w:b/>
          <w:bCs/>
          <w:iCs/>
          <w:color w:val="000000" w:themeColor="text1"/>
          <w:sz w:val="24"/>
          <w:szCs w:val="24"/>
        </w:rPr>
      </w:pPr>
      <w:r w:rsidRPr="00DC445D">
        <w:rPr>
          <w:rFonts w:ascii="Tahoma" w:hAnsi="Tahoma" w:cs="Tahoma"/>
          <w:b/>
          <w:bCs/>
          <w:iCs/>
          <w:color w:val="000000" w:themeColor="text1"/>
          <w:sz w:val="24"/>
          <w:szCs w:val="24"/>
        </w:rPr>
        <w:t>ENVELOPE 2 - DOCUMENTOS DE HABILITAÇÃO</w:t>
      </w:r>
    </w:p>
    <w:p w14:paraId="40B59061" w14:textId="77777777" w:rsidR="009E11BB" w:rsidRPr="00DC445D" w:rsidRDefault="009E11BB" w:rsidP="009E11B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Tahoma" w:hAnsi="Tahoma" w:cs="Tahoma"/>
          <w:color w:val="000000" w:themeColor="text1"/>
          <w:sz w:val="24"/>
          <w:szCs w:val="24"/>
        </w:rPr>
      </w:pPr>
      <w:r w:rsidRPr="00DC445D">
        <w:rPr>
          <w:rFonts w:ascii="Tahoma" w:hAnsi="Tahoma" w:cs="Tahoma"/>
          <w:b/>
          <w:bCs/>
          <w:iCs/>
          <w:color w:val="000000" w:themeColor="text1"/>
          <w:sz w:val="24"/>
          <w:szCs w:val="24"/>
        </w:rPr>
        <w:t xml:space="preserve">PREFEITURA MUNICIPAL DE </w:t>
      </w:r>
      <w:r w:rsidR="002C7507">
        <w:rPr>
          <w:rFonts w:ascii="Tahoma" w:hAnsi="Tahoma" w:cs="Tahoma"/>
          <w:b/>
          <w:bCs/>
          <w:iCs/>
          <w:color w:val="000000" w:themeColor="text1"/>
          <w:sz w:val="24"/>
          <w:szCs w:val="24"/>
        </w:rPr>
        <w:t>TERRA NOVA DO NORTE</w:t>
      </w:r>
    </w:p>
    <w:p w14:paraId="1070B39B" w14:textId="2C9B3389" w:rsidR="009E11BB" w:rsidRPr="00DC445D" w:rsidRDefault="00D23E99" w:rsidP="009E11B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Tahoma" w:hAnsi="Tahoma" w:cs="Tahoma"/>
          <w:b/>
          <w:bCs/>
          <w:iCs/>
          <w:color w:val="000000" w:themeColor="text1"/>
          <w:sz w:val="24"/>
          <w:szCs w:val="24"/>
        </w:rPr>
      </w:pPr>
      <w:r>
        <w:rPr>
          <w:rFonts w:ascii="Tahoma" w:hAnsi="Tahoma" w:cs="Tahoma"/>
          <w:b/>
          <w:bCs/>
          <w:iCs/>
          <w:color w:val="000000" w:themeColor="text1"/>
          <w:sz w:val="24"/>
          <w:szCs w:val="24"/>
        </w:rPr>
        <w:t>PREGÃO PRESENCIAL n</w:t>
      </w:r>
      <w:r w:rsidR="009E11BB" w:rsidRPr="00DC445D">
        <w:rPr>
          <w:rFonts w:ascii="Tahoma" w:hAnsi="Tahoma" w:cs="Tahoma"/>
          <w:b/>
          <w:bCs/>
          <w:iCs/>
          <w:color w:val="000000" w:themeColor="text1"/>
          <w:sz w:val="24"/>
          <w:szCs w:val="24"/>
        </w:rPr>
        <w:t xml:space="preserve">º </w:t>
      </w:r>
      <w:r w:rsidR="00820B8F">
        <w:rPr>
          <w:rFonts w:ascii="Tahoma" w:hAnsi="Tahoma" w:cs="Tahoma"/>
          <w:b/>
          <w:bCs/>
          <w:iCs/>
          <w:color w:val="000000" w:themeColor="text1"/>
          <w:sz w:val="24"/>
          <w:szCs w:val="24"/>
        </w:rPr>
        <w:t>XXX/2025</w:t>
      </w:r>
    </w:p>
    <w:p w14:paraId="4EA6F708" w14:textId="77777777" w:rsidR="009E11BB" w:rsidRPr="00DC445D" w:rsidRDefault="00D23E99" w:rsidP="009E11B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Tahoma" w:hAnsi="Tahoma" w:cs="Tahoma"/>
          <w:b/>
          <w:bCs/>
          <w:iCs/>
          <w:color w:val="000000" w:themeColor="text1"/>
          <w:sz w:val="24"/>
          <w:szCs w:val="24"/>
        </w:rPr>
      </w:pPr>
      <w:r>
        <w:rPr>
          <w:rFonts w:ascii="Tahoma" w:hAnsi="Tahoma" w:cs="Tahoma"/>
          <w:b/>
          <w:bCs/>
          <w:iCs/>
          <w:color w:val="000000" w:themeColor="text1"/>
          <w:sz w:val="24"/>
          <w:szCs w:val="24"/>
        </w:rPr>
        <w:t>RAZÃO SOCIAL E N</w:t>
      </w:r>
      <w:r w:rsidR="009E11BB" w:rsidRPr="00DC445D">
        <w:rPr>
          <w:rFonts w:ascii="Tahoma" w:hAnsi="Tahoma" w:cs="Tahoma"/>
          <w:b/>
          <w:bCs/>
          <w:iCs/>
          <w:color w:val="000000" w:themeColor="text1"/>
          <w:sz w:val="24"/>
          <w:szCs w:val="24"/>
        </w:rPr>
        <w:t xml:space="preserve">º DO CNPJ </w:t>
      </w:r>
    </w:p>
    <w:p w14:paraId="765FD0CF" w14:textId="77777777" w:rsidR="00D23E99" w:rsidRDefault="00D23E99" w:rsidP="009E11BB">
      <w:pPr>
        <w:autoSpaceDE w:val="0"/>
        <w:autoSpaceDN w:val="0"/>
        <w:adjustRightInd w:val="0"/>
        <w:jc w:val="both"/>
        <w:rPr>
          <w:rFonts w:ascii="Tahoma" w:hAnsi="Tahoma" w:cs="Tahoma"/>
          <w:b/>
          <w:bCs/>
          <w:color w:val="000000" w:themeColor="text1"/>
          <w:sz w:val="24"/>
          <w:szCs w:val="24"/>
        </w:rPr>
      </w:pPr>
    </w:p>
    <w:p w14:paraId="54DA8C69" w14:textId="77777777" w:rsidR="009E11BB" w:rsidRPr="00DC445D" w:rsidRDefault="009E11BB" w:rsidP="009E11BB">
      <w:pPr>
        <w:autoSpaceDE w:val="0"/>
        <w:autoSpaceDN w:val="0"/>
        <w:adjustRightInd w:val="0"/>
        <w:jc w:val="both"/>
        <w:rPr>
          <w:rFonts w:ascii="Tahoma" w:hAnsi="Tahoma" w:cs="Tahoma"/>
          <w:bCs/>
          <w:color w:val="000000" w:themeColor="text1"/>
          <w:sz w:val="24"/>
          <w:szCs w:val="24"/>
        </w:rPr>
      </w:pPr>
      <w:r w:rsidRPr="00DC445D">
        <w:rPr>
          <w:rFonts w:ascii="Tahoma" w:hAnsi="Tahoma" w:cs="Tahoma"/>
          <w:b/>
          <w:bCs/>
          <w:color w:val="000000" w:themeColor="text1"/>
          <w:sz w:val="24"/>
          <w:szCs w:val="24"/>
        </w:rPr>
        <w:t>5.4</w:t>
      </w:r>
      <w:r w:rsidRPr="00DC445D">
        <w:rPr>
          <w:rFonts w:ascii="Tahoma" w:hAnsi="Tahoma" w:cs="Tahoma"/>
          <w:bCs/>
          <w:color w:val="000000" w:themeColor="text1"/>
          <w:sz w:val="24"/>
          <w:szCs w:val="24"/>
        </w:rPr>
        <w:t xml:space="preserve"> As empresas licitantes através de seus representantes legais só poderão adentrar na sala onde será realizado o julgamento do certame, com os referidos envelopes de Proposta de Preços e Habilitação devidamente lacrados até o horário estabelecido para inicio da sessão. </w:t>
      </w:r>
    </w:p>
    <w:p w14:paraId="5F4971AF" w14:textId="77777777" w:rsidR="009E11BB" w:rsidRPr="00DC445D" w:rsidRDefault="009E11BB" w:rsidP="009E11BB">
      <w:pPr>
        <w:autoSpaceDE w:val="0"/>
        <w:autoSpaceDN w:val="0"/>
        <w:adjustRightInd w:val="0"/>
        <w:jc w:val="both"/>
        <w:rPr>
          <w:rFonts w:ascii="Tahoma" w:hAnsi="Tahoma" w:cs="Tahoma"/>
          <w:bCs/>
          <w:color w:val="000000" w:themeColor="text1"/>
          <w:sz w:val="24"/>
          <w:szCs w:val="24"/>
        </w:rPr>
      </w:pPr>
      <w:r w:rsidRPr="00DC445D">
        <w:rPr>
          <w:rFonts w:ascii="Tahoma" w:hAnsi="Tahoma" w:cs="Tahoma"/>
          <w:b/>
          <w:bCs/>
          <w:color w:val="000000" w:themeColor="text1"/>
          <w:sz w:val="24"/>
          <w:szCs w:val="24"/>
        </w:rPr>
        <w:t xml:space="preserve">5.5 </w:t>
      </w:r>
      <w:r w:rsidRPr="00DC445D">
        <w:rPr>
          <w:rFonts w:ascii="Tahoma" w:hAnsi="Tahoma" w:cs="Tahoma"/>
          <w:bCs/>
          <w:color w:val="000000" w:themeColor="text1"/>
          <w:sz w:val="24"/>
          <w:szCs w:val="24"/>
        </w:rPr>
        <w:t xml:space="preserve">Não serão aceito que representantes legais de empresas adentrem na sala de julgamento do certame com envelopes de proposta e habilitação abertos. </w:t>
      </w:r>
    </w:p>
    <w:p w14:paraId="1F9B22BD" w14:textId="77777777" w:rsidR="009E11BB" w:rsidRPr="00DC445D" w:rsidRDefault="009E11BB" w:rsidP="009E11BB">
      <w:pPr>
        <w:autoSpaceDE w:val="0"/>
        <w:autoSpaceDN w:val="0"/>
        <w:adjustRightInd w:val="0"/>
        <w:jc w:val="both"/>
        <w:rPr>
          <w:rFonts w:ascii="Tahoma" w:hAnsi="Tahoma" w:cs="Tahoma"/>
          <w:bCs/>
          <w:color w:val="000000" w:themeColor="text1"/>
          <w:sz w:val="24"/>
          <w:szCs w:val="24"/>
        </w:rPr>
      </w:pPr>
      <w:r w:rsidRPr="00DC445D">
        <w:rPr>
          <w:rFonts w:ascii="Tahoma" w:hAnsi="Tahoma" w:cs="Tahoma"/>
          <w:b/>
          <w:bCs/>
          <w:color w:val="000000" w:themeColor="text1"/>
          <w:sz w:val="24"/>
          <w:szCs w:val="24"/>
        </w:rPr>
        <w:t xml:space="preserve">5.6 </w:t>
      </w:r>
      <w:r w:rsidRPr="00DC445D">
        <w:rPr>
          <w:rFonts w:ascii="Tahoma" w:hAnsi="Tahoma" w:cs="Tahoma"/>
          <w:bCs/>
          <w:color w:val="000000" w:themeColor="text1"/>
          <w:sz w:val="24"/>
          <w:szCs w:val="24"/>
        </w:rPr>
        <w:t xml:space="preserve">Os envelopes de habilitação e proposta de preços devidamente lacrados, bem como, documentos de credenciamento serão entregues ao Pregoeiro ou a Equipe de Apoio ao adentrar-se na sala. </w:t>
      </w:r>
    </w:p>
    <w:p w14:paraId="1D90702C" w14:textId="77777777" w:rsidR="009E11BB" w:rsidRPr="00DC445D" w:rsidRDefault="009E11BB" w:rsidP="009E11BB">
      <w:pPr>
        <w:autoSpaceDE w:val="0"/>
        <w:autoSpaceDN w:val="0"/>
        <w:adjustRightInd w:val="0"/>
        <w:jc w:val="both"/>
        <w:rPr>
          <w:rFonts w:ascii="Tahoma" w:hAnsi="Tahoma" w:cs="Tahoma"/>
          <w:bCs/>
          <w:color w:val="000000" w:themeColor="text1"/>
          <w:sz w:val="24"/>
          <w:szCs w:val="24"/>
        </w:rPr>
      </w:pPr>
    </w:p>
    <w:p w14:paraId="492C14B6"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6. DA PROPOSTA DE PREÇOS:</w:t>
      </w:r>
    </w:p>
    <w:p w14:paraId="3B2363F5"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6.1 </w:t>
      </w:r>
      <w:r w:rsidRPr="00DC445D">
        <w:rPr>
          <w:rFonts w:ascii="Tahoma" w:hAnsi="Tahoma" w:cs="Tahoma"/>
          <w:color w:val="000000" w:themeColor="text1"/>
          <w:sz w:val="24"/>
          <w:szCs w:val="24"/>
        </w:rPr>
        <w:t xml:space="preserve">A Proposta de Preços deverá ser apresentada em única via datilografada ou impressa, redigida com clareza em língua portuguesa, salvo quanto a expressões técnicas de uso corrente, sem alternativas, emendas, rasuras ou entrelinhas devidamente datadas e </w:t>
      </w:r>
      <w:r w:rsidRPr="00DC445D">
        <w:rPr>
          <w:rFonts w:ascii="Tahoma" w:hAnsi="Tahoma" w:cs="Tahoma"/>
          <w:color w:val="000000" w:themeColor="text1"/>
          <w:sz w:val="24"/>
          <w:szCs w:val="24"/>
        </w:rPr>
        <w:lastRenderedPageBreak/>
        <w:t>assinadas na última folha e rubricadas nas demais pelo representante legal da empresa licitante.</w:t>
      </w:r>
    </w:p>
    <w:p w14:paraId="57BE7FAD"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6.2 </w:t>
      </w:r>
      <w:r w:rsidRPr="00DC445D">
        <w:rPr>
          <w:rFonts w:ascii="Tahoma" w:hAnsi="Tahoma" w:cs="Tahoma"/>
          <w:color w:val="000000" w:themeColor="text1"/>
          <w:sz w:val="24"/>
          <w:szCs w:val="24"/>
        </w:rPr>
        <w:t>Na proposta de Preços deverão constar:</w:t>
      </w:r>
    </w:p>
    <w:p w14:paraId="4234E93D" w14:textId="77777777" w:rsidR="009E11BB" w:rsidRPr="00DC445D" w:rsidRDefault="009E11BB" w:rsidP="009E11BB">
      <w:pPr>
        <w:autoSpaceDE w:val="0"/>
        <w:autoSpaceDN w:val="0"/>
        <w:adjustRightInd w:val="0"/>
        <w:jc w:val="both"/>
        <w:rPr>
          <w:rFonts w:ascii="Tahoma" w:hAnsi="Tahoma" w:cs="Tahoma"/>
          <w:b/>
          <w:color w:val="000000" w:themeColor="text1"/>
          <w:sz w:val="24"/>
          <w:szCs w:val="24"/>
        </w:rPr>
      </w:pPr>
      <w:r w:rsidRPr="00DC445D">
        <w:rPr>
          <w:rFonts w:ascii="Tahoma" w:hAnsi="Tahoma" w:cs="Tahoma"/>
          <w:b/>
          <w:bCs/>
          <w:color w:val="000000" w:themeColor="text1"/>
          <w:sz w:val="24"/>
          <w:szCs w:val="24"/>
        </w:rPr>
        <w:t>6.2.1</w:t>
      </w:r>
      <w:r w:rsidRPr="00DC445D">
        <w:rPr>
          <w:rFonts w:ascii="Tahoma" w:hAnsi="Tahoma" w:cs="Tahoma"/>
          <w:b/>
          <w:color w:val="000000" w:themeColor="text1"/>
          <w:sz w:val="24"/>
          <w:szCs w:val="24"/>
        </w:rPr>
        <w:t xml:space="preserve">. Razão social da licitante, nº do CNPJ/MF ou CPF, Inscrição Estadual </w:t>
      </w:r>
      <w:r w:rsidRPr="00DC445D">
        <w:rPr>
          <w:rFonts w:ascii="Tahoma" w:hAnsi="Tahoma" w:cs="Tahoma"/>
          <w:color w:val="000000" w:themeColor="text1"/>
          <w:sz w:val="24"/>
          <w:szCs w:val="24"/>
        </w:rPr>
        <w:t>(se houver)</w:t>
      </w:r>
      <w:r w:rsidRPr="00DC445D">
        <w:rPr>
          <w:rFonts w:ascii="Tahoma" w:hAnsi="Tahoma" w:cs="Tahoma"/>
          <w:b/>
          <w:color w:val="000000" w:themeColor="text1"/>
          <w:sz w:val="24"/>
          <w:szCs w:val="24"/>
        </w:rPr>
        <w:t xml:space="preserve">, endereço completo, telefone, fax para contato, nº da conta corrente, agência e respectivo banco e, se possível endereço eletrônico </w:t>
      </w:r>
      <w:r w:rsidRPr="00DC445D">
        <w:rPr>
          <w:rFonts w:ascii="Tahoma" w:hAnsi="Tahoma" w:cs="Tahoma"/>
          <w:color w:val="000000" w:themeColor="text1"/>
          <w:sz w:val="24"/>
          <w:szCs w:val="24"/>
        </w:rPr>
        <w:t>(e-mail)</w:t>
      </w:r>
      <w:r w:rsidRPr="00DC445D">
        <w:rPr>
          <w:rFonts w:ascii="Tahoma" w:hAnsi="Tahoma" w:cs="Tahoma"/>
          <w:b/>
          <w:color w:val="000000" w:themeColor="text1"/>
          <w:sz w:val="24"/>
          <w:szCs w:val="24"/>
        </w:rPr>
        <w:t>;</w:t>
      </w:r>
    </w:p>
    <w:p w14:paraId="02E49764" w14:textId="77777777" w:rsidR="009E11BB" w:rsidRPr="00DC445D" w:rsidRDefault="009E11BB" w:rsidP="009E11BB">
      <w:pPr>
        <w:autoSpaceDE w:val="0"/>
        <w:autoSpaceDN w:val="0"/>
        <w:adjustRightInd w:val="0"/>
        <w:jc w:val="both"/>
        <w:rPr>
          <w:rFonts w:ascii="Tahoma" w:hAnsi="Tahoma" w:cs="Tahoma"/>
          <w:b/>
          <w:color w:val="000000" w:themeColor="text1"/>
          <w:sz w:val="24"/>
          <w:szCs w:val="24"/>
        </w:rPr>
      </w:pPr>
      <w:r w:rsidRPr="00DC445D">
        <w:rPr>
          <w:rFonts w:ascii="Tahoma" w:hAnsi="Tahoma" w:cs="Tahoma"/>
          <w:b/>
          <w:color w:val="000000" w:themeColor="text1"/>
          <w:sz w:val="24"/>
          <w:szCs w:val="24"/>
        </w:rPr>
        <w:t xml:space="preserve">6.2.2. A marca dos </w:t>
      </w:r>
      <w:r w:rsidR="00685BCC">
        <w:rPr>
          <w:rFonts w:ascii="Tahoma" w:hAnsi="Tahoma" w:cs="Tahoma"/>
          <w:b/>
          <w:color w:val="000000" w:themeColor="text1"/>
          <w:sz w:val="24"/>
          <w:szCs w:val="24"/>
        </w:rPr>
        <w:t>produtos e serviços</w:t>
      </w:r>
      <w:r w:rsidRPr="00DC445D">
        <w:rPr>
          <w:rFonts w:ascii="Tahoma" w:hAnsi="Tahoma" w:cs="Tahoma"/>
          <w:b/>
          <w:color w:val="000000" w:themeColor="text1"/>
          <w:sz w:val="24"/>
          <w:szCs w:val="24"/>
        </w:rPr>
        <w:t xml:space="preserve">/serviços ofertados </w:t>
      </w:r>
      <w:r w:rsidRPr="00DC445D">
        <w:rPr>
          <w:rFonts w:ascii="Tahoma" w:hAnsi="Tahoma" w:cs="Tahoma"/>
          <w:color w:val="000000" w:themeColor="text1"/>
          <w:sz w:val="24"/>
          <w:szCs w:val="24"/>
        </w:rPr>
        <w:t>(se houver)</w:t>
      </w:r>
      <w:r w:rsidRPr="00DC445D">
        <w:rPr>
          <w:rFonts w:ascii="Tahoma" w:hAnsi="Tahoma" w:cs="Tahoma"/>
          <w:b/>
          <w:color w:val="000000" w:themeColor="text1"/>
          <w:sz w:val="24"/>
          <w:szCs w:val="24"/>
        </w:rPr>
        <w:t>;</w:t>
      </w:r>
    </w:p>
    <w:p w14:paraId="16907CB8" w14:textId="77777777" w:rsidR="009E11BB" w:rsidRPr="00DC445D" w:rsidRDefault="009E11BB" w:rsidP="009E11BB">
      <w:pPr>
        <w:autoSpaceDE w:val="0"/>
        <w:autoSpaceDN w:val="0"/>
        <w:adjustRightInd w:val="0"/>
        <w:jc w:val="both"/>
        <w:rPr>
          <w:rFonts w:ascii="Tahoma" w:hAnsi="Tahoma" w:cs="Tahoma"/>
          <w:b/>
          <w:color w:val="000000" w:themeColor="text1"/>
          <w:sz w:val="24"/>
          <w:szCs w:val="24"/>
        </w:rPr>
      </w:pPr>
      <w:r w:rsidRPr="00DC445D">
        <w:rPr>
          <w:rFonts w:ascii="Tahoma" w:hAnsi="Tahoma" w:cs="Tahoma"/>
          <w:b/>
          <w:bCs/>
          <w:color w:val="000000" w:themeColor="text1"/>
          <w:sz w:val="24"/>
          <w:szCs w:val="24"/>
        </w:rPr>
        <w:t>6.2.3. Prazo de validade, que não poderá ser</w:t>
      </w:r>
      <w:r w:rsidRPr="00DC445D">
        <w:rPr>
          <w:rFonts w:ascii="Tahoma" w:hAnsi="Tahoma" w:cs="Tahoma"/>
          <w:b/>
          <w:color w:val="000000" w:themeColor="text1"/>
          <w:sz w:val="24"/>
          <w:szCs w:val="24"/>
        </w:rPr>
        <w:t xml:space="preserve"> inferior a 60 (sessenta) dias;</w:t>
      </w:r>
    </w:p>
    <w:p w14:paraId="400D6AD3" w14:textId="77777777" w:rsidR="009E11BB" w:rsidRDefault="009E11BB" w:rsidP="009E11BB">
      <w:pPr>
        <w:autoSpaceDE w:val="0"/>
        <w:autoSpaceDN w:val="0"/>
        <w:adjustRightInd w:val="0"/>
        <w:jc w:val="both"/>
        <w:rPr>
          <w:rFonts w:ascii="Tahoma" w:hAnsi="Tahoma" w:cs="Tahoma"/>
          <w:b/>
          <w:color w:val="000000" w:themeColor="text1"/>
          <w:sz w:val="24"/>
          <w:szCs w:val="24"/>
        </w:rPr>
      </w:pPr>
      <w:r w:rsidRPr="00DC445D">
        <w:rPr>
          <w:rFonts w:ascii="Tahoma" w:hAnsi="Tahoma" w:cs="Tahoma"/>
          <w:b/>
          <w:color w:val="000000" w:themeColor="text1"/>
          <w:sz w:val="24"/>
          <w:szCs w:val="24"/>
        </w:rPr>
        <w:t>6.2.4. Forma de pagamento: conforme previsto em Edital.</w:t>
      </w:r>
    </w:p>
    <w:p w14:paraId="5DC7F22C"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6.3</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Quaisquer tributos, despesas e custos, diretos ou indiretos, omitidos da proposta ou incorretamente cotados que não tenham causado a desclassificação da mesma por caracterizar preço inexeq</w:t>
      </w:r>
      <w:r w:rsidR="005B65DD">
        <w:rPr>
          <w:rFonts w:ascii="Tahoma" w:hAnsi="Tahoma" w:cs="Tahoma"/>
          <w:color w:val="000000" w:themeColor="text1"/>
          <w:sz w:val="24"/>
          <w:szCs w:val="24"/>
        </w:rPr>
        <w:t>u</w:t>
      </w:r>
      <w:r w:rsidRPr="00DC445D">
        <w:rPr>
          <w:rFonts w:ascii="Tahoma" w:hAnsi="Tahoma" w:cs="Tahoma"/>
          <w:color w:val="000000" w:themeColor="text1"/>
          <w:sz w:val="24"/>
          <w:szCs w:val="24"/>
        </w:rPr>
        <w:t>ível no julgamento das propostas, serão considerados como inclusos nos preços, não sendo considerados pleitos de acréscimos, a esse ou qualquer título, devendo os itens ser fornecidos sem ônus adicionais.</w:t>
      </w:r>
    </w:p>
    <w:p w14:paraId="5AA273CD"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6.4</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A apresentação das propostas implicará na plena aceitação, por parte do licitante, das condições estabelecidas neste edital e seus anexos, em especial as condições e especificações contidas no Termo de Referência, que deverão ser minuciosamente atendidas, independente de estarem, ou não, descritas na proposta, e no pleno reconhecimento de que não se enquadra em nenhuma das situações impeditivas de participação.</w:t>
      </w:r>
    </w:p>
    <w:p w14:paraId="254155F1"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6.5</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 xml:space="preserve">Em nenhuma hipótese poderá ser alterado o conteúdo da proposta </w:t>
      </w:r>
      <w:proofErr w:type="gramStart"/>
      <w:r w:rsidRPr="00DC445D">
        <w:rPr>
          <w:rFonts w:ascii="Tahoma" w:hAnsi="Tahoma" w:cs="Tahoma"/>
          <w:color w:val="000000" w:themeColor="text1"/>
          <w:sz w:val="24"/>
          <w:szCs w:val="24"/>
        </w:rPr>
        <w:t>apresentada, seja com relação a preço, pagamento, prazo ou qualquer condição que importe a modificação dos termos originais, ressalvadas</w:t>
      </w:r>
      <w:proofErr w:type="gramEnd"/>
      <w:r w:rsidRPr="00DC445D">
        <w:rPr>
          <w:rFonts w:ascii="Tahoma" w:hAnsi="Tahoma" w:cs="Tahoma"/>
          <w:color w:val="000000" w:themeColor="text1"/>
          <w:sz w:val="24"/>
          <w:szCs w:val="24"/>
        </w:rPr>
        <w:t xml:space="preserve"> apenas aqueles destinados a sanar evidentes erros materiais, alterações essas que serão avaliadas pela autoridade competente do Município de </w:t>
      </w:r>
      <w:r w:rsidR="002C7507">
        <w:rPr>
          <w:rFonts w:ascii="Tahoma" w:hAnsi="Tahoma" w:cs="Tahoma"/>
          <w:color w:val="000000" w:themeColor="text1"/>
          <w:sz w:val="24"/>
          <w:szCs w:val="24"/>
        </w:rPr>
        <w:t>Terra Nova do Norte</w:t>
      </w:r>
      <w:r w:rsidRPr="00DC445D">
        <w:rPr>
          <w:rFonts w:ascii="Tahoma" w:hAnsi="Tahoma" w:cs="Tahoma"/>
          <w:color w:val="000000" w:themeColor="text1"/>
          <w:sz w:val="24"/>
          <w:szCs w:val="24"/>
        </w:rPr>
        <w:t>.</w:t>
      </w:r>
    </w:p>
    <w:p w14:paraId="568AC98E" w14:textId="22175AAE" w:rsidR="009E11BB"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color w:val="000000" w:themeColor="text1"/>
          <w:sz w:val="24"/>
          <w:szCs w:val="24"/>
        </w:rPr>
        <w:t>6.6</w:t>
      </w:r>
      <w:r w:rsidR="00F1386E" w:rsidRPr="00DC445D">
        <w:rPr>
          <w:rFonts w:ascii="Tahoma" w:hAnsi="Tahoma" w:cs="Tahoma"/>
          <w:b/>
          <w:color w:val="000000" w:themeColor="text1"/>
          <w:sz w:val="24"/>
          <w:szCs w:val="24"/>
        </w:rPr>
        <w:t>.</w:t>
      </w:r>
      <w:r w:rsidRPr="00DC445D">
        <w:rPr>
          <w:rFonts w:ascii="Tahoma" w:hAnsi="Tahoma" w:cs="Tahoma"/>
          <w:b/>
          <w:color w:val="000000" w:themeColor="text1"/>
          <w:sz w:val="24"/>
          <w:szCs w:val="24"/>
        </w:rPr>
        <w:t xml:space="preserve"> </w:t>
      </w:r>
      <w:r w:rsidRPr="00DC445D">
        <w:rPr>
          <w:rFonts w:ascii="Tahoma" w:hAnsi="Tahoma" w:cs="Tahoma"/>
          <w:color w:val="000000" w:themeColor="text1"/>
          <w:sz w:val="24"/>
          <w:szCs w:val="24"/>
        </w:rPr>
        <w:t xml:space="preserve">As propostas deverão ser apresentadas conforme ordem e descrições estabelecidas conforme </w:t>
      </w:r>
      <w:r w:rsidRPr="00DC445D">
        <w:rPr>
          <w:rFonts w:ascii="Tahoma" w:hAnsi="Tahoma" w:cs="Tahoma"/>
          <w:b/>
          <w:color w:val="000000" w:themeColor="text1"/>
          <w:sz w:val="24"/>
          <w:szCs w:val="24"/>
        </w:rPr>
        <w:t>Anexo I</w:t>
      </w:r>
      <w:r w:rsidR="004D7F79">
        <w:rPr>
          <w:rFonts w:ascii="Tahoma" w:hAnsi="Tahoma" w:cs="Tahoma"/>
          <w:color w:val="000000" w:themeColor="text1"/>
          <w:sz w:val="24"/>
          <w:szCs w:val="24"/>
        </w:rPr>
        <w:t xml:space="preserve"> do edital;</w:t>
      </w:r>
    </w:p>
    <w:p w14:paraId="74FE93F5" w14:textId="77777777" w:rsidR="004D7F79" w:rsidRDefault="004D7F79" w:rsidP="004D7F79">
      <w:pPr>
        <w:autoSpaceDE w:val="0"/>
        <w:autoSpaceDN w:val="0"/>
        <w:adjustRightInd w:val="0"/>
        <w:jc w:val="both"/>
        <w:rPr>
          <w:rFonts w:ascii="Tahoma" w:hAnsi="Tahoma" w:cs="Tahoma"/>
          <w:sz w:val="24"/>
          <w:szCs w:val="24"/>
        </w:rPr>
      </w:pPr>
      <w:r w:rsidRPr="00A96B96">
        <w:rPr>
          <w:rFonts w:ascii="Tahoma" w:hAnsi="Tahoma" w:cs="Tahoma"/>
          <w:b/>
          <w:sz w:val="24"/>
          <w:szCs w:val="24"/>
        </w:rPr>
        <w:t>6.6.1</w:t>
      </w:r>
      <w:r>
        <w:rPr>
          <w:rFonts w:ascii="Tahoma" w:hAnsi="Tahoma" w:cs="Tahoma"/>
          <w:sz w:val="24"/>
          <w:szCs w:val="24"/>
        </w:rPr>
        <w:t xml:space="preserve"> Juntamente com o modelo de proposta previsto no Anexo I, a licitante deverá </w:t>
      </w:r>
      <w:proofErr w:type="gramStart"/>
      <w:r>
        <w:rPr>
          <w:rFonts w:ascii="Tahoma" w:hAnsi="Tahoma" w:cs="Tahoma"/>
          <w:sz w:val="24"/>
          <w:szCs w:val="24"/>
        </w:rPr>
        <w:t>gerar,</w:t>
      </w:r>
      <w:proofErr w:type="gramEnd"/>
      <w:r>
        <w:rPr>
          <w:rFonts w:ascii="Tahoma" w:hAnsi="Tahoma" w:cs="Tahoma"/>
          <w:sz w:val="24"/>
          <w:szCs w:val="24"/>
        </w:rPr>
        <w:t xml:space="preserve"> imprimir e assinar a proposta detalhada pelo sistema </w:t>
      </w:r>
      <w:r w:rsidRPr="0022653C">
        <w:rPr>
          <w:rFonts w:ascii="Tahoma" w:hAnsi="Tahoma" w:cs="Tahoma"/>
          <w:b/>
          <w:sz w:val="24"/>
          <w:szCs w:val="24"/>
        </w:rPr>
        <w:t>MEDIADOR,</w:t>
      </w:r>
      <w:r>
        <w:rPr>
          <w:rFonts w:ascii="Tahoma" w:hAnsi="Tahoma" w:cs="Tahoma"/>
          <w:sz w:val="24"/>
          <w:szCs w:val="24"/>
        </w:rPr>
        <w:t xml:space="preserve"> que estará disponível no site </w:t>
      </w:r>
      <w:hyperlink r:id="rId10" w:history="1">
        <w:r w:rsidRPr="00812B50">
          <w:rPr>
            <w:rStyle w:val="Hyperlink"/>
            <w:rFonts w:ascii="Tahoma" w:hAnsi="Tahoma" w:cs="Tahoma"/>
            <w:sz w:val="24"/>
            <w:szCs w:val="24"/>
          </w:rPr>
          <w:t>http://www.terranovadonorte.mt.gov.br</w:t>
        </w:r>
      </w:hyperlink>
      <w:r w:rsidRPr="000760FB">
        <w:rPr>
          <w:rFonts w:ascii="Tahoma" w:hAnsi="Tahoma" w:cs="Tahoma"/>
          <w:sz w:val="24"/>
          <w:szCs w:val="24"/>
        </w:rPr>
        <w:t>.</w:t>
      </w:r>
    </w:p>
    <w:p w14:paraId="657F1A88" w14:textId="77777777" w:rsidR="004D7F79" w:rsidRPr="0022653C" w:rsidRDefault="004D7F79" w:rsidP="004D7F79">
      <w:pPr>
        <w:autoSpaceDE w:val="0"/>
        <w:autoSpaceDN w:val="0"/>
        <w:adjustRightInd w:val="0"/>
        <w:jc w:val="both"/>
        <w:rPr>
          <w:rFonts w:ascii="Tahoma" w:hAnsi="Tahoma" w:cs="Tahoma"/>
          <w:sz w:val="24"/>
        </w:rPr>
      </w:pPr>
      <w:r w:rsidRPr="0022653C">
        <w:rPr>
          <w:rFonts w:ascii="Tahoma" w:hAnsi="Tahoma" w:cs="Tahoma"/>
          <w:b/>
          <w:sz w:val="24"/>
        </w:rPr>
        <w:t xml:space="preserve">6.6.2 </w:t>
      </w:r>
      <w:r w:rsidRPr="0022653C">
        <w:rPr>
          <w:rFonts w:ascii="Tahoma" w:hAnsi="Tahoma" w:cs="Tahoma"/>
          <w:sz w:val="24"/>
        </w:rPr>
        <w:t>No envelope da proposta</w:t>
      </w:r>
      <w:r>
        <w:rPr>
          <w:rFonts w:ascii="Tahoma" w:hAnsi="Tahoma" w:cs="Tahoma"/>
          <w:sz w:val="24"/>
        </w:rPr>
        <w:t>,</w:t>
      </w:r>
      <w:r w:rsidRPr="0022653C">
        <w:rPr>
          <w:rFonts w:ascii="Tahoma" w:hAnsi="Tahoma" w:cs="Tahoma"/>
          <w:sz w:val="24"/>
        </w:rPr>
        <w:t xml:space="preserve"> além da li</w:t>
      </w:r>
      <w:r>
        <w:rPr>
          <w:rFonts w:ascii="Tahoma" w:hAnsi="Tahoma" w:cs="Tahoma"/>
          <w:sz w:val="24"/>
        </w:rPr>
        <w:t>citante apresentar o modelo do A</w:t>
      </w:r>
      <w:r w:rsidRPr="0022653C">
        <w:rPr>
          <w:rFonts w:ascii="Tahoma" w:hAnsi="Tahoma" w:cs="Tahoma"/>
          <w:sz w:val="24"/>
        </w:rPr>
        <w:t xml:space="preserve">nexo I, </w:t>
      </w:r>
      <w:r>
        <w:rPr>
          <w:rFonts w:ascii="Tahoma" w:hAnsi="Tahoma" w:cs="Tahoma"/>
          <w:sz w:val="24"/>
        </w:rPr>
        <w:t xml:space="preserve">que é </w:t>
      </w:r>
      <w:r w:rsidRPr="0022653C">
        <w:rPr>
          <w:rFonts w:ascii="Tahoma" w:hAnsi="Tahoma" w:cs="Tahoma"/>
          <w:sz w:val="24"/>
        </w:rPr>
        <w:t>a proposta detalhada, a empresa deverá encaminhar a proposta gerada pelo software em mídia (pen-drive ou equivalente)</w:t>
      </w:r>
      <w:r>
        <w:rPr>
          <w:rFonts w:ascii="Tahoma" w:hAnsi="Tahoma" w:cs="Tahoma"/>
          <w:sz w:val="24"/>
        </w:rPr>
        <w:t xml:space="preserve"> </w:t>
      </w:r>
      <w:r w:rsidRPr="003E3649">
        <w:rPr>
          <w:rFonts w:ascii="Tahoma" w:hAnsi="Tahoma" w:cs="Tahoma"/>
          <w:sz w:val="24"/>
          <w:u w:val="single"/>
        </w:rPr>
        <w:t>dentro do envelope</w:t>
      </w:r>
      <w:r w:rsidRPr="0022653C">
        <w:rPr>
          <w:rFonts w:ascii="Tahoma" w:hAnsi="Tahoma" w:cs="Tahoma"/>
          <w:sz w:val="24"/>
        </w:rPr>
        <w:t xml:space="preserve">. </w:t>
      </w:r>
    </w:p>
    <w:p w14:paraId="5829CF43" w14:textId="77777777" w:rsidR="004D7F79" w:rsidRDefault="004D7F79" w:rsidP="004D7F79">
      <w:pPr>
        <w:autoSpaceDE w:val="0"/>
        <w:autoSpaceDN w:val="0"/>
        <w:adjustRightInd w:val="0"/>
        <w:jc w:val="both"/>
        <w:rPr>
          <w:rFonts w:ascii="Tahoma" w:hAnsi="Tahoma" w:cs="Tahoma"/>
          <w:sz w:val="24"/>
        </w:rPr>
      </w:pPr>
      <w:r w:rsidRPr="0022653C">
        <w:rPr>
          <w:rFonts w:ascii="Tahoma" w:hAnsi="Tahoma" w:cs="Tahoma"/>
          <w:b/>
          <w:sz w:val="24"/>
        </w:rPr>
        <w:t>6.6.3</w:t>
      </w:r>
      <w:r w:rsidRPr="0022653C">
        <w:rPr>
          <w:rFonts w:ascii="Tahoma" w:hAnsi="Tahoma" w:cs="Tahoma"/>
          <w:sz w:val="24"/>
        </w:rPr>
        <w:t xml:space="preserve"> A empresa licitante poderá obter as informações e orientação para instalação do software MEDIADOR e lançamento da proposta através do Manual de Instalação e utilização do Mediador que estará disponível no site previsto no item 6.6.1</w:t>
      </w:r>
      <w:r>
        <w:rPr>
          <w:rFonts w:ascii="Tahoma" w:hAnsi="Tahoma" w:cs="Tahoma"/>
          <w:sz w:val="24"/>
        </w:rPr>
        <w:t>.</w:t>
      </w:r>
    </w:p>
    <w:p w14:paraId="64DA345A" w14:textId="570120D8" w:rsidR="004D7F79" w:rsidRDefault="004D7F79" w:rsidP="004D7F79">
      <w:pPr>
        <w:autoSpaceDE w:val="0"/>
        <w:autoSpaceDN w:val="0"/>
        <w:adjustRightInd w:val="0"/>
        <w:jc w:val="both"/>
        <w:rPr>
          <w:rFonts w:ascii="Tahoma" w:hAnsi="Tahoma" w:cs="Tahoma"/>
          <w:color w:val="000000" w:themeColor="text1"/>
          <w:sz w:val="24"/>
          <w:szCs w:val="24"/>
        </w:rPr>
      </w:pPr>
      <w:r w:rsidRPr="003C0006">
        <w:rPr>
          <w:rFonts w:ascii="Tahoma" w:hAnsi="Tahoma" w:cs="Tahoma"/>
          <w:b/>
          <w:sz w:val="24"/>
        </w:rPr>
        <w:t xml:space="preserve">6.6.4 </w:t>
      </w:r>
      <w:r w:rsidRPr="003C0006">
        <w:rPr>
          <w:rFonts w:ascii="Tahoma" w:hAnsi="Tahoma" w:cs="Tahoma"/>
          <w:sz w:val="24"/>
        </w:rPr>
        <w:t>A presente ferramenta (</w:t>
      </w:r>
      <w:r w:rsidRPr="003C0006">
        <w:rPr>
          <w:rFonts w:ascii="Tahoma" w:hAnsi="Tahoma" w:cs="Tahoma"/>
          <w:sz w:val="24"/>
          <w:highlight w:val="yellow"/>
        </w:rPr>
        <w:t>sistema MEDIADOR</w:t>
      </w:r>
      <w:r w:rsidRPr="003C0006">
        <w:rPr>
          <w:rFonts w:ascii="Tahoma" w:hAnsi="Tahoma" w:cs="Tahoma"/>
          <w:sz w:val="24"/>
        </w:rPr>
        <w:t>) trata-se apenas de um facilitador para</w:t>
      </w:r>
      <w:r w:rsidRPr="003C0006">
        <w:rPr>
          <w:rFonts w:ascii="Tahoma" w:hAnsi="Tahoma" w:cs="Tahoma"/>
          <w:b/>
          <w:sz w:val="24"/>
        </w:rPr>
        <w:t xml:space="preserve"> </w:t>
      </w:r>
      <w:r w:rsidRPr="003C0006">
        <w:rPr>
          <w:rFonts w:ascii="Tahoma" w:hAnsi="Tahoma" w:cs="Tahoma"/>
          <w:sz w:val="24"/>
        </w:rPr>
        <w:t>tornar o procedimento de apuração da licitação mais rápida e dinâmica</w:t>
      </w:r>
    </w:p>
    <w:p w14:paraId="25631F9C" w14:textId="77777777" w:rsidR="009E11BB" w:rsidRPr="00DC445D" w:rsidRDefault="009E11BB" w:rsidP="009E11BB">
      <w:pPr>
        <w:jc w:val="both"/>
        <w:rPr>
          <w:rFonts w:ascii="Tahoma" w:hAnsi="Tahoma" w:cs="Tahoma"/>
          <w:color w:val="000000" w:themeColor="text1"/>
          <w:sz w:val="24"/>
          <w:szCs w:val="24"/>
        </w:rPr>
      </w:pPr>
    </w:p>
    <w:p w14:paraId="66C06109"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 DO JULGAMENTO DAS PROPOSTAS:</w:t>
      </w:r>
    </w:p>
    <w:p w14:paraId="7D578D67" w14:textId="3ABF2249" w:rsidR="009E11BB" w:rsidRPr="00447DD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7.1</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 xml:space="preserve">O julgamento da licitação será pelo </w:t>
      </w:r>
      <w:r w:rsidR="00677CB3">
        <w:rPr>
          <w:rFonts w:ascii="Tahoma" w:hAnsi="Tahoma" w:cs="Tahoma"/>
          <w:b/>
          <w:bCs/>
          <w:color w:val="000000" w:themeColor="text1"/>
          <w:sz w:val="24"/>
          <w:szCs w:val="24"/>
        </w:rPr>
        <w:t>MENOR PREÇO POR ITEM</w:t>
      </w:r>
      <w:r w:rsidRPr="00447DDD">
        <w:rPr>
          <w:rFonts w:ascii="Tahoma" w:hAnsi="Tahoma" w:cs="Tahoma"/>
          <w:b/>
          <w:bCs/>
          <w:color w:val="000000" w:themeColor="text1"/>
          <w:sz w:val="24"/>
          <w:szCs w:val="24"/>
        </w:rPr>
        <w:t>.</w:t>
      </w:r>
    </w:p>
    <w:p w14:paraId="22D8A148" w14:textId="1456F590" w:rsidR="009E11BB" w:rsidRPr="00DC445D" w:rsidRDefault="009E11BB" w:rsidP="009E11BB">
      <w:pPr>
        <w:autoSpaceDE w:val="0"/>
        <w:autoSpaceDN w:val="0"/>
        <w:adjustRightInd w:val="0"/>
        <w:jc w:val="both"/>
        <w:rPr>
          <w:rFonts w:ascii="Tahoma" w:hAnsi="Tahoma" w:cs="Tahoma"/>
          <w:color w:val="000000" w:themeColor="text1"/>
          <w:sz w:val="24"/>
          <w:szCs w:val="24"/>
        </w:rPr>
      </w:pPr>
      <w:r w:rsidRPr="00447DDD">
        <w:rPr>
          <w:rFonts w:ascii="Tahoma" w:hAnsi="Tahoma" w:cs="Tahoma"/>
          <w:b/>
          <w:bCs/>
          <w:color w:val="000000" w:themeColor="text1"/>
          <w:sz w:val="24"/>
          <w:szCs w:val="24"/>
        </w:rPr>
        <w:t>7.2</w:t>
      </w:r>
      <w:r w:rsidR="00F1386E" w:rsidRPr="00447DDD">
        <w:rPr>
          <w:rFonts w:ascii="Tahoma" w:hAnsi="Tahoma" w:cs="Tahoma"/>
          <w:b/>
          <w:bCs/>
          <w:color w:val="000000" w:themeColor="text1"/>
          <w:sz w:val="24"/>
          <w:szCs w:val="24"/>
        </w:rPr>
        <w:t>.</w:t>
      </w:r>
      <w:r w:rsidRPr="00447DDD">
        <w:rPr>
          <w:rFonts w:ascii="Tahoma" w:hAnsi="Tahoma" w:cs="Tahoma"/>
          <w:b/>
          <w:bCs/>
          <w:color w:val="000000" w:themeColor="text1"/>
          <w:sz w:val="24"/>
          <w:szCs w:val="24"/>
        </w:rPr>
        <w:t xml:space="preserve"> </w:t>
      </w:r>
      <w:r w:rsidRPr="00447DDD">
        <w:rPr>
          <w:rFonts w:ascii="Tahoma" w:hAnsi="Tahoma" w:cs="Tahoma"/>
          <w:color w:val="000000" w:themeColor="text1"/>
          <w:sz w:val="24"/>
          <w:szCs w:val="24"/>
        </w:rPr>
        <w:t xml:space="preserve">Será classificada pelo Pregoeiro, a licitante que apresentar a proposta de </w:t>
      </w:r>
      <w:r w:rsidR="00677CB3">
        <w:rPr>
          <w:rFonts w:ascii="Tahoma" w:hAnsi="Tahoma" w:cs="Tahoma"/>
          <w:b/>
          <w:bCs/>
          <w:color w:val="000000" w:themeColor="text1"/>
          <w:sz w:val="24"/>
          <w:szCs w:val="24"/>
        </w:rPr>
        <w:t>MENOR PREÇO POR ITEM</w:t>
      </w:r>
      <w:r w:rsidRPr="00447DDD">
        <w:rPr>
          <w:rFonts w:ascii="Tahoma" w:hAnsi="Tahoma" w:cs="Tahoma"/>
          <w:b/>
          <w:bCs/>
          <w:color w:val="000000" w:themeColor="text1"/>
          <w:sz w:val="24"/>
          <w:szCs w:val="24"/>
        </w:rPr>
        <w:t xml:space="preserve"> </w:t>
      </w:r>
      <w:r w:rsidRPr="00447DDD">
        <w:rPr>
          <w:rFonts w:ascii="Tahoma" w:hAnsi="Tahoma" w:cs="Tahoma"/>
          <w:color w:val="000000" w:themeColor="text1"/>
          <w:sz w:val="24"/>
          <w:szCs w:val="24"/>
        </w:rPr>
        <w:t xml:space="preserve">e aquelas que tenham apresentado propostas em valores sucessivos e superiores em até 10% (dez por cento), relativamente à de </w:t>
      </w:r>
      <w:r w:rsidRPr="00447DDD">
        <w:rPr>
          <w:rFonts w:ascii="Tahoma" w:hAnsi="Tahoma" w:cs="Tahoma"/>
          <w:b/>
          <w:bCs/>
          <w:color w:val="000000" w:themeColor="text1"/>
          <w:sz w:val="24"/>
          <w:szCs w:val="24"/>
        </w:rPr>
        <w:t>MENOR PREÇO</w:t>
      </w:r>
      <w:r w:rsidRPr="00447DDD">
        <w:rPr>
          <w:rFonts w:ascii="Tahoma" w:hAnsi="Tahoma" w:cs="Tahoma"/>
          <w:color w:val="000000" w:themeColor="text1"/>
          <w:sz w:val="24"/>
          <w:szCs w:val="24"/>
        </w:rPr>
        <w:t>.</w:t>
      </w:r>
    </w:p>
    <w:p w14:paraId="6BAFFA2E"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7.3</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 xml:space="preserve">Quando não forem verificadas, no mínimo, 03 (três) propostas escritas de preços nas condições definidas no subitem anterior, o Pregoeiro classificará as melhores propostas </w:t>
      </w:r>
      <w:proofErr w:type="spellStart"/>
      <w:r w:rsidRPr="00DC445D">
        <w:rPr>
          <w:rFonts w:ascii="Tahoma" w:hAnsi="Tahoma" w:cs="Tahoma"/>
          <w:color w:val="000000" w:themeColor="text1"/>
          <w:sz w:val="24"/>
          <w:szCs w:val="24"/>
        </w:rPr>
        <w:lastRenderedPageBreak/>
        <w:t>subseqüentes</w:t>
      </w:r>
      <w:proofErr w:type="spellEnd"/>
      <w:r w:rsidRPr="00DC445D">
        <w:rPr>
          <w:rFonts w:ascii="Tahoma" w:hAnsi="Tahoma" w:cs="Tahoma"/>
          <w:color w:val="000000" w:themeColor="text1"/>
          <w:sz w:val="24"/>
          <w:szCs w:val="24"/>
        </w:rPr>
        <w:t>, até o máximo de 03 (três), para que seus autores participem dos lances verbais quaisquer que sejam os valores oferecidos nas propostas escritas.</w:t>
      </w:r>
    </w:p>
    <w:p w14:paraId="591DAB4C"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7.4</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Aos licitantes classificados será dada oportunidade para disputa, por meio de lances verbais e sucessivos de valores distintos e decrescentes, através dos seus representantes legais.</w:t>
      </w:r>
    </w:p>
    <w:p w14:paraId="624174B9"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7.5</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 xml:space="preserve">O Pregoeiro convidará individualmente os licitantes classificados, de forma </w:t>
      </w:r>
      <w:proofErr w:type="spellStart"/>
      <w:r w:rsidRPr="00DC445D">
        <w:rPr>
          <w:rFonts w:ascii="Tahoma" w:hAnsi="Tahoma" w:cs="Tahoma"/>
          <w:color w:val="000000" w:themeColor="text1"/>
          <w:sz w:val="24"/>
          <w:szCs w:val="24"/>
        </w:rPr>
        <w:t>seqüencial</w:t>
      </w:r>
      <w:proofErr w:type="spellEnd"/>
      <w:r w:rsidRPr="00DC445D">
        <w:rPr>
          <w:rFonts w:ascii="Tahoma" w:hAnsi="Tahoma" w:cs="Tahoma"/>
          <w:color w:val="000000" w:themeColor="text1"/>
          <w:sz w:val="24"/>
          <w:szCs w:val="24"/>
        </w:rPr>
        <w:t>, a apresentar lances verbais, a partir da proposta classificada.</w:t>
      </w:r>
    </w:p>
    <w:p w14:paraId="0427CF8D"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7.6</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A desistência em apresentar lance verbal, quando convocado pelo pregoeiro, implicará a exclusão do licitante da etapa de lances verbais e na manutenção da sua última oferta, ou constante na sua proposta original ou do último lance oferecido, para efeito de ordenação das propostas.</w:t>
      </w:r>
    </w:p>
    <w:p w14:paraId="06520EBF"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7.7</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O Pregoeiro examinará a aceitabilidade, quanto ao objeto e os valores apresentados pela proposta classificada em primeiro lugar, decidindo motivadamente a respeito.</w:t>
      </w:r>
    </w:p>
    <w:p w14:paraId="150C638C"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7.8</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 xml:space="preserve">Constatado o atendimento pleno às exigências </w:t>
      </w:r>
      <w:proofErr w:type="spellStart"/>
      <w:r w:rsidRPr="00DC445D">
        <w:rPr>
          <w:rFonts w:ascii="Tahoma" w:hAnsi="Tahoma" w:cs="Tahoma"/>
          <w:color w:val="000000" w:themeColor="text1"/>
          <w:sz w:val="24"/>
          <w:szCs w:val="24"/>
        </w:rPr>
        <w:t>editalícias</w:t>
      </w:r>
      <w:proofErr w:type="spellEnd"/>
      <w:r w:rsidRPr="00DC445D">
        <w:rPr>
          <w:rFonts w:ascii="Tahoma" w:hAnsi="Tahoma" w:cs="Tahoma"/>
          <w:color w:val="000000" w:themeColor="text1"/>
          <w:sz w:val="24"/>
          <w:szCs w:val="24"/>
        </w:rPr>
        <w:t>, será declarada a licitante vencedora, sendo-lhe adjudicado o objeto deste Edital e seus Anexos, pelo Pregoeiro.</w:t>
      </w:r>
    </w:p>
    <w:p w14:paraId="1753A124"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7.9</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 xml:space="preserve">Se a oferta não for aceitável ou se a licitante não atender às exigências </w:t>
      </w:r>
      <w:proofErr w:type="spellStart"/>
      <w:r w:rsidRPr="00DC445D">
        <w:rPr>
          <w:rFonts w:ascii="Tahoma" w:hAnsi="Tahoma" w:cs="Tahoma"/>
          <w:color w:val="000000" w:themeColor="text1"/>
          <w:sz w:val="24"/>
          <w:szCs w:val="24"/>
        </w:rPr>
        <w:t>habilitatórias</w:t>
      </w:r>
      <w:proofErr w:type="spellEnd"/>
      <w:r w:rsidRPr="00DC445D">
        <w:rPr>
          <w:rFonts w:ascii="Tahoma" w:hAnsi="Tahoma" w:cs="Tahoma"/>
          <w:color w:val="000000" w:themeColor="text1"/>
          <w:sz w:val="24"/>
          <w:szCs w:val="24"/>
        </w:rPr>
        <w:t xml:space="preserve">, o Pregoeiro examinará as ofertas </w:t>
      </w:r>
      <w:proofErr w:type="spellStart"/>
      <w:r w:rsidRPr="00DC445D">
        <w:rPr>
          <w:rFonts w:ascii="Tahoma" w:hAnsi="Tahoma" w:cs="Tahoma"/>
          <w:color w:val="000000" w:themeColor="text1"/>
          <w:sz w:val="24"/>
          <w:szCs w:val="24"/>
        </w:rPr>
        <w:t>subseqüentes</w:t>
      </w:r>
      <w:proofErr w:type="spellEnd"/>
      <w:r w:rsidRPr="00DC445D">
        <w:rPr>
          <w:rFonts w:ascii="Tahoma" w:hAnsi="Tahoma" w:cs="Tahoma"/>
          <w:color w:val="000000" w:themeColor="text1"/>
          <w:sz w:val="24"/>
          <w:szCs w:val="24"/>
        </w:rPr>
        <w:t xml:space="preserve"> e a qualificação das licitantes, na ordem de classificação, e assim sucessivamente, até a apuração de uma proposta que atenda a todas as exigências, sendo a respectiva licitante declarada vencedora e a ela adjudicada os itens definido no objeto deste edital e seus Anexos.</w:t>
      </w:r>
    </w:p>
    <w:p w14:paraId="7E59AD27"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7.10</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Nas situações anteriormente previstas de ordenação de preços através de lance ou proposta, o pregoeiro poderá negociar diretamente com o proponente para que seja obtido menor preço.</w:t>
      </w:r>
    </w:p>
    <w:p w14:paraId="5154B185" w14:textId="1D236418"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7.11</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 xml:space="preserve">Caso ocorra à apresentação de duas ou mais propostas originais de valores iguais, observadas as especificações técnicas e parâmetros mínimos de desempenho e qualidade definidos no Edital, as classificadas se recusarem a dar lances e </w:t>
      </w:r>
      <w:proofErr w:type="spellStart"/>
      <w:r w:rsidRPr="00DC445D">
        <w:rPr>
          <w:rFonts w:ascii="Tahoma" w:hAnsi="Tahoma" w:cs="Tahoma"/>
          <w:color w:val="000000" w:themeColor="text1"/>
          <w:sz w:val="24"/>
          <w:szCs w:val="24"/>
        </w:rPr>
        <w:t>conseqüentemente</w:t>
      </w:r>
      <w:proofErr w:type="spellEnd"/>
      <w:r w:rsidRPr="00DC445D">
        <w:rPr>
          <w:rFonts w:ascii="Tahoma" w:hAnsi="Tahoma" w:cs="Tahoma"/>
          <w:color w:val="000000" w:themeColor="text1"/>
          <w:sz w:val="24"/>
          <w:szCs w:val="24"/>
        </w:rPr>
        <w:t xml:space="preserve"> persistindo a igualdade de valores será adotado de desempate por sorteio na forma do art. </w:t>
      </w:r>
      <w:r w:rsidR="00933417">
        <w:rPr>
          <w:rFonts w:ascii="Tahoma" w:hAnsi="Tahoma" w:cs="Tahoma"/>
          <w:color w:val="000000" w:themeColor="text1"/>
          <w:sz w:val="24"/>
          <w:szCs w:val="24"/>
        </w:rPr>
        <w:t>60</w:t>
      </w:r>
      <w:r w:rsidRPr="00DC445D">
        <w:rPr>
          <w:rFonts w:ascii="Tahoma" w:hAnsi="Tahoma" w:cs="Tahoma"/>
          <w:color w:val="000000" w:themeColor="text1"/>
          <w:sz w:val="24"/>
          <w:szCs w:val="24"/>
        </w:rPr>
        <w:t xml:space="preserve">, da Lei </w:t>
      </w:r>
      <w:r w:rsidR="00933417">
        <w:rPr>
          <w:rFonts w:ascii="Tahoma" w:hAnsi="Tahoma" w:cs="Tahoma"/>
          <w:color w:val="000000" w:themeColor="text1"/>
          <w:sz w:val="24"/>
          <w:szCs w:val="24"/>
        </w:rPr>
        <w:t>14.133/2021</w:t>
      </w:r>
      <w:r w:rsidRPr="00DC445D">
        <w:rPr>
          <w:rFonts w:ascii="Tahoma" w:hAnsi="Tahoma" w:cs="Tahoma"/>
          <w:color w:val="000000" w:themeColor="text1"/>
          <w:sz w:val="24"/>
          <w:szCs w:val="24"/>
        </w:rPr>
        <w:t xml:space="preserve"> e alterações posteriores, na própria sessão.</w:t>
      </w:r>
    </w:p>
    <w:p w14:paraId="392B1B00" w14:textId="77777777" w:rsidR="009E11BB"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7.12</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Não se considerarão qualquer oferta de vantagem não prevista no objeto deste Edital e seus Anexos.</w:t>
      </w:r>
    </w:p>
    <w:p w14:paraId="45B7A71E"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p>
    <w:p w14:paraId="3192F4C1"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8. DA HABILITAÇÃO:</w:t>
      </w:r>
    </w:p>
    <w:p w14:paraId="6DC45532" w14:textId="05612743" w:rsidR="009E11BB" w:rsidRPr="00DC445D" w:rsidRDefault="009C5454"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color w:val="000000" w:themeColor="text1"/>
          <w:sz w:val="24"/>
          <w:szCs w:val="24"/>
        </w:rPr>
        <w:t>8.1.</w:t>
      </w:r>
      <w:r w:rsidRPr="00DC445D">
        <w:rPr>
          <w:rFonts w:ascii="Tahoma" w:hAnsi="Tahoma" w:cs="Tahoma"/>
          <w:color w:val="000000" w:themeColor="text1"/>
          <w:sz w:val="24"/>
          <w:szCs w:val="24"/>
        </w:rPr>
        <w:t xml:space="preserve"> </w:t>
      </w:r>
      <w:r w:rsidR="009E11BB" w:rsidRPr="00DC445D">
        <w:rPr>
          <w:rFonts w:ascii="Tahoma" w:hAnsi="Tahoma" w:cs="Tahoma"/>
          <w:color w:val="000000" w:themeColor="text1"/>
          <w:sz w:val="24"/>
          <w:szCs w:val="24"/>
        </w:rPr>
        <w:t xml:space="preserve">Tendo sido aceitável a proposta de </w:t>
      </w:r>
      <w:r w:rsidR="00677CB3">
        <w:rPr>
          <w:rFonts w:ascii="Tahoma" w:hAnsi="Tahoma" w:cs="Tahoma"/>
          <w:b/>
          <w:color w:val="000000" w:themeColor="text1"/>
          <w:sz w:val="24"/>
          <w:szCs w:val="24"/>
        </w:rPr>
        <w:t>MENOR PREÇO POR ITEM</w:t>
      </w:r>
      <w:r w:rsidR="009E11BB" w:rsidRPr="00DC445D">
        <w:rPr>
          <w:rFonts w:ascii="Tahoma" w:hAnsi="Tahoma" w:cs="Tahoma"/>
          <w:color w:val="000000" w:themeColor="text1"/>
          <w:sz w:val="24"/>
          <w:szCs w:val="24"/>
        </w:rPr>
        <w:t xml:space="preserve">, será aberto o envelope contendo a documentação de habilitação do licitante que a tiver formulado, para confirmação das suas condições </w:t>
      </w:r>
      <w:proofErr w:type="spellStart"/>
      <w:r w:rsidR="009E11BB" w:rsidRPr="00DC445D">
        <w:rPr>
          <w:rFonts w:ascii="Tahoma" w:hAnsi="Tahoma" w:cs="Tahoma"/>
          <w:color w:val="000000" w:themeColor="text1"/>
          <w:sz w:val="24"/>
          <w:szCs w:val="24"/>
        </w:rPr>
        <w:t>habilitatórias</w:t>
      </w:r>
      <w:proofErr w:type="spellEnd"/>
      <w:r w:rsidR="009E11BB" w:rsidRPr="00DC445D">
        <w:rPr>
          <w:rFonts w:ascii="Tahoma" w:hAnsi="Tahoma" w:cs="Tahoma"/>
          <w:color w:val="000000" w:themeColor="text1"/>
          <w:sz w:val="24"/>
          <w:szCs w:val="24"/>
        </w:rPr>
        <w:t xml:space="preserve"> </w:t>
      </w:r>
      <w:r w:rsidRPr="00DC445D">
        <w:rPr>
          <w:rFonts w:ascii="Tahoma" w:hAnsi="Tahoma" w:cs="Tahoma"/>
          <w:color w:val="000000" w:themeColor="text1"/>
          <w:sz w:val="24"/>
          <w:szCs w:val="24"/>
        </w:rPr>
        <w:t>exigidas no edital.</w:t>
      </w:r>
    </w:p>
    <w:p w14:paraId="20054B23" w14:textId="7A001FDD" w:rsidR="009E11BB" w:rsidRPr="00DC445D" w:rsidRDefault="009C5454"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8.2</w:t>
      </w:r>
      <w:r w:rsidR="009E11BB" w:rsidRPr="00DC445D">
        <w:rPr>
          <w:rFonts w:ascii="Tahoma" w:hAnsi="Tahoma" w:cs="Tahoma"/>
          <w:b/>
          <w:bCs/>
          <w:color w:val="000000" w:themeColor="text1"/>
          <w:sz w:val="24"/>
          <w:szCs w:val="24"/>
        </w:rPr>
        <w:t xml:space="preserve">. </w:t>
      </w:r>
      <w:r w:rsidR="009E11BB" w:rsidRPr="00DC445D">
        <w:rPr>
          <w:rFonts w:ascii="Tahoma" w:hAnsi="Tahoma" w:cs="Tahoma"/>
          <w:color w:val="000000" w:themeColor="text1"/>
          <w:sz w:val="24"/>
          <w:szCs w:val="24"/>
        </w:rPr>
        <w:t xml:space="preserve">Todos os Licitantes deverão apresentar dentro do Envelope nº 2, os documentos específicos para participação neste Pregão, devendo ser entregues </w:t>
      </w:r>
      <w:proofErr w:type="spellStart"/>
      <w:r w:rsidR="009E11BB" w:rsidRPr="00DC445D">
        <w:rPr>
          <w:rFonts w:ascii="Tahoma" w:hAnsi="Tahoma" w:cs="Tahoma"/>
          <w:color w:val="000000" w:themeColor="text1"/>
          <w:sz w:val="24"/>
          <w:szCs w:val="24"/>
        </w:rPr>
        <w:t>seqüencialmente</w:t>
      </w:r>
      <w:proofErr w:type="spellEnd"/>
      <w:r w:rsidR="009E11BB" w:rsidRPr="00DC445D">
        <w:rPr>
          <w:rFonts w:ascii="Tahoma" w:hAnsi="Tahoma" w:cs="Tahoma"/>
          <w:color w:val="000000" w:themeColor="text1"/>
          <w:sz w:val="24"/>
          <w:szCs w:val="24"/>
        </w:rPr>
        <w:t xml:space="preserve"> e na ordem a seguir, a fim de permitir celeridade na conf</w:t>
      </w:r>
      <w:r w:rsidRPr="00DC445D">
        <w:rPr>
          <w:rFonts w:ascii="Tahoma" w:hAnsi="Tahoma" w:cs="Tahoma"/>
          <w:color w:val="000000" w:themeColor="text1"/>
          <w:sz w:val="24"/>
          <w:szCs w:val="24"/>
        </w:rPr>
        <w:t>erencia e exame correspondentes</w:t>
      </w:r>
      <w:r w:rsidR="00375BED">
        <w:rPr>
          <w:rFonts w:ascii="Tahoma" w:hAnsi="Tahoma" w:cs="Tahoma"/>
          <w:color w:val="000000" w:themeColor="text1"/>
          <w:sz w:val="24"/>
          <w:szCs w:val="24"/>
        </w:rPr>
        <w:t>.</w:t>
      </w:r>
    </w:p>
    <w:p w14:paraId="06204DD1" w14:textId="57BE3DD5" w:rsidR="009E11BB" w:rsidRDefault="00375BED" w:rsidP="009E11BB">
      <w:pPr>
        <w:autoSpaceDE w:val="0"/>
        <w:autoSpaceDN w:val="0"/>
        <w:adjustRightInd w:val="0"/>
        <w:jc w:val="both"/>
        <w:rPr>
          <w:rFonts w:ascii="Tahoma" w:hAnsi="Tahoma" w:cs="Tahoma"/>
          <w:bCs/>
          <w:color w:val="000000" w:themeColor="text1"/>
          <w:sz w:val="24"/>
          <w:szCs w:val="24"/>
        </w:rPr>
      </w:pPr>
      <w:r>
        <w:rPr>
          <w:rFonts w:ascii="Tahoma" w:hAnsi="Tahoma" w:cs="Tahoma"/>
          <w:b/>
          <w:bCs/>
          <w:sz w:val="22"/>
          <w:szCs w:val="22"/>
        </w:rPr>
        <w:t>8</w:t>
      </w:r>
      <w:r w:rsidRPr="00456966">
        <w:rPr>
          <w:rFonts w:ascii="Tahoma" w:hAnsi="Tahoma" w:cs="Tahoma"/>
          <w:b/>
          <w:bCs/>
          <w:sz w:val="22"/>
          <w:szCs w:val="22"/>
        </w:rPr>
        <w:t>.</w:t>
      </w:r>
      <w:r>
        <w:rPr>
          <w:rFonts w:ascii="Tahoma" w:hAnsi="Tahoma" w:cs="Tahoma"/>
          <w:b/>
          <w:bCs/>
          <w:sz w:val="22"/>
          <w:szCs w:val="22"/>
        </w:rPr>
        <w:t>3</w:t>
      </w:r>
      <w:r w:rsidRPr="00456966">
        <w:rPr>
          <w:rFonts w:ascii="Tahoma" w:hAnsi="Tahoma" w:cs="Tahoma"/>
          <w:b/>
          <w:bCs/>
          <w:sz w:val="22"/>
          <w:szCs w:val="22"/>
        </w:rPr>
        <w:t>.</w:t>
      </w:r>
      <w:r w:rsidRPr="00456966">
        <w:rPr>
          <w:rFonts w:ascii="Tahoma" w:hAnsi="Tahoma" w:cs="Tahoma"/>
          <w:sz w:val="22"/>
          <w:szCs w:val="22"/>
        </w:rPr>
        <w:t xml:space="preserve"> Os documentos previstos abaixo no edital, necessários e suficientes para demonstrar a capacidade do licitante de realizar o objeto da licitação, serão exigidos para fins de habilitação, nos termos dos </w:t>
      </w:r>
      <w:hyperlink r:id="rId11" w:anchor="art62" w:history="1">
        <w:proofErr w:type="spellStart"/>
        <w:r w:rsidRPr="00456966">
          <w:rPr>
            <w:rFonts w:ascii="Tahoma" w:hAnsi="Tahoma" w:cs="Tahoma"/>
            <w:sz w:val="22"/>
            <w:szCs w:val="22"/>
          </w:rPr>
          <w:t>arts</w:t>
        </w:r>
        <w:proofErr w:type="spellEnd"/>
        <w:r w:rsidRPr="00456966">
          <w:rPr>
            <w:rFonts w:ascii="Tahoma" w:hAnsi="Tahoma" w:cs="Tahoma"/>
            <w:sz w:val="22"/>
            <w:szCs w:val="22"/>
          </w:rPr>
          <w:t>. 62 a 70 da Lei nº. 14.133, de 2021</w:t>
        </w:r>
      </w:hyperlink>
      <w:r w:rsidRPr="00456966">
        <w:rPr>
          <w:rFonts w:ascii="Tahoma" w:hAnsi="Tahoma" w:cs="Tahoma"/>
          <w:sz w:val="22"/>
          <w:szCs w:val="22"/>
        </w:rPr>
        <w:t>. Será considerada habilitada a proponente que apresentar os documentos relacionados nos subitens abaixo:</w:t>
      </w:r>
    </w:p>
    <w:p w14:paraId="3ABF41AD" w14:textId="77777777" w:rsidR="00375BED" w:rsidRPr="00DC445D" w:rsidRDefault="00375BED" w:rsidP="009E11BB">
      <w:pPr>
        <w:autoSpaceDE w:val="0"/>
        <w:autoSpaceDN w:val="0"/>
        <w:adjustRightInd w:val="0"/>
        <w:jc w:val="both"/>
        <w:rPr>
          <w:rFonts w:ascii="Tahoma" w:hAnsi="Tahoma" w:cs="Tahoma"/>
          <w:bCs/>
          <w:color w:val="000000" w:themeColor="text1"/>
          <w:sz w:val="24"/>
          <w:szCs w:val="24"/>
        </w:rPr>
      </w:pPr>
    </w:p>
    <w:p w14:paraId="20560513"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I – HABILITAÇÃO JURIDICA;</w:t>
      </w:r>
    </w:p>
    <w:p w14:paraId="1F0D5B95" w14:textId="6076F10F" w:rsidR="00215275" w:rsidRPr="00DC445D"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a) </w:t>
      </w:r>
      <w:r w:rsidR="009A0860" w:rsidRPr="008165A3">
        <w:rPr>
          <w:rFonts w:ascii="Tahoma" w:hAnsi="Tahoma" w:cs="Tahoma"/>
          <w:bCs/>
          <w:iCs/>
          <w:sz w:val="23"/>
          <w:szCs w:val="23"/>
        </w:rPr>
        <w:t>Cópia de documento de Identificação Oficial com foto</w:t>
      </w:r>
      <w:r w:rsidR="009A0860" w:rsidRPr="008165A3">
        <w:rPr>
          <w:rFonts w:ascii="Tahoma" w:hAnsi="Tahoma" w:cs="Tahoma"/>
          <w:sz w:val="23"/>
          <w:szCs w:val="23"/>
        </w:rPr>
        <w:t xml:space="preserve">s de </w:t>
      </w:r>
      <w:r w:rsidR="009A0860" w:rsidRPr="008165A3">
        <w:rPr>
          <w:rFonts w:ascii="Tahoma" w:hAnsi="Tahoma" w:cs="Tahoma"/>
          <w:i/>
          <w:iCs/>
          <w:sz w:val="23"/>
          <w:szCs w:val="23"/>
        </w:rPr>
        <w:t>todos os sócios</w:t>
      </w:r>
      <w:r w:rsidR="009A0860" w:rsidRPr="008165A3">
        <w:rPr>
          <w:rFonts w:ascii="Tahoma" w:hAnsi="Tahoma" w:cs="Tahoma"/>
          <w:sz w:val="23"/>
          <w:szCs w:val="23"/>
        </w:rPr>
        <w:t xml:space="preserve"> ou proprietário da empresa (apresentados em cópias simples, desde que junto esteja o original)</w:t>
      </w:r>
      <w:r w:rsidRPr="00DC445D">
        <w:rPr>
          <w:rFonts w:ascii="Tahoma" w:hAnsi="Tahoma" w:cs="Tahoma"/>
          <w:color w:val="000000" w:themeColor="text1"/>
          <w:sz w:val="24"/>
          <w:szCs w:val="24"/>
        </w:rPr>
        <w:t>;</w:t>
      </w:r>
    </w:p>
    <w:p w14:paraId="5E7F2703" w14:textId="77777777" w:rsidR="00215275" w:rsidRPr="00DC445D"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lastRenderedPageBreak/>
        <w:t>b) Registro comercial, no caso de Empresa Individual ou;</w:t>
      </w:r>
    </w:p>
    <w:p w14:paraId="4F088DA8" w14:textId="77777777" w:rsidR="00215275"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c) Ato constitutivo, estatuto ou contrato social em vigor, devidamente registrado, em se tratando de sociedades comerciais, e, no caso de sociedades por ações, acompanhados de documentos de eleição de seus administradores ou;</w:t>
      </w:r>
    </w:p>
    <w:p w14:paraId="162F51A2" w14:textId="77777777" w:rsidR="00215275" w:rsidRPr="007879FD" w:rsidRDefault="00215275" w:rsidP="00215275">
      <w:pPr>
        <w:autoSpaceDE w:val="0"/>
        <w:autoSpaceDN w:val="0"/>
        <w:adjustRightInd w:val="0"/>
        <w:ind w:left="709"/>
        <w:jc w:val="both"/>
        <w:rPr>
          <w:rFonts w:ascii="Tahoma" w:hAnsi="Tahoma" w:cs="Tahoma"/>
          <w:sz w:val="24"/>
        </w:rPr>
      </w:pPr>
      <w:proofErr w:type="gramStart"/>
      <w:r w:rsidRPr="007879FD">
        <w:rPr>
          <w:rFonts w:ascii="Tahoma" w:hAnsi="Tahoma" w:cs="Tahoma"/>
          <w:sz w:val="24"/>
        </w:rPr>
        <w:t>c.</w:t>
      </w:r>
      <w:proofErr w:type="gramEnd"/>
      <w:r w:rsidRPr="007879FD">
        <w:rPr>
          <w:rFonts w:ascii="Tahoma" w:hAnsi="Tahoma" w:cs="Tahoma"/>
          <w:sz w:val="24"/>
        </w:rPr>
        <w:t>1) os documentos em apreço deverão estar acompanhados da última alteração ou da consolidação respectiva;</w:t>
      </w:r>
    </w:p>
    <w:p w14:paraId="305B6109" w14:textId="77777777" w:rsidR="00215275" w:rsidRPr="00BC3236" w:rsidRDefault="00215275" w:rsidP="00215275">
      <w:pPr>
        <w:autoSpaceDE w:val="0"/>
        <w:autoSpaceDN w:val="0"/>
        <w:adjustRightInd w:val="0"/>
        <w:ind w:left="709"/>
        <w:jc w:val="both"/>
        <w:rPr>
          <w:rFonts w:ascii="Tahoma" w:hAnsi="Tahoma" w:cs="Tahoma"/>
          <w:sz w:val="24"/>
        </w:rPr>
      </w:pPr>
      <w:proofErr w:type="gramStart"/>
      <w:r w:rsidRPr="007879FD">
        <w:rPr>
          <w:rFonts w:ascii="Tahoma" w:hAnsi="Tahoma" w:cs="Tahoma"/>
          <w:sz w:val="24"/>
        </w:rPr>
        <w:t>c.</w:t>
      </w:r>
      <w:proofErr w:type="gramEnd"/>
      <w:r w:rsidRPr="007879FD">
        <w:rPr>
          <w:rFonts w:ascii="Tahoma" w:hAnsi="Tahoma" w:cs="Tahoma"/>
          <w:sz w:val="24"/>
        </w:rPr>
        <w:t>2) no ato constitutivo deverá estar contemplada, dentre os objetivos sociais, a execução de atividades de natureza compatível com o objeto de licitação;</w:t>
      </w:r>
    </w:p>
    <w:p w14:paraId="3CA65E0D" w14:textId="77777777" w:rsidR="00215275" w:rsidRPr="00DC445D"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d) Inscrição do ato constitutivo no caso de sociedade civil, acompanhada de prova de diretoria em exercício ou;</w:t>
      </w:r>
    </w:p>
    <w:p w14:paraId="64D4D5D3" w14:textId="0A1EA251" w:rsidR="00375BED"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e) Decreto de autorização, em se tratando de empresa e sociedade estrangeira em funcionamento no país, e ato de registro ou autorização para funcionamento expedido pelo órgão competente, quando a atividade assim o exigir, obedecend</w:t>
      </w:r>
      <w:r w:rsidR="00375BED">
        <w:rPr>
          <w:rFonts w:ascii="Tahoma" w:hAnsi="Tahoma" w:cs="Tahoma"/>
          <w:color w:val="000000" w:themeColor="text1"/>
          <w:sz w:val="24"/>
          <w:szCs w:val="24"/>
        </w:rPr>
        <w:t xml:space="preserve">o ao art. </w:t>
      </w:r>
      <w:r w:rsidR="00933417">
        <w:rPr>
          <w:rFonts w:ascii="Tahoma" w:hAnsi="Tahoma" w:cs="Tahoma"/>
          <w:color w:val="000000" w:themeColor="text1"/>
          <w:sz w:val="24"/>
          <w:szCs w:val="24"/>
        </w:rPr>
        <w:t>66</w:t>
      </w:r>
      <w:r w:rsidR="00375BED">
        <w:rPr>
          <w:rFonts w:ascii="Tahoma" w:hAnsi="Tahoma" w:cs="Tahoma"/>
          <w:color w:val="000000" w:themeColor="text1"/>
          <w:sz w:val="24"/>
          <w:szCs w:val="24"/>
        </w:rPr>
        <w:t xml:space="preserve"> da Lei n° </w:t>
      </w:r>
      <w:r w:rsidR="00933417">
        <w:rPr>
          <w:rFonts w:ascii="Tahoma" w:hAnsi="Tahoma" w:cs="Tahoma"/>
          <w:color w:val="000000" w:themeColor="text1"/>
          <w:sz w:val="24"/>
          <w:szCs w:val="24"/>
        </w:rPr>
        <w:t>14.133/21</w:t>
      </w:r>
      <w:r w:rsidR="00375BED">
        <w:rPr>
          <w:rFonts w:ascii="Tahoma" w:hAnsi="Tahoma" w:cs="Tahoma"/>
          <w:color w:val="000000" w:themeColor="text1"/>
          <w:sz w:val="24"/>
          <w:szCs w:val="24"/>
        </w:rPr>
        <w:t>;</w:t>
      </w:r>
    </w:p>
    <w:p w14:paraId="66633DDD" w14:textId="6FA70F80" w:rsidR="00375BED" w:rsidRPr="00456966" w:rsidRDefault="00375BED" w:rsidP="00375BED">
      <w:pPr>
        <w:autoSpaceDE w:val="0"/>
        <w:autoSpaceDN w:val="0"/>
        <w:adjustRightInd w:val="0"/>
        <w:jc w:val="both"/>
        <w:rPr>
          <w:rFonts w:ascii="Tahoma" w:hAnsi="Tahoma" w:cs="Tahoma"/>
          <w:sz w:val="22"/>
          <w:szCs w:val="22"/>
        </w:rPr>
      </w:pPr>
      <w:r>
        <w:rPr>
          <w:rFonts w:ascii="Tahoma" w:hAnsi="Tahoma" w:cs="Tahoma"/>
          <w:sz w:val="22"/>
          <w:szCs w:val="22"/>
        </w:rPr>
        <w:t xml:space="preserve">f) </w:t>
      </w:r>
      <w:r w:rsidRPr="00456966">
        <w:rPr>
          <w:rFonts w:ascii="Tahoma" w:hAnsi="Tahoma" w:cs="Tahoma"/>
          <w:sz w:val="22"/>
          <w:szCs w:val="22"/>
        </w:rPr>
        <w:t>Certificado da Condição de Microempreendedor Individual atualizado;</w:t>
      </w:r>
    </w:p>
    <w:p w14:paraId="35E18F36" w14:textId="77777777" w:rsidR="00215275" w:rsidRDefault="00215275" w:rsidP="00215275">
      <w:pPr>
        <w:autoSpaceDE w:val="0"/>
        <w:autoSpaceDN w:val="0"/>
        <w:adjustRightInd w:val="0"/>
        <w:jc w:val="both"/>
        <w:rPr>
          <w:rFonts w:ascii="Tahoma" w:hAnsi="Tahoma" w:cs="Tahoma"/>
          <w:color w:val="000000" w:themeColor="text1"/>
          <w:sz w:val="24"/>
          <w:szCs w:val="24"/>
        </w:rPr>
      </w:pPr>
    </w:p>
    <w:p w14:paraId="293FCB48" w14:textId="6E6302B4" w:rsidR="00215275" w:rsidRPr="00BC3236" w:rsidRDefault="00215275" w:rsidP="00215275">
      <w:pPr>
        <w:autoSpaceDE w:val="0"/>
        <w:autoSpaceDN w:val="0"/>
        <w:adjustRightInd w:val="0"/>
        <w:jc w:val="both"/>
        <w:rPr>
          <w:rFonts w:ascii="Tahoma" w:hAnsi="Tahoma" w:cs="Tahoma"/>
          <w:sz w:val="24"/>
        </w:rPr>
      </w:pPr>
      <w:r w:rsidRPr="007879FD">
        <w:rPr>
          <w:rFonts w:ascii="Tahoma" w:hAnsi="Tahoma" w:cs="Tahoma"/>
          <w:b/>
          <w:bCs/>
          <w:sz w:val="24"/>
        </w:rPr>
        <w:t>8.2.1.</w:t>
      </w:r>
      <w:r w:rsidRPr="007879FD">
        <w:rPr>
          <w:rFonts w:ascii="Tahoma" w:hAnsi="Tahoma" w:cs="Tahoma"/>
          <w:sz w:val="24"/>
        </w:rPr>
        <w:t xml:space="preserve"> A empresa que apresentar para Credenciamento os documentos acima relacionados, desde que devidamente autenticada ou em cópia simples para autenticação pel</w:t>
      </w:r>
      <w:r w:rsidR="00375BED">
        <w:rPr>
          <w:rFonts w:ascii="Tahoma" w:hAnsi="Tahoma" w:cs="Tahoma"/>
          <w:sz w:val="24"/>
        </w:rPr>
        <w:t>o</w:t>
      </w:r>
      <w:r w:rsidRPr="007879FD">
        <w:rPr>
          <w:rFonts w:ascii="Tahoma" w:hAnsi="Tahoma" w:cs="Tahoma"/>
          <w:sz w:val="24"/>
        </w:rPr>
        <w:t xml:space="preserve"> Pregoeiro e Equipe de Apoio, fica desobrigada de apresentar tais documentos novamente no Envelope de Habilitação.</w:t>
      </w:r>
    </w:p>
    <w:p w14:paraId="0F6659A2" w14:textId="77777777" w:rsidR="0058513C" w:rsidRPr="00DC445D" w:rsidRDefault="0058513C" w:rsidP="009E11BB">
      <w:pPr>
        <w:autoSpaceDE w:val="0"/>
        <w:autoSpaceDN w:val="0"/>
        <w:adjustRightInd w:val="0"/>
        <w:jc w:val="both"/>
        <w:rPr>
          <w:rFonts w:ascii="Tahoma" w:hAnsi="Tahoma" w:cs="Tahoma"/>
          <w:color w:val="000000" w:themeColor="text1"/>
          <w:sz w:val="24"/>
          <w:szCs w:val="24"/>
        </w:rPr>
      </w:pPr>
    </w:p>
    <w:p w14:paraId="64895279"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II – QUALIFICAÇÃO ECONÔMICO-FINANCEIRA;</w:t>
      </w:r>
    </w:p>
    <w:p w14:paraId="032DD5C3" w14:textId="0ABED705" w:rsidR="00215275" w:rsidRPr="00DC445D" w:rsidRDefault="00CF44F1" w:rsidP="00215275">
      <w:pPr>
        <w:autoSpaceDE w:val="0"/>
        <w:autoSpaceDN w:val="0"/>
        <w:adjustRightInd w:val="0"/>
        <w:jc w:val="both"/>
        <w:rPr>
          <w:rFonts w:ascii="Tahoma" w:eastAsia="Calibri" w:hAnsi="Tahoma" w:cs="Tahoma"/>
          <w:color w:val="000000" w:themeColor="text1"/>
          <w:sz w:val="24"/>
          <w:szCs w:val="24"/>
          <w:lang w:eastAsia="en-US"/>
        </w:rPr>
      </w:pPr>
      <w:r>
        <w:rPr>
          <w:rFonts w:ascii="Tahoma" w:eastAsia="Calibri" w:hAnsi="Tahoma" w:cs="Tahoma"/>
          <w:color w:val="000000" w:themeColor="text1"/>
          <w:sz w:val="24"/>
          <w:szCs w:val="24"/>
          <w:lang w:eastAsia="en-US"/>
        </w:rPr>
        <w:t>a</w:t>
      </w:r>
      <w:r w:rsidR="00215275" w:rsidRPr="00DC445D">
        <w:rPr>
          <w:rFonts w:ascii="Tahoma" w:eastAsia="Calibri" w:hAnsi="Tahoma" w:cs="Tahoma"/>
          <w:color w:val="000000" w:themeColor="text1"/>
          <w:sz w:val="24"/>
          <w:szCs w:val="24"/>
          <w:lang w:eastAsia="en-US"/>
        </w:rPr>
        <w:t xml:space="preserve">) </w:t>
      </w:r>
      <w:r w:rsidR="00884629" w:rsidRPr="004745E0">
        <w:rPr>
          <w:rFonts w:ascii="Tahoma" w:eastAsia="Calibri" w:hAnsi="Tahoma" w:cs="Tahoma"/>
          <w:color w:val="000000" w:themeColor="text1"/>
          <w:sz w:val="24"/>
          <w:szCs w:val="24"/>
          <w:lang w:eastAsia="en-US"/>
        </w:rPr>
        <w:t>Certidão Negativa ou Positiva com efeito de Negativa de Falência, Concordata, Recuperação Judicial e Extrajudicial expedida pelo distribuidor da sede da pessoa jurídica, datada de, no máximo, 90 (noventa)</w:t>
      </w:r>
      <w:r w:rsidR="00884629" w:rsidRPr="004745E0">
        <w:rPr>
          <w:rFonts w:ascii="Tahoma" w:eastAsia="Calibri" w:hAnsi="Tahoma" w:cs="Tahoma"/>
          <w:b/>
          <w:color w:val="000000" w:themeColor="text1"/>
          <w:sz w:val="24"/>
          <w:szCs w:val="24"/>
          <w:lang w:eastAsia="en-US"/>
        </w:rPr>
        <w:t xml:space="preserve"> </w:t>
      </w:r>
      <w:r w:rsidR="00884629" w:rsidRPr="004745E0">
        <w:rPr>
          <w:rFonts w:ascii="Tahoma" w:eastAsia="Calibri" w:hAnsi="Tahoma" w:cs="Tahoma"/>
          <w:color w:val="000000" w:themeColor="text1"/>
          <w:sz w:val="24"/>
          <w:szCs w:val="24"/>
          <w:lang w:eastAsia="en-US"/>
        </w:rPr>
        <w:t xml:space="preserve">dias antes da data da abertura dos envelopes, caso não apresente o seu prazo de validade </w:t>
      </w:r>
      <w:hyperlink r:id="rId12" w:history="1">
        <w:r w:rsidR="00884629" w:rsidRPr="004745E0">
          <w:rPr>
            <w:rStyle w:val="Hyperlink"/>
            <w:rFonts w:ascii="Tahoma" w:hAnsi="Tahoma" w:cs="Tahoma"/>
            <w:sz w:val="24"/>
            <w:szCs w:val="24"/>
          </w:rPr>
          <w:t>http://sec.tjmt.jus.br/</w:t>
        </w:r>
      </w:hyperlink>
      <w:r w:rsidR="00884629" w:rsidRPr="004745E0">
        <w:rPr>
          <w:rStyle w:val="Hyperlink"/>
          <w:rFonts w:ascii="Tahoma" w:hAnsi="Tahoma" w:cs="Tahoma"/>
          <w:sz w:val="24"/>
          <w:szCs w:val="24"/>
        </w:rPr>
        <w:t>,</w:t>
      </w:r>
      <w:r w:rsidR="00884629" w:rsidRPr="004745E0">
        <w:rPr>
          <w:rStyle w:val="Hyperlink"/>
          <w:rFonts w:ascii="Tahoma" w:hAnsi="Tahoma" w:cs="Tahoma"/>
          <w:sz w:val="24"/>
          <w:szCs w:val="24"/>
          <w:u w:val="none"/>
        </w:rPr>
        <w:t xml:space="preserve"> </w:t>
      </w:r>
      <w:r w:rsidR="00884629" w:rsidRPr="004745E0">
        <w:rPr>
          <w:rStyle w:val="Hyperlink"/>
          <w:rFonts w:ascii="Tahoma" w:hAnsi="Tahoma" w:cs="Tahoma"/>
          <w:color w:val="auto"/>
          <w:sz w:val="24"/>
          <w:szCs w:val="24"/>
          <w:u w:val="none"/>
        </w:rPr>
        <w:t xml:space="preserve">ou em caso de empresa que esteja em recuperação judicial, </w:t>
      </w:r>
      <w:proofErr w:type="gramStart"/>
      <w:r w:rsidR="00884629" w:rsidRPr="004745E0">
        <w:rPr>
          <w:rStyle w:val="Hyperlink"/>
          <w:rFonts w:ascii="Tahoma" w:hAnsi="Tahoma" w:cs="Tahoma"/>
          <w:color w:val="auto"/>
          <w:sz w:val="24"/>
          <w:szCs w:val="24"/>
          <w:u w:val="none"/>
        </w:rPr>
        <w:t>a</w:t>
      </w:r>
      <w:proofErr w:type="gramEnd"/>
      <w:r w:rsidR="00884629" w:rsidRPr="004745E0">
        <w:rPr>
          <w:rStyle w:val="Hyperlink"/>
          <w:rFonts w:ascii="Tahoma" w:hAnsi="Tahoma" w:cs="Tahoma"/>
          <w:color w:val="auto"/>
          <w:sz w:val="24"/>
          <w:szCs w:val="24"/>
          <w:u w:val="none"/>
        </w:rPr>
        <w:t xml:space="preserve"> apresentação de certidão emitida pela instância judicial competente afirmando que a interessada está apta econômica e financeiramente a participar de procedimento licitatório</w:t>
      </w:r>
    </w:p>
    <w:p w14:paraId="106E393D" w14:textId="77777777" w:rsidR="00215275" w:rsidRPr="00DC445D" w:rsidRDefault="00215275" w:rsidP="00215275">
      <w:pPr>
        <w:autoSpaceDE w:val="0"/>
        <w:autoSpaceDN w:val="0"/>
        <w:adjustRightInd w:val="0"/>
        <w:jc w:val="both"/>
        <w:rPr>
          <w:rFonts w:ascii="Tahoma" w:hAnsi="Tahoma" w:cs="Tahoma"/>
          <w:b/>
          <w:color w:val="000000" w:themeColor="text1"/>
          <w:sz w:val="24"/>
          <w:szCs w:val="24"/>
        </w:rPr>
      </w:pPr>
    </w:p>
    <w:p w14:paraId="6F9690C2" w14:textId="1FDFEED4" w:rsidR="009E11BB" w:rsidRDefault="00215275" w:rsidP="00215275">
      <w:pPr>
        <w:autoSpaceDE w:val="0"/>
        <w:autoSpaceDN w:val="0"/>
        <w:adjustRightInd w:val="0"/>
        <w:jc w:val="both"/>
        <w:rPr>
          <w:rFonts w:ascii="Tahoma" w:hAnsi="Tahoma" w:cs="Tahoma"/>
          <w:sz w:val="24"/>
          <w:lang w:eastAsia="en-US"/>
        </w:rPr>
      </w:pPr>
      <w:r w:rsidRPr="007879FD">
        <w:rPr>
          <w:rFonts w:ascii="Tahoma" w:hAnsi="Tahoma" w:cs="Tahoma"/>
          <w:b/>
          <w:sz w:val="24"/>
          <w:lang w:eastAsia="en-US"/>
        </w:rPr>
        <w:t xml:space="preserve">8.2.2. </w:t>
      </w:r>
      <w:r w:rsidRPr="007879FD">
        <w:rPr>
          <w:rFonts w:ascii="Tahoma" w:hAnsi="Tahoma" w:cs="Tahoma"/>
          <w:sz w:val="24"/>
          <w:lang w:eastAsia="en-US"/>
        </w:rPr>
        <w:t>Caso a empresa tenha sido constituída há menos de 01 (um) ano, deverá apresentar documento equivalente para cumprir a exigência prevista no item 8.2</w:t>
      </w:r>
      <w:r>
        <w:rPr>
          <w:rFonts w:ascii="Tahoma" w:hAnsi="Tahoma" w:cs="Tahoma"/>
          <w:sz w:val="24"/>
          <w:lang w:eastAsia="en-US"/>
        </w:rPr>
        <w:t>, II,</w:t>
      </w:r>
      <w:r w:rsidR="00375BED">
        <w:rPr>
          <w:rFonts w:ascii="Tahoma" w:hAnsi="Tahoma" w:cs="Tahoma"/>
          <w:sz w:val="24"/>
          <w:lang w:eastAsia="en-US"/>
        </w:rPr>
        <w:t xml:space="preserve"> alínea “a”.</w:t>
      </w:r>
    </w:p>
    <w:p w14:paraId="7E3C4AC6" w14:textId="77777777" w:rsidR="00215275" w:rsidRPr="00DC445D" w:rsidRDefault="00215275" w:rsidP="00215275">
      <w:pPr>
        <w:autoSpaceDE w:val="0"/>
        <w:autoSpaceDN w:val="0"/>
        <w:adjustRightInd w:val="0"/>
        <w:jc w:val="both"/>
        <w:rPr>
          <w:rFonts w:ascii="Tahoma" w:hAnsi="Tahoma" w:cs="Tahoma"/>
          <w:b/>
          <w:color w:val="000000" w:themeColor="text1"/>
          <w:sz w:val="24"/>
          <w:szCs w:val="24"/>
        </w:rPr>
      </w:pPr>
    </w:p>
    <w:p w14:paraId="6A0D8823"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III – REGULARIDADE FISCAL;</w:t>
      </w:r>
    </w:p>
    <w:p w14:paraId="242C8A72" w14:textId="77777777" w:rsidR="00215275" w:rsidRPr="00AB44EF" w:rsidRDefault="00215275" w:rsidP="00215275">
      <w:pPr>
        <w:jc w:val="both"/>
        <w:rPr>
          <w:rFonts w:ascii="Tahoma" w:eastAsia="Calibri" w:hAnsi="Tahoma" w:cs="Tahoma"/>
          <w:color w:val="000000"/>
          <w:sz w:val="24"/>
          <w:szCs w:val="24"/>
          <w:lang w:eastAsia="en-US"/>
        </w:rPr>
      </w:pPr>
      <w:r w:rsidRPr="00AB44EF">
        <w:rPr>
          <w:rFonts w:ascii="Tahoma" w:eastAsia="Calibri" w:hAnsi="Tahoma" w:cs="Tahoma"/>
          <w:color w:val="000000"/>
          <w:sz w:val="24"/>
          <w:szCs w:val="24"/>
          <w:lang w:eastAsia="en-US"/>
        </w:rPr>
        <w:t>a) Prova de Inscrição no Cadastro Nacional de Pessoa Jurídica (CNPJ);</w:t>
      </w:r>
    </w:p>
    <w:p w14:paraId="5BC8082F" w14:textId="77777777" w:rsidR="00215275" w:rsidRPr="00AB44EF" w:rsidRDefault="00215275" w:rsidP="00215275">
      <w:pPr>
        <w:jc w:val="both"/>
        <w:rPr>
          <w:rFonts w:ascii="Tahoma" w:eastAsia="Calibri" w:hAnsi="Tahoma" w:cs="Tahoma"/>
          <w:color w:val="000000"/>
          <w:sz w:val="24"/>
          <w:szCs w:val="24"/>
          <w:lang w:eastAsia="en-US"/>
        </w:rPr>
      </w:pPr>
      <w:r w:rsidRPr="00AB44EF">
        <w:rPr>
          <w:rFonts w:ascii="Tahoma" w:hAnsi="Tahoma" w:cs="Tahoma"/>
          <w:sz w:val="24"/>
          <w:szCs w:val="24"/>
        </w:rPr>
        <w:t xml:space="preserve">b) Prova de Inscrição no Cadastro de Contribuintes Municipal ou alvará de Licença para Funcionamento, </w:t>
      </w:r>
      <w:r>
        <w:rPr>
          <w:rFonts w:ascii="Tahoma" w:hAnsi="Tahoma" w:cs="Tahoma"/>
          <w:sz w:val="24"/>
          <w:szCs w:val="24"/>
        </w:rPr>
        <w:t>devidamente vigente,</w:t>
      </w:r>
      <w:r w:rsidRPr="00AB44EF">
        <w:rPr>
          <w:rFonts w:ascii="Tahoma" w:hAnsi="Tahoma" w:cs="Tahoma"/>
          <w:sz w:val="24"/>
          <w:szCs w:val="24"/>
        </w:rPr>
        <w:t xml:space="preserve"> relativo ao domicílio ou sede da licitante, pertinente ao seu ramo de atividade e compatível com o objeto licitado;</w:t>
      </w:r>
    </w:p>
    <w:p w14:paraId="23EEEBF0" w14:textId="77777777" w:rsidR="00215275" w:rsidRPr="0033054B" w:rsidRDefault="00215275" w:rsidP="00215275">
      <w:pPr>
        <w:jc w:val="both"/>
        <w:rPr>
          <w:rFonts w:ascii="Tahoma" w:hAnsi="Tahoma" w:cs="Tahoma"/>
          <w:sz w:val="24"/>
          <w:szCs w:val="24"/>
        </w:rPr>
      </w:pPr>
      <w:r>
        <w:rPr>
          <w:rFonts w:ascii="Tahoma" w:hAnsi="Tahoma" w:cs="Tahoma"/>
          <w:sz w:val="24"/>
          <w:szCs w:val="24"/>
        </w:rPr>
        <w:t xml:space="preserve">c) </w:t>
      </w:r>
      <w:r w:rsidRPr="0033054B">
        <w:rPr>
          <w:rFonts w:ascii="Tahoma" w:hAnsi="Tahoma" w:cs="Tahoma"/>
          <w:sz w:val="24"/>
          <w:szCs w:val="24"/>
        </w:rPr>
        <w:t>Prova de regularidade com a Fazenda Federal, referente a débitos relativos aos tributos federais e a dívida ativa da união, abrangendo as contribuições sociais previstas nas alíneas “a” a “d”, do parágrafo único, art. 11, da Lei no 8.212, de 24 de julho de 1991;</w:t>
      </w:r>
    </w:p>
    <w:p w14:paraId="1FDE0924" w14:textId="77777777" w:rsidR="00215275" w:rsidRPr="0033054B" w:rsidRDefault="00215275" w:rsidP="00215275">
      <w:pPr>
        <w:jc w:val="both"/>
        <w:rPr>
          <w:rFonts w:ascii="Tahoma" w:hAnsi="Tahoma" w:cs="Tahoma"/>
          <w:sz w:val="24"/>
          <w:szCs w:val="24"/>
        </w:rPr>
      </w:pPr>
      <w:r>
        <w:rPr>
          <w:rFonts w:ascii="Tahoma" w:hAnsi="Tahoma" w:cs="Tahoma"/>
          <w:sz w:val="24"/>
          <w:szCs w:val="24"/>
        </w:rPr>
        <w:t xml:space="preserve">d) </w:t>
      </w:r>
      <w:r w:rsidRPr="0033054B">
        <w:rPr>
          <w:rFonts w:ascii="Tahoma" w:hAnsi="Tahoma" w:cs="Tahoma"/>
          <w:sz w:val="24"/>
          <w:szCs w:val="24"/>
        </w:rPr>
        <w:t>Prova de regularidade com a Fazenda Estadual através da Certidão Negativa de Débitos Estaduais, expedida pela Secretaria de Estado de Fazenda;</w:t>
      </w:r>
    </w:p>
    <w:p w14:paraId="24117156" w14:textId="77777777" w:rsidR="00215275" w:rsidRPr="0033054B" w:rsidRDefault="00215275" w:rsidP="00215275">
      <w:pPr>
        <w:jc w:val="both"/>
        <w:rPr>
          <w:rFonts w:ascii="Tahoma" w:hAnsi="Tahoma" w:cs="Tahoma"/>
          <w:sz w:val="24"/>
          <w:szCs w:val="24"/>
        </w:rPr>
      </w:pPr>
      <w:r>
        <w:rPr>
          <w:rFonts w:ascii="Tahoma" w:hAnsi="Tahoma" w:cs="Tahoma"/>
          <w:sz w:val="24"/>
          <w:szCs w:val="24"/>
        </w:rPr>
        <w:t xml:space="preserve">e) </w:t>
      </w:r>
      <w:r w:rsidRPr="0033054B">
        <w:rPr>
          <w:rFonts w:ascii="Tahoma" w:hAnsi="Tahoma" w:cs="Tahoma"/>
          <w:sz w:val="24"/>
          <w:szCs w:val="24"/>
        </w:rPr>
        <w:t xml:space="preserve">Prova de regularidade quanto a Dívida Ativa Estadual, expedida pela Procuradoria Geral do Estado da sede da licitante. Ressalvam-se a apresentação desta certidão para os casos </w:t>
      </w:r>
      <w:r w:rsidRPr="0033054B">
        <w:rPr>
          <w:rFonts w:ascii="Tahoma" w:hAnsi="Tahoma" w:cs="Tahoma"/>
          <w:sz w:val="24"/>
          <w:szCs w:val="24"/>
        </w:rPr>
        <w:lastRenderedPageBreak/>
        <w:t>de unificação de certidão com a regularidade fiscal estadual que por força de legislação Estadual, quando será aceita a certidão unificada;</w:t>
      </w:r>
    </w:p>
    <w:p w14:paraId="4C35C01E" w14:textId="77777777" w:rsidR="00215275" w:rsidRPr="00AB44EF" w:rsidRDefault="00215275" w:rsidP="00215275">
      <w:pPr>
        <w:jc w:val="both"/>
        <w:rPr>
          <w:rFonts w:ascii="Tahoma" w:hAnsi="Tahoma" w:cs="Tahoma"/>
          <w:color w:val="000000"/>
          <w:sz w:val="24"/>
          <w:szCs w:val="24"/>
        </w:rPr>
      </w:pPr>
      <w:r w:rsidRPr="00AB44EF">
        <w:rPr>
          <w:rFonts w:ascii="Tahoma" w:hAnsi="Tahoma" w:cs="Tahoma"/>
          <w:color w:val="000000"/>
          <w:sz w:val="24"/>
          <w:szCs w:val="24"/>
        </w:rPr>
        <w:t xml:space="preserve">f) Certidão Negativa </w:t>
      </w:r>
      <w:r w:rsidR="00227C3B" w:rsidRPr="006A5D0F">
        <w:rPr>
          <w:rFonts w:ascii="Tahoma" w:hAnsi="Tahoma" w:cs="Tahoma"/>
          <w:color w:val="000000"/>
          <w:sz w:val="24"/>
          <w:szCs w:val="24"/>
        </w:rPr>
        <w:t>ou Positiva com efeitos de Negativa</w:t>
      </w:r>
      <w:r w:rsidR="00227C3B">
        <w:rPr>
          <w:rFonts w:ascii="Tahoma" w:hAnsi="Tahoma" w:cs="Tahoma"/>
          <w:color w:val="000000"/>
          <w:sz w:val="24"/>
          <w:szCs w:val="24"/>
        </w:rPr>
        <w:t xml:space="preserve"> </w:t>
      </w:r>
      <w:r w:rsidRPr="00AB44EF">
        <w:rPr>
          <w:rFonts w:ascii="Tahoma" w:hAnsi="Tahoma" w:cs="Tahoma"/>
          <w:color w:val="000000"/>
          <w:sz w:val="24"/>
          <w:szCs w:val="24"/>
        </w:rPr>
        <w:t>de Tributos Municipais da sede da licitante, incluindo Dívida Ativa, fornecido pela Prefeitura Municipal;</w:t>
      </w:r>
    </w:p>
    <w:p w14:paraId="45180A80" w14:textId="77777777" w:rsidR="00215275" w:rsidRPr="00AB44EF" w:rsidRDefault="00215275" w:rsidP="00215275">
      <w:pPr>
        <w:jc w:val="both"/>
        <w:rPr>
          <w:rFonts w:ascii="Tahoma" w:eastAsia="Calibri" w:hAnsi="Tahoma" w:cs="Tahoma"/>
          <w:color w:val="000000"/>
          <w:sz w:val="24"/>
          <w:szCs w:val="24"/>
          <w:lang w:eastAsia="en-US"/>
        </w:rPr>
      </w:pPr>
      <w:r w:rsidRPr="00AB44EF">
        <w:rPr>
          <w:rFonts w:ascii="Tahoma" w:eastAsia="Calibri" w:hAnsi="Tahoma" w:cs="Tahoma"/>
          <w:color w:val="000000"/>
          <w:sz w:val="24"/>
          <w:szCs w:val="24"/>
          <w:lang w:eastAsia="en-US"/>
        </w:rPr>
        <w:t xml:space="preserve">g) Certidão Negativa de Débito </w:t>
      </w:r>
      <w:r w:rsidR="00227C3B" w:rsidRPr="006A5D0F">
        <w:rPr>
          <w:rFonts w:ascii="Tahoma" w:hAnsi="Tahoma" w:cs="Tahoma"/>
          <w:color w:val="000000"/>
          <w:sz w:val="24"/>
          <w:szCs w:val="24"/>
        </w:rPr>
        <w:t>ou Positiva com efeitos de Negativa</w:t>
      </w:r>
      <w:r w:rsidR="00227C3B">
        <w:rPr>
          <w:rFonts w:ascii="Tahoma" w:hAnsi="Tahoma" w:cs="Tahoma"/>
          <w:color w:val="000000"/>
          <w:sz w:val="24"/>
          <w:szCs w:val="24"/>
        </w:rPr>
        <w:t xml:space="preserve"> </w:t>
      </w:r>
      <w:r w:rsidRPr="00AB44EF">
        <w:rPr>
          <w:rFonts w:ascii="Tahoma" w:eastAsia="Calibri" w:hAnsi="Tahoma" w:cs="Tahoma"/>
          <w:color w:val="000000"/>
          <w:sz w:val="24"/>
          <w:szCs w:val="24"/>
          <w:lang w:eastAsia="en-US"/>
        </w:rPr>
        <w:t>(CND-FGTS), fornecida pela Caixa Econômica Federal, demonstrando situação regular no cumprimento dos encargos sociais instituídos por lei;</w:t>
      </w:r>
    </w:p>
    <w:p w14:paraId="4657B4E7" w14:textId="1180991E" w:rsidR="008B4010" w:rsidRPr="00A20A64" w:rsidRDefault="00215275" w:rsidP="00215275">
      <w:pPr>
        <w:jc w:val="both"/>
        <w:rPr>
          <w:rFonts w:ascii="Tahoma" w:eastAsia="Calibri" w:hAnsi="Tahoma" w:cs="Tahoma"/>
          <w:color w:val="000000"/>
          <w:sz w:val="24"/>
          <w:szCs w:val="24"/>
          <w:lang w:eastAsia="en-US"/>
        </w:rPr>
      </w:pPr>
      <w:r w:rsidRPr="00AB44EF">
        <w:rPr>
          <w:rFonts w:ascii="Tahoma" w:eastAsia="Calibri" w:hAnsi="Tahoma" w:cs="Tahoma"/>
          <w:color w:val="000000"/>
          <w:sz w:val="24"/>
          <w:szCs w:val="24"/>
          <w:lang w:eastAsia="en-US"/>
        </w:rPr>
        <w:t xml:space="preserve">h) </w:t>
      </w:r>
      <w:r w:rsidRPr="00A20A64">
        <w:rPr>
          <w:rFonts w:ascii="Tahoma" w:eastAsia="Calibri" w:hAnsi="Tahoma" w:cs="Tahoma"/>
          <w:color w:val="000000"/>
          <w:sz w:val="24"/>
          <w:szCs w:val="24"/>
          <w:lang w:eastAsia="en-US"/>
        </w:rPr>
        <w:t xml:space="preserve">Certidão Negativa </w:t>
      </w:r>
      <w:r w:rsidR="001B0852" w:rsidRPr="00A20A64">
        <w:rPr>
          <w:rFonts w:ascii="Tahoma" w:eastAsia="Calibri" w:hAnsi="Tahoma" w:cs="Tahoma"/>
          <w:color w:val="000000" w:themeColor="text1"/>
          <w:sz w:val="24"/>
          <w:szCs w:val="24"/>
          <w:lang w:eastAsia="en-US"/>
        </w:rPr>
        <w:t xml:space="preserve">ou Positiva com Efeitos de Negativa </w:t>
      </w:r>
      <w:r w:rsidRPr="00A20A64">
        <w:rPr>
          <w:rFonts w:ascii="Tahoma" w:eastAsia="Calibri" w:hAnsi="Tahoma" w:cs="Tahoma"/>
          <w:color w:val="000000"/>
          <w:sz w:val="24"/>
          <w:szCs w:val="24"/>
          <w:lang w:eastAsia="en-US"/>
        </w:rPr>
        <w:t>de Débitos Trabalhistas, fornecida pela Justiça do Trabalho</w:t>
      </w:r>
      <w:r w:rsidR="00375BED" w:rsidRPr="00A20A64">
        <w:rPr>
          <w:rFonts w:ascii="Tahoma" w:eastAsia="Calibri" w:hAnsi="Tahoma" w:cs="Tahoma"/>
          <w:color w:val="000000"/>
          <w:sz w:val="24"/>
          <w:szCs w:val="24"/>
          <w:lang w:eastAsia="en-US"/>
        </w:rPr>
        <w:t>;</w:t>
      </w:r>
    </w:p>
    <w:p w14:paraId="4534C8A2" w14:textId="6EDAA8B4" w:rsidR="00375BED" w:rsidRPr="00A20A64" w:rsidRDefault="00375BED" w:rsidP="00375BED">
      <w:pPr>
        <w:autoSpaceDE w:val="0"/>
        <w:autoSpaceDN w:val="0"/>
        <w:adjustRightInd w:val="0"/>
        <w:jc w:val="both"/>
        <w:rPr>
          <w:rFonts w:ascii="Tahoma" w:hAnsi="Tahoma" w:cs="Tahoma"/>
          <w:sz w:val="24"/>
          <w:szCs w:val="24"/>
        </w:rPr>
      </w:pPr>
      <w:r w:rsidRPr="00A20A64">
        <w:rPr>
          <w:rFonts w:ascii="Tahoma" w:hAnsi="Tahoma" w:cs="Tahoma"/>
          <w:sz w:val="24"/>
          <w:szCs w:val="24"/>
        </w:rPr>
        <w:t>i) Consulta Unificada - CEIS - CNEP - INIDÔNEOS TCU - CNIA E CNJ através de consulta feita no site (</w:t>
      </w:r>
      <w:hyperlink r:id="rId13" w:history="1">
        <w:r w:rsidRPr="00A20A64">
          <w:rPr>
            <w:rStyle w:val="Hyperlink"/>
            <w:rFonts w:ascii="Tahoma" w:hAnsi="Tahoma" w:cs="Tahoma"/>
            <w:sz w:val="24"/>
            <w:szCs w:val="24"/>
          </w:rPr>
          <w:t>www.tcu.gov.br</w:t>
        </w:r>
      </w:hyperlink>
      <w:r w:rsidR="00A20A64">
        <w:rPr>
          <w:rFonts w:ascii="Tahoma" w:hAnsi="Tahoma" w:cs="Tahoma"/>
          <w:sz w:val="24"/>
          <w:szCs w:val="24"/>
        </w:rPr>
        <w:t>).</w:t>
      </w:r>
    </w:p>
    <w:p w14:paraId="2DC3EB0B" w14:textId="77777777" w:rsidR="009E11BB" w:rsidRPr="00DC445D" w:rsidRDefault="009E11BB" w:rsidP="009E11BB">
      <w:pPr>
        <w:jc w:val="both"/>
        <w:rPr>
          <w:rFonts w:ascii="Tahoma" w:hAnsi="Tahoma" w:cs="Tahoma"/>
          <w:color w:val="000000" w:themeColor="text1"/>
          <w:sz w:val="24"/>
          <w:szCs w:val="24"/>
        </w:rPr>
      </w:pPr>
    </w:p>
    <w:p w14:paraId="501CD8C4" w14:textId="77777777" w:rsidR="009E11BB" w:rsidRPr="00DC445D" w:rsidRDefault="009E11BB" w:rsidP="009E11BB">
      <w:pPr>
        <w:autoSpaceDE w:val="0"/>
        <w:autoSpaceDN w:val="0"/>
        <w:adjustRightInd w:val="0"/>
        <w:jc w:val="both"/>
        <w:rPr>
          <w:rFonts w:ascii="Tahoma" w:hAnsi="Tahoma" w:cs="Tahoma"/>
          <w:b/>
          <w:color w:val="000000" w:themeColor="text1"/>
          <w:sz w:val="24"/>
          <w:szCs w:val="24"/>
        </w:rPr>
      </w:pPr>
      <w:r w:rsidRPr="00DC445D">
        <w:rPr>
          <w:rFonts w:ascii="Tahoma" w:hAnsi="Tahoma" w:cs="Tahoma"/>
          <w:b/>
          <w:bCs/>
          <w:color w:val="000000" w:themeColor="text1"/>
          <w:sz w:val="24"/>
          <w:szCs w:val="24"/>
        </w:rPr>
        <w:t>IV – QUALIFICAÇÃO TÉCNICA PESSOA JURIDICA</w:t>
      </w:r>
    </w:p>
    <w:p w14:paraId="7DB4B3E3" w14:textId="77777777" w:rsidR="00215275" w:rsidRDefault="00215275" w:rsidP="00215275">
      <w:pPr>
        <w:autoSpaceDE w:val="0"/>
        <w:autoSpaceDN w:val="0"/>
        <w:adjustRightInd w:val="0"/>
        <w:jc w:val="both"/>
        <w:rPr>
          <w:rFonts w:ascii="Tahoma" w:hAnsi="Tahoma" w:cs="Tahoma"/>
          <w:color w:val="000000" w:themeColor="text1"/>
          <w:sz w:val="24"/>
          <w:szCs w:val="24"/>
        </w:rPr>
      </w:pPr>
      <w:r w:rsidRPr="00816087">
        <w:rPr>
          <w:rFonts w:ascii="Tahoma" w:hAnsi="Tahoma" w:cs="Tahoma"/>
          <w:b/>
          <w:color w:val="000000" w:themeColor="text1"/>
          <w:sz w:val="24"/>
          <w:szCs w:val="24"/>
        </w:rPr>
        <w:t>a)</w:t>
      </w:r>
      <w:r w:rsidRPr="00DC445D">
        <w:rPr>
          <w:rFonts w:ascii="Tahoma" w:hAnsi="Tahoma" w:cs="Tahoma"/>
          <w:color w:val="000000" w:themeColor="text1"/>
          <w:sz w:val="24"/>
          <w:szCs w:val="24"/>
        </w:rPr>
        <w:t xml:space="preserve"> Atestado de Capacidade Técnica, expedido por pessoa jurídica de direito público ou privado, apresentado em papel timbrado da emitente, que comprovem que a licitante já forneceu os produtos de maneira satisfatória, compatíveis em características com o objeto desta licitação;</w:t>
      </w:r>
    </w:p>
    <w:p w14:paraId="1865FFC2" w14:textId="77777777" w:rsidR="00215275" w:rsidRPr="0033054B" w:rsidRDefault="00215275" w:rsidP="00215275">
      <w:pPr>
        <w:pStyle w:val="PargrafodaLista"/>
        <w:spacing w:line="240" w:lineRule="auto"/>
        <w:jc w:val="both"/>
        <w:rPr>
          <w:rFonts w:ascii="Tahoma" w:hAnsi="Tahoma" w:cs="Tahoma"/>
          <w:sz w:val="24"/>
          <w:szCs w:val="20"/>
        </w:rPr>
      </w:pPr>
      <w:proofErr w:type="gramStart"/>
      <w:r w:rsidRPr="0033054B">
        <w:rPr>
          <w:rFonts w:ascii="Tahoma" w:hAnsi="Tahoma" w:cs="Tahoma"/>
          <w:bCs/>
          <w:i/>
          <w:color w:val="000000" w:themeColor="text1"/>
          <w:sz w:val="24"/>
          <w:szCs w:val="20"/>
        </w:rPr>
        <w:t>a-1</w:t>
      </w:r>
      <w:proofErr w:type="gramEnd"/>
      <w:r w:rsidRPr="0033054B">
        <w:rPr>
          <w:rFonts w:ascii="Tahoma" w:hAnsi="Tahoma" w:cs="Tahoma"/>
          <w:bCs/>
          <w:i/>
          <w:color w:val="000000" w:themeColor="text1"/>
          <w:sz w:val="24"/>
          <w:szCs w:val="20"/>
        </w:rPr>
        <w:t>) Caso o atestado de capacidade técnica seja emitido por empresa privada, este deverá conter o reconhecimento de firma por verdadeiro em cartório competente e autorizado.</w:t>
      </w:r>
    </w:p>
    <w:p w14:paraId="1C11655C" w14:textId="40901411" w:rsidR="00215275" w:rsidRPr="00A20A64" w:rsidRDefault="00F06F94" w:rsidP="00215275">
      <w:pPr>
        <w:autoSpaceDE w:val="0"/>
        <w:autoSpaceDN w:val="0"/>
        <w:adjustRightInd w:val="0"/>
        <w:jc w:val="both"/>
        <w:rPr>
          <w:rFonts w:ascii="Tahoma" w:hAnsi="Tahoma" w:cs="Tahoma"/>
          <w:color w:val="000000" w:themeColor="text1"/>
          <w:sz w:val="24"/>
          <w:szCs w:val="24"/>
        </w:rPr>
      </w:pPr>
      <w:r w:rsidRPr="00A20A64">
        <w:rPr>
          <w:rFonts w:ascii="Tahoma" w:hAnsi="Tahoma" w:cs="Tahoma"/>
          <w:b/>
          <w:color w:val="000000" w:themeColor="text1"/>
          <w:sz w:val="24"/>
          <w:szCs w:val="24"/>
        </w:rPr>
        <w:t>b</w:t>
      </w:r>
      <w:r w:rsidR="00215275" w:rsidRPr="00A20A64">
        <w:rPr>
          <w:rFonts w:ascii="Tahoma" w:hAnsi="Tahoma" w:cs="Tahoma"/>
          <w:b/>
          <w:color w:val="000000" w:themeColor="text1"/>
          <w:sz w:val="24"/>
          <w:szCs w:val="24"/>
        </w:rPr>
        <w:t>)</w:t>
      </w:r>
      <w:r w:rsidR="00215275" w:rsidRPr="00A20A64">
        <w:rPr>
          <w:rFonts w:ascii="Tahoma" w:hAnsi="Tahoma" w:cs="Tahoma"/>
          <w:color w:val="000000" w:themeColor="text1"/>
          <w:sz w:val="24"/>
          <w:szCs w:val="24"/>
        </w:rPr>
        <w:t xml:space="preserve"> </w:t>
      </w:r>
      <w:r w:rsidR="00CE6E52" w:rsidRPr="00A20A64">
        <w:rPr>
          <w:rFonts w:ascii="Tahoma" w:hAnsi="Tahoma" w:cs="Tahoma"/>
          <w:sz w:val="24"/>
          <w:szCs w:val="24"/>
        </w:rPr>
        <w:t xml:space="preserve">Declaração que não possui em seu quadro de pessoal </w:t>
      </w:r>
      <w:proofErr w:type="gramStart"/>
      <w:r w:rsidR="00CE6E52" w:rsidRPr="00A20A64">
        <w:rPr>
          <w:rFonts w:ascii="Tahoma" w:hAnsi="Tahoma" w:cs="Tahoma"/>
          <w:sz w:val="24"/>
          <w:szCs w:val="24"/>
        </w:rPr>
        <w:t>empregado(</w:t>
      </w:r>
      <w:proofErr w:type="gramEnd"/>
      <w:r w:rsidR="00CE6E52" w:rsidRPr="00A20A64">
        <w:rPr>
          <w:rFonts w:ascii="Tahoma" w:hAnsi="Tahoma" w:cs="Tahoma"/>
          <w:sz w:val="24"/>
          <w:szCs w:val="24"/>
        </w:rPr>
        <w:t xml:space="preserve">s) com menos de 18 anos, em trabalho noturno, perigoso ou insalubre e menores de 16 anos, em qualquer trabalho, salvo na condição de aprendiz, a partir de 14 anos, nos termos do Art. 7º, XXXIII, da Constituição Federal e |Art. 68, inciso </w:t>
      </w:r>
      <w:proofErr w:type="gramStart"/>
      <w:r w:rsidR="00CE6E52" w:rsidRPr="00A20A64">
        <w:rPr>
          <w:rFonts w:ascii="Tahoma" w:hAnsi="Tahoma" w:cs="Tahoma"/>
          <w:sz w:val="24"/>
          <w:szCs w:val="24"/>
        </w:rPr>
        <w:t>VI</w:t>
      </w:r>
      <w:proofErr w:type="gramEnd"/>
      <w:r w:rsidR="00CE6E52" w:rsidRPr="00A20A64">
        <w:rPr>
          <w:rFonts w:ascii="Tahoma" w:hAnsi="Tahoma" w:cs="Tahoma"/>
          <w:sz w:val="24"/>
          <w:szCs w:val="24"/>
        </w:rPr>
        <w:t>, da Lei nº. 14.133/2021</w:t>
      </w:r>
      <w:r w:rsidR="00215275" w:rsidRPr="00A20A64">
        <w:rPr>
          <w:rFonts w:ascii="Tahoma" w:hAnsi="Tahoma" w:cs="Tahoma"/>
          <w:color w:val="000000" w:themeColor="text1"/>
          <w:sz w:val="24"/>
          <w:szCs w:val="24"/>
        </w:rPr>
        <w:t xml:space="preserve"> (</w:t>
      </w:r>
      <w:r w:rsidR="00215275" w:rsidRPr="00A20A64">
        <w:rPr>
          <w:rFonts w:ascii="Tahoma" w:hAnsi="Tahoma" w:cs="Tahoma"/>
          <w:b/>
          <w:color w:val="000000" w:themeColor="text1"/>
          <w:sz w:val="24"/>
          <w:szCs w:val="24"/>
        </w:rPr>
        <w:t>anexo VI</w:t>
      </w:r>
      <w:r w:rsidR="00215275" w:rsidRPr="00A20A64">
        <w:rPr>
          <w:rFonts w:ascii="Tahoma" w:hAnsi="Tahoma" w:cs="Tahoma"/>
          <w:color w:val="000000" w:themeColor="text1"/>
          <w:sz w:val="24"/>
          <w:szCs w:val="24"/>
        </w:rPr>
        <w:t xml:space="preserve"> do edital);</w:t>
      </w:r>
    </w:p>
    <w:p w14:paraId="626A3085" w14:textId="77777777" w:rsidR="00215275" w:rsidRPr="00DC445D" w:rsidRDefault="00F06F94" w:rsidP="00215275">
      <w:pPr>
        <w:autoSpaceDE w:val="0"/>
        <w:autoSpaceDN w:val="0"/>
        <w:adjustRightInd w:val="0"/>
        <w:jc w:val="both"/>
        <w:rPr>
          <w:rFonts w:ascii="Tahoma" w:hAnsi="Tahoma" w:cs="Tahoma"/>
          <w:color w:val="000000" w:themeColor="text1"/>
          <w:sz w:val="24"/>
          <w:szCs w:val="24"/>
        </w:rPr>
      </w:pPr>
      <w:r w:rsidRPr="00A20A64">
        <w:rPr>
          <w:rFonts w:ascii="Tahoma" w:hAnsi="Tahoma" w:cs="Tahoma"/>
          <w:b/>
          <w:color w:val="000000" w:themeColor="text1"/>
          <w:sz w:val="24"/>
          <w:szCs w:val="24"/>
        </w:rPr>
        <w:t>c</w:t>
      </w:r>
      <w:r w:rsidR="00215275" w:rsidRPr="00A20A64">
        <w:rPr>
          <w:rFonts w:ascii="Tahoma" w:hAnsi="Tahoma" w:cs="Tahoma"/>
          <w:b/>
          <w:color w:val="000000" w:themeColor="text1"/>
          <w:sz w:val="24"/>
          <w:szCs w:val="24"/>
        </w:rPr>
        <w:t>)</w:t>
      </w:r>
      <w:r w:rsidR="00215275" w:rsidRPr="00A20A64">
        <w:rPr>
          <w:rFonts w:ascii="Tahoma" w:hAnsi="Tahoma" w:cs="Tahoma"/>
          <w:color w:val="000000" w:themeColor="text1"/>
          <w:sz w:val="24"/>
          <w:szCs w:val="24"/>
        </w:rPr>
        <w:t xml:space="preserve"> Declaração, sob as pena do art. 299 do Código Penal, de que terá</w:t>
      </w:r>
      <w:r w:rsidR="00215275" w:rsidRPr="00DC445D">
        <w:rPr>
          <w:rFonts w:ascii="Tahoma" w:hAnsi="Tahoma" w:cs="Tahoma"/>
          <w:color w:val="000000" w:themeColor="text1"/>
          <w:sz w:val="24"/>
          <w:szCs w:val="24"/>
        </w:rPr>
        <w:t xml:space="preserve"> a disponibilidade, caso venha a vencer o certame, realizará a entrega dos itens nos prazos e/ou condições previstas em edital e termo de referência (</w:t>
      </w:r>
      <w:r w:rsidR="00215275" w:rsidRPr="00DC445D">
        <w:rPr>
          <w:rFonts w:ascii="Tahoma" w:hAnsi="Tahoma" w:cs="Tahoma"/>
          <w:b/>
          <w:color w:val="000000" w:themeColor="text1"/>
          <w:sz w:val="24"/>
          <w:szCs w:val="24"/>
        </w:rPr>
        <w:t>anexo VIII</w:t>
      </w:r>
      <w:r w:rsidR="00215275" w:rsidRPr="00DC445D">
        <w:rPr>
          <w:rFonts w:ascii="Tahoma" w:hAnsi="Tahoma" w:cs="Tahoma"/>
          <w:color w:val="000000" w:themeColor="text1"/>
          <w:sz w:val="24"/>
          <w:szCs w:val="24"/>
        </w:rPr>
        <w:t xml:space="preserve"> do edital);</w:t>
      </w:r>
    </w:p>
    <w:p w14:paraId="1ED43DB4" w14:textId="01BA26FA" w:rsidR="00215275" w:rsidRDefault="00F06F94" w:rsidP="00215275">
      <w:pPr>
        <w:autoSpaceDE w:val="0"/>
        <w:autoSpaceDN w:val="0"/>
        <w:adjustRightInd w:val="0"/>
        <w:jc w:val="both"/>
        <w:rPr>
          <w:rFonts w:ascii="Tahoma" w:hAnsi="Tahoma" w:cs="Tahoma"/>
          <w:color w:val="000000" w:themeColor="text1"/>
          <w:sz w:val="24"/>
          <w:szCs w:val="24"/>
        </w:rPr>
      </w:pPr>
      <w:r w:rsidRPr="00816087">
        <w:rPr>
          <w:rFonts w:ascii="Tahoma" w:hAnsi="Tahoma" w:cs="Tahoma"/>
          <w:b/>
          <w:color w:val="000000" w:themeColor="text1"/>
          <w:sz w:val="24"/>
          <w:szCs w:val="24"/>
        </w:rPr>
        <w:t>d</w:t>
      </w:r>
      <w:r w:rsidR="00215275" w:rsidRPr="00816087">
        <w:rPr>
          <w:rFonts w:ascii="Tahoma" w:hAnsi="Tahoma" w:cs="Tahoma"/>
          <w:b/>
          <w:color w:val="000000" w:themeColor="text1"/>
          <w:sz w:val="24"/>
          <w:szCs w:val="24"/>
        </w:rPr>
        <w:t>)</w:t>
      </w:r>
      <w:r w:rsidR="00215275" w:rsidRPr="00DC445D">
        <w:rPr>
          <w:rFonts w:ascii="Tahoma" w:hAnsi="Tahoma" w:cs="Tahoma"/>
          <w:color w:val="000000" w:themeColor="text1"/>
          <w:sz w:val="24"/>
          <w:szCs w:val="24"/>
        </w:rPr>
        <w:t xml:space="preserve"> Declaração de Idoneidade da empresa licitante (</w:t>
      </w:r>
      <w:r w:rsidR="00215275" w:rsidRPr="00DC445D">
        <w:rPr>
          <w:rFonts w:ascii="Tahoma" w:hAnsi="Tahoma" w:cs="Tahoma"/>
          <w:b/>
          <w:color w:val="000000" w:themeColor="text1"/>
          <w:sz w:val="24"/>
          <w:szCs w:val="24"/>
        </w:rPr>
        <w:t>anexo IX</w:t>
      </w:r>
      <w:r w:rsidR="00816087">
        <w:rPr>
          <w:rFonts w:ascii="Tahoma" w:hAnsi="Tahoma" w:cs="Tahoma"/>
          <w:color w:val="000000" w:themeColor="text1"/>
          <w:sz w:val="24"/>
          <w:szCs w:val="24"/>
        </w:rPr>
        <w:t xml:space="preserve"> do edital);</w:t>
      </w:r>
    </w:p>
    <w:p w14:paraId="15364613" w14:textId="77777777" w:rsidR="00596C5C" w:rsidRPr="000B31F9" w:rsidRDefault="00596C5C" w:rsidP="00596C5C">
      <w:pPr>
        <w:tabs>
          <w:tab w:val="left" w:pos="720"/>
        </w:tabs>
        <w:autoSpaceDE w:val="0"/>
        <w:autoSpaceDN w:val="0"/>
        <w:adjustRightInd w:val="0"/>
        <w:spacing w:before="1" w:after="95"/>
        <w:ind w:right="-567"/>
        <w:rPr>
          <w:rFonts w:ascii="Tahoma" w:hAnsi="Tahoma" w:cs="Tahoma"/>
          <w:color w:val="000000"/>
          <w:sz w:val="24"/>
          <w:szCs w:val="24"/>
        </w:rPr>
      </w:pPr>
      <w:r w:rsidRPr="000B31F9">
        <w:rPr>
          <w:rFonts w:ascii="Tahoma" w:hAnsi="Tahoma" w:cs="Tahoma"/>
          <w:b/>
          <w:color w:val="000000"/>
          <w:sz w:val="24"/>
          <w:szCs w:val="24"/>
        </w:rPr>
        <w:t xml:space="preserve">e) </w:t>
      </w:r>
      <w:r w:rsidRPr="000B31F9">
        <w:rPr>
          <w:rFonts w:ascii="Tahoma" w:hAnsi="Tahoma" w:cs="Tahoma"/>
          <w:color w:val="000000"/>
          <w:sz w:val="24"/>
          <w:szCs w:val="24"/>
        </w:rPr>
        <w:t>Certificado do conselho regional de farmácia em nome da licitante, quando aplicável;</w:t>
      </w:r>
    </w:p>
    <w:p w14:paraId="5E2AF369" w14:textId="77777777" w:rsidR="00596C5C" w:rsidRPr="000B31F9" w:rsidRDefault="00596C5C" w:rsidP="00596C5C">
      <w:pPr>
        <w:tabs>
          <w:tab w:val="left" w:pos="720"/>
        </w:tabs>
        <w:autoSpaceDE w:val="0"/>
        <w:autoSpaceDN w:val="0"/>
        <w:adjustRightInd w:val="0"/>
        <w:spacing w:before="1" w:after="95"/>
        <w:ind w:right="-567"/>
        <w:rPr>
          <w:rFonts w:ascii="Tahoma" w:hAnsi="Tahoma" w:cs="Tahoma"/>
          <w:color w:val="000000"/>
          <w:sz w:val="24"/>
          <w:szCs w:val="24"/>
        </w:rPr>
      </w:pPr>
      <w:r w:rsidRPr="000B31F9">
        <w:rPr>
          <w:rFonts w:ascii="Tahoma" w:hAnsi="Tahoma" w:cs="Tahoma"/>
          <w:b/>
          <w:bCs/>
          <w:sz w:val="24"/>
          <w:szCs w:val="24"/>
        </w:rPr>
        <w:t xml:space="preserve">f) </w:t>
      </w:r>
      <w:r w:rsidRPr="000B31F9">
        <w:rPr>
          <w:rFonts w:ascii="Tahoma" w:hAnsi="Tahoma" w:cs="Tahoma"/>
          <w:sz w:val="24"/>
          <w:szCs w:val="24"/>
        </w:rPr>
        <w:t xml:space="preserve">Licença Sanitária, expedida pela Vigilância Sanitária Municipal ou Estadual, de acordo com o caso, em plena validade, </w:t>
      </w:r>
      <w:r w:rsidRPr="000B31F9">
        <w:rPr>
          <w:rFonts w:ascii="Tahoma" w:hAnsi="Tahoma" w:cs="Tahoma"/>
          <w:color w:val="000000"/>
          <w:sz w:val="24"/>
          <w:szCs w:val="24"/>
        </w:rPr>
        <w:t>quando aplicável</w:t>
      </w:r>
      <w:r w:rsidRPr="000B31F9">
        <w:rPr>
          <w:rFonts w:ascii="Tahoma" w:hAnsi="Tahoma" w:cs="Tahoma"/>
          <w:sz w:val="24"/>
          <w:szCs w:val="24"/>
        </w:rPr>
        <w:t>;</w:t>
      </w:r>
    </w:p>
    <w:p w14:paraId="30C8D8F0" w14:textId="77777777" w:rsidR="00596C5C" w:rsidRPr="000B31F9" w:rsidRDefault="00596C5C" w:rsidP="00596C5C">
      <w:pPr>
        <w:tabs>
          <w:tab w:val="left" w:pos="720"/>
        </w:tabs>
        <w:autoSpaceDE w:val="0"/>
        <w:autoSpaceDN w:val="0"/>
        <w:adjustRightInd w:val="0"/>
        <w:spacing w:before="1" w:after="95"/>
        <w:ind w:right="-567"/>
        <w:rPr>
          <w:rFonts w:ascii="Tahoma" w:hAnsi="Tahoma" w:cs="Tahoma"/>
          <w:color w:val="000000"/>
          <w:sz w:val="24"/>
          <w:szCs w:val="24"/>
        </w:rPr>
      </w:pPr>
      <w:r w:rsidRPr="000B31F9">
        <w:rPr>
          <w:rFonts w:ascii="Tahoma" w:hAnsi="Tahoma" w:cs="Tahoma"/>
          <w:b/>
          <w:bCs/>
          <w:color w:val="000000"/>
          <w:sz w:val="24"/>
          <w:szCs w:val="24"/>
        </w:rPr>
        <w:t xml:space="preserve">g) </w:t>
      </w:r>
      <w:r w:rsidRPr="000B31F9">
        <w:rPr>
          <w:rFonts w:ascii="Tahoma" w:hAnsi="Tahoma" w:cs="Tahoma"/>
          <w:sz w:val="24"/>
          <w:szCs w:val="24"/>
        </w:rPr>
        <w:t xml:space="preserve">Autorização de Funcionamento (AFE), emitida pela ANVISA, em plena vigência, </w:t>
      </w:r>
      <w:r w:rsidRPr="000B31F9">
        <w:rPr>
          <w:rFonts w:ascii="Tahoma" w:hAnsi="Tahoma" w:cs="Tahoma"/>
          <w:color w:val="000000"/>
          <w:sz w:val="24"/>
          <w:szCs w:val="24"/>
        </w:rPr>
        <w:t>quando aplicável</w:t>
      </w:r>
      <w:r w:rsidRPr="000B31F9">
        <w:rPr>
          <w:rFonts w:ascii="Tahoma" w:hAnsi="Tahoma" w:cs="Tahoma"/>
          <w:sz w:val="24"/>
          <w:szCs w:val="24"/>
        </w:rPr>
        <w:t>;</w:t>
      </w:r>
    </w:p>
    <w:p w14:paraId="1F8D9267" w14:textId="24374834" w:rsidR="00596C5C" w:rsidRDefault="00596C5C" w:rsidP="00596C5C">
      <w:pPr>
        <w:autoSpaceDE w:val="0"/>
        <w:autoSpaceDN w:val="0"/>
        <w:adjustRightInd w:val="0"/>
        <w:jc w:val="both"/>
        <w:rPr>
          <w:rFonts w:ascii="Tahoma" w:hAnsi="Tahoma" w:cs="Tahoma"/>
          <w:color w:val="000000" w:themeColor="text1"/>
          <w:sz w:val="24"/>
          <w:szCs w:val="24"/>
        </w:rPr>
      </w:pPr>
      <w:r w:rsidRPr="000B31F9">
        <w:rPr>
          <w:rFonts w:ascii="Tahoma" w:hAnsi="Tahoma" w:cs="Tahoma"/>
          <w:b/>
          <w:bCs/>
          <w:color w:val="000000"/>
          <w:sz w:val="24"/>
          <w:szCs w:val="24"/>
        </w:rPr>
        <w:t xml:space="preserve">h) </w:t>
      </w:r>
      <w:r w:rsidRPr="000B31F9">
        <w:rPr>
          <w:rFonts w:ascii="Tahoma" w:hAnsi="Tahoma" w:cs="Tahoma"/>
          <w:color w:val="000000"/>
          <w:sz w:val="24"/>
          <w:szCs w:val="24"/>
        </w:rPr>
        <w:t>Comprovante de Registro no Ministério da Saúde dos produtos ofertados, quando aplicável;</w:t>
      </w:r>
    </w:p>
    <w:p w14:paraId="5938C363" w14:textId="77777777" w:rsidR="00CF44F1" w:rsidRPr="00771DDF" w:rsidRDefault="00CF44F1" w:rsidP="00215275">
      <w:pPr>
        <w:autoSpaceDE w:val="0"/>
        <w:autoSpaceDN w:val="0"/>
        <w:adjustRightInd w:val="0"/>
        <w:jc w:val="both"/>
        <w:rPr>
          <w:rFonts w:ascii="Tahoma" w:hAnsi="Tahoma" w:cs="Tahoma"/>
          <w:b/>
          <w:bCs/>
          <w:color w:val="000000" w:themeColor="text1"/>
          <w:sz w:val="24"/>
          <w:szCs w:val="24"/>
        </w:rPr>
      </w:pPr>
    </w:p>
    <w:p w14:paraId="71AC80A8" w14:textId="77777777" w:rsidR="00215275" w:rsidRPr="00DC445D"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8.3.</w:t>
      </w:r>
      <w:r w:rsidRPr="00DC445D">
        <w:rPr>
          <w:rFonts w:ascii="Tahoma" w:hAnsi="Tahoma" w:cs="Tahoma"/>
          <w:bCs/>
          <w:color w:val="000000" w:themeColor="text1"/>
          <w:sz w:val="24"/>
          <w:szCs w:val="24"/>
        </w:rPr>
        <w:t xml:space="preserve"> </w:t>
      </w:r>
      <w:r w:rsidRPr="00DC445D">
        <w:rPr>
          <w:rFonts w:ascii="Tahoma" w:hAnsi="Tahoma" w:cs="Tahoma"/>
          <w:color w:val="000000" w:themeColor="text1"/>
          <w:sz w:val="24"/>
          <w:szCs w:val="24"/>
        </w:rPr>
        <w:t>A empresa ou sociedade estrangeira em funcionamento no País deverá apresentar, também, o Decreto de Autorização ou ato de registro ou autorização para funcionamento expedido pelo órgão competente, quando a atividade assim o exigir.</w:t>
      </w:r>
    </w:p>
    <w:p w14:paraId="01D0A91E" w14:textId="77777777" w:rsidR="00215275" w:rsidRPr="00DC445D" w:rsidRDefault="00215275" w:rsidP="00215275">
      <w:pPr>
        <w:autoSpaceDE w:val="0"/>
        <w:autoSpaceDN w:val="0"/>
        <w:adjustRightInd w:val="0"/>
        <w:jc w:val="both"/>
        <w:rPr>
          <w:rFonts w:ascii="Tahoma" w:hAnsi="Tahoma" w:cs="Tahoma"/>
          <w:bCs/>
          <w:color w:val="000000" w:themeColor="text1"/>
          <w:sz w:val="24"/>
          <w:szCs w:val="24"/>
        </w:rPr>
      </w:pPr>
      <w:r w:rsidRPr="00DC445D">
        <w:rPr>
          <w:rFonts w:ascii="Tahoma" w:hAnsi="Tahoma" w:cs="Tahoma"/>
          <w:b/>
          <w:bCs/>
          <w:color w:val="000000" w:themeColor="text1"/>
          <w:sz w:val="24"/>
          <w:szCs w:val="24"/>
        </w:rPr>
        <w:t xml:space="preserve">8.4. </w:t>
      </w:r>
      <w:r w:rsidRPr="00DC445D">
        <w:rPr>
          <w:rFonts w:ascii="Tahoma" w:hAnsi="Tahoma" w:cs="Tahoma"/>
          <w:bCs/>
          <w:color w:val="000000" w:themeColor="text1"/>
          <w:sz w:val="24"/>
          <w:szCs w:val="24"/>
        </w:rPr>
        <w:t>Os documentos necessários à habilitação poderão ser apresentados em original, em cópia autenticada por cartório competente, ou em publicação da imprensa oficial ou em cópias simples, desde que apresentadas na sessão às originais para conferência pelo pregoeiro, sendo que estas poderão estar dentro ou fora do envelope.</w:t>
      </w:r>
    </w:p>
    <w:p w14:paraId="3CF48F95" w14:textId="77777777" w:rsidR="00215275" w:rsidRPr="00DC445D"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lastRenderedPageBreak/>
        <w:t xml:space="preserve">8.5. </w:t>
      </w:r>
      <w:r w:rsidRPr="00DC445D">
        <w:rPr>
          <w:rFonts w:ascii="Tahoma" w:hAnsi="Tahoma" w:cs="Tahoma"/>
          <w:color w:val="000000" w:themeColor="text1"/>
          <w:sz w:val="24"/>
          <w:szCs w:val="24"/>
        </w:rPr>
        <w:t>Não serão aceitos protocolos de entrega ou solicitação de documento em substituição aos documentos requeridos no presente edital e seus anexos.</w:t>
      </w:r>
    </w:p>
    <w:p w14:paraId="0D351D01" w14:textId="77777777" w:rsidR="00215275" w:rsidRPr="00DC445D"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8.6. </w:t>
      </w:r>
      <w:r w:rsidRPr="00DC445D">
        <w:rPr>
          <w:rFonts w:ascii="Tahoma" w:hAnsi="Tahoma" w:cs="Tahoma"/>
          <w:color w:val="000000" w:themeColor="text1"/>
          <w:sz w:val="24"/>
          <w:szCs w:val="24"/>
        </w:rPr>
        <w:t>Se a documentação de habilitação não estiver completa e correta ou contrariar qualquer dispositivo deste Edital e seus anexos, o pregoeiro considerará o proponente inabilitado.</w:t>
      </w:r>
    </w:p>
    <w:p w14:paraId="49A6599F" w14:textId="7A1879AA" w:rsidR="00215275" w:rsidRPr="00DC445D"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8.7. </w:t>
      </w:r>
      <w:r w:rsidRPr="00DC445D">
        <w:rPr>
          <w:rFonts w:ascii="Tahoma" w:hAnsi="Tahoma" w:cs="Tahoma"/>
          <w:color w:val="000000" w:themeColor="text1"/>
          <w:sz w:val="24"/>
          <w:szCs w:val="24"/>
        </w:rPr>
        <w:t xml:space="preserve">Aquele que ensejar declaração falsa, ou que dela tenha conhecimento, nos termos do artigo 299 do Código Penal, ficará sujeito às penas de reclusão, de 01(um) a 05 (cinco) anos, se o documento é público, e reclusão, de 01 (um) a 03 (três) anos, e multa, se o documento é particular, independente da penalidade estabelecida no </w:t>
      </w:r>
      <w:r w:rsidR="00D0234C" w:rsidRPr="00D0234C">
        <w:rPr>
          <w:rFonts w:ascii="Tahoma" w:hAnsi="Tahoma" w:cs="Tahoma"/>
          <w:color w:val="000000" w:themeColor="text1"/>
          <w:sz w:val="24"/>
          <w:szCs w:val="24"/>
        </w:rPr>
        <w:t>n</w:t>
      </w:r>
      <w:r w:rsidRPr="00D0234C">
        <w:rPr>
          <w:rFonts w:ascii="Tahoma" w:hAnsi="Tahoma" w:cs="Tahoma"/>
          <w:color w:val="000000" w:themeColor="text1"/>
          <w:sz w:val="24"/>
          <w:szCs w:val="24"/>
        </w:rPr>
        <w:t>a Lei Federal nº 1</w:t>
      </w:r>
      <w:r w:rsidR="00D0234C" w:rsidRPr="00D0234C">
        <w:rPr>
          <w:rFonts w:ascii="Tahoma" w:hAnsi="Tahoma" w:cs="Tahoma"/>
          <w:color w:val="000000" w:themeColor="text1"/>
          <w:sz w:val="24"/>
          <w:szCs w:val="24"/>
        </w:rPr>
        <w:t>4.133/2021</w:t>
      </w:r>
      <w:r w:rsidRPr="00D0234C">
        <w:rPr>
          <w:rFonts w:ascii="Tahoma" w:hAnsi="Tahoma" w:cs="Tahoma"/>
          <w:color w:val="000000" w:themeColor="text1"/>
          <w:sz w:val="24"/>
          <w:szCs w:val="24"/>
        </w:rPr>
        <w:t>.</w:t>
      </w:r>
    </w:p>
    <w:p w14:paraId="0DC913B0"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p>
    <w:p w14:paraId="76050221"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color w:val="000000" w:themeColor="text1"/>
          <w:sz w:val="24"/>
          <w:szCs w:val="24"/>
        </w:rPr>
      </w:pPr>
      <w:r w:rsidRPr="00DC445D">
        <w:rPr>
          <w:rFonts w:ascii="Tahoma" w:hAnsi="Tahoma" w:cs="Tahoma"/>
          <w:b/>
          <w:color w:val="000000" w:themeColor="text1"/>
          <w:sz w:val="24"/>
          <w:szCs w:val="24"/>
        </w:rPr>
        <w:t>9. DA PARTICIPAÇÃO DAS MICROEMPRESAS E EMPRESAS DE PEQUENO PORTE</w:t>
      </w:r>
    </w:p>
    <w:p w14:paraId="392F98DC" w14:textId="77777777" w:rsidR="00215275" w:rsidRPr="00C90005" w:rsidRDefault="00215275" w:rsidP="00215275">
      <w:pPr>
        <w:autoSpaceDE w:val="0"/>
        <w:autoSpaceDN w:val="0"/>
        <w:adjustRightInd w:val="0"/>
        <w:jc w:val="both"/>
        <w:rPr>
          <w:rFonts w:ascii="Tahoma" w:hAnsi="Tahoma" w:cs="Tahoma"/>
          <w:color w:val="000000" w:themeColor="text1"/>
          <w:sz w:val="24"/>
          <w:szCs w:val="24"/>
        </w:rPr>
      </w:pPr>
      <w:r w:rsidRPr="00C90005">
        <w:rPr>
          <w:rFonts w:ascii="Tahoma" w:hAnsi="Tahoma" w:cs="Tahoma"/>
          <w:b/>
          <w:color w:val="000000" w:themeColor="text1"/>
          <w:sz w:val="24"/>
          <w:szCs w:val="24"/>
        </w:rPr>
        <w:t>9.1.</w:t>
      </w:r>
      <w:r w:rsidRPr="00C90005">
        <w:rPr>
          <w:rFonts w:ascii="Tahoma" w:hAnsi="Tahoma" w:cs="Tahoma"/>
          <w:color w:val="000000" w:themeColor="text1"/>
          <w:sz w:val="24"/>
          <w:szCs w:val="24"/>
        </w:rPr>
        <w:t xml:space="preserve"> N</w:t>
      </w:r>
      <w:r>
        <w:rPr>
          <w:rFonts w:ascii="Tahoma" w:hAnsi="Tahoma" w:cs="Tahoma"/>
          <w:color w:val="000000" w:themeColor="text1"/>
          <w:sz w:val="24"/>
          <w:szCs w:val="24"/>
        </w:rPr>
        <w:t>os termos da Lei Complementar n°</w:t>
      </w:r>
      <w:r w:rsidRPr="00C90005">
        <w:rPr>
          <w:rFonts w:ascii="Tahoma" w:hAnsi="Tahoma" w:cs="Tahoma"/>
          <w:color w:val="000000" w:themeColor="text1"/>
          <w:sz w:val="24"/>
          <w:szCs w:val="24"/>
        </w:rPr>
        <w:t xml:space="preserve"> 123, de 14/12/2006, as microempresas e empresas de pequeno porte deverão apresentar toda a documentação exigida para efeito de comprovação de regularidade fiscal, mesmo que esta apresente alguma restrição. </w:t>
      </w:r>
    </w:p>
    <w:p w14:paraId="720806E9" w14:textId="77777777" w:rsidR="00215275" w:rsidRPr="00A20A64" w:rsidRDefault="00215275" w:rsidP="00215275">
      <w:pPr>
        <w:autoSpaceDE w:val="0"/>
        <w:autoSpaceDN w:val="0"/>
        <w:adjustRightInd w:val="0"/>
        <w:jc w:val="both"/>
        <w:rPr>
          <w:rFonts w:ascii="Tahoma" w:hAnsi="Tahoma" w:cs="Tahoma"/>
          <w:color w:val="000000" w:themeColor="text1"/>
          <w:sz w:val="24"/>
          <w:szCs w:val="24"/>
        </w:rPr>
      </w:pPr>
      <w:r w:rsidRPr="00C90005">
        <w:rPr>
          <w:rFonts w:ascii="Tahoma" w:hAnsi="Tahoma" w:cs="Tahoma"/>
          <w:b/>
          <w:color w:val="000000" w:themeColor="text1"/>
          <w:sz w:val="24"/>
          <w:szCs w:val="24"/>
        </w:rPr>
        <w:t>9.1.1.</w:t>
      </w:r>
      <w:r w:rsidRPr="00C90005">
        <w:rPr>
          <w:rFonts w:ascii="Tahoma" w:hAnsi="Tahoma" w:cs="Tahoma"/>
          <w:color w:val="000000" w:themeColor="text1"/>
          <w:sz w:val="24"/>
          <w:szCs w:val="24"/>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w:t>
      </w:r>
      <w:r w:rsidRPr="00A20A64">
        <w:rPr>
          <w:rFonts w:ascii="Tahoma" w:hAnsi="Tahoma" w:cs="Tahoma"/>
          <w:color w:val="000000" w:themeColor="text1"/>
          <w:sz w:val="24"/>
          <w:szCs w:val="24"/>
        </w:rPr>
        <w:t xml:space="preserve">certame não suspenderá o prazo supracitado. </w:t>
      </w:r>
    </w:p>
    <w:p w14:paraId="38FE146D" w14:textId="05ABE07E" w:rsidR="00215275" w:rsidRPr="00A20A64" w:rsidRDefault="00215275" w:rsidP="00215275">
      <w:pPr>
        <w:autoSpaceDE w:val="0"/>
        <w:autoSpaceDN w:val="0"/>
        <w:adjustRightInd w:val="0"/>
        <w:jc w:val="both"/>
        <w:rPr>
          <w:rFonts w:ascii="Tahoma" w:hAnsi="Tahoma" w:cs="Tahoma"/>
          <w:color w:val="000000" w:themeColor="text1"/>
          <w:sz w:val="24"/>
          <w:szCs w:val="24"/>
        </w:rPr>
      </w:pPr>
      <w:r w:rsidRPr="00A20A64">
        <w:rPr>
          <w:rFonts w:ascii="Tahoma" w:hAnsi="Tahoma" w:cs="Tahoma"/>
          <w:b/>
          <w:color w:val="000000" w:themeColor="text1"/>
          <w:sz w:val="24"/>
          <w:szCs w:val="24"/>
        </w:rPr>
        <w:t>9.2.</w:t>
      </w:r>
      <w:r w:rsidRPr="00A20A64">
        <w:rPr>
          <w:rFonts w:ascii="Tahoma" w:hAnsi="Tahoma" w:cs="Tahoma"/>
          <w:color w:val="000000" w:themeColor="text1"/>
          <w:sz w:val="24"/>
          <w:szCs w:val="24"/>
        </w:rPr>
        <w:t xml:space="preserve"> </w:t>
      </w:r>
      <w:r w:rsidR="00CE6E52" w:rsidRPr="00A20A64">
        <w:rPr>
          <w:rFonts w:ascii="Tahoma" w:hAnsi="Tahoma" w:cs="Tahoma"/>
          <w:b/>
          <w:sz w:val="24"/>
          <w:szCs w:val="24"/>
        </w:rPr>
        <w:t>A não regularização da documentação no prazo previsto acima</w:t>
      </w:r>
      <w:proofErr w:type="gramStart"/>
      <w:r w:rsidR="00CE6E52" w:rsidRPr="00A20A64">
        <w:rPr>
          <w:rFonts w:ascii="Tahoma" w:hAnsi="Tahoma" w:cs="Tahoma"/>
          <w:b/>
          <w:sz w:val="24"/>
          <w:szCs w:val="24"/>
        </w:rPr>
        <w:t>, implicará</w:t>
      </w:r>
      <w:proofErr w:type="gramEnd"/>
      <w:r w:rsidR="00CE6E52" w:rsidRPr="00A20A64">
        <w:rPr>
          <w:rFonts w:ascii="Tahoma" w:hAnsi="Tahoma" w:cs="Tahoma"/>
          <w:b/>
          <w:sz w:val="24"/>
          <w:szCs w:val="24"/>
        </w:rPr>
        <w:t xml:space="preserve"> decadência do direito à contratação, sem prejuízo das sanções previstas no Art. 90 da Lei nº. 14.133/2021,</w:t>
      </w:r>
      <w:r w:rsidR="00CE6E52" w:rsidRPr="00A20A64">
        <w:rPr>
          <w:rFonts w:ascii="Tahoma" w:hAnsi="Tahoma" w:cs="Tahoma"/>
          <w:sz w:val="24"/>
          <w:szCs w:val="24"/>
        </w:rPr>
        <w:t xml:space="preserve"> sendo facultado à Administração convocar para nova sessão pública os licitantes remanescentes, na ordem de classificação, para a celebração do contrato nas condições propostas pelo licitante vencedor, ou revogar a licitação</w:t>
      </w:r>
      <w:r w:rsidRPr="00A20A64">
        <w:rPr>
          <w:rFonts w:ascii="Tahoma" w:hAnsi="Tahoma" w:cs="Tahoma"/>
          <w:color w:val="000000" w:themeColor="text1"/>
          <w:sz w:val="24"/>
          <w:szCs w:val="24"/>
        </w:rPr>
        <w:t>.</w:t>
      </w:r>
    </w:p>
    <w:p w14:paraId="06627623" w14:textId="77777777" w:rsidR="009E11BB" w:rsidRDefault="00215275" w:rsidP="00215275">
      <w:pPr>
        <w:autoSpaceDE w:val="0"/>
        <w:autoSpaceDN w:val="0"/>
        <w:adjustRightInd w:val="0"/>
        <w:jc w:val="both"/>
        <w:rPr>
          <w:rFonts w:ascii="Tahoma" w:hAnsi="Tahoma" w:cs="Tahoma"/>
          <w:color w:val="000000" w:themeColor="text1"/>
          <w:sz w:val="24"/>
          <w:szCs w:val="24"/>
        </w:rPr>
      </w:pPr>
      <w:r w:rsidRPr="00A20A64">
        <w:rPr>
          <w:rFonts w:ascii="Tahoma" w:hAnsi="Tahoma" w:cs="Tahoma"/>
          <w:b/>
          <w:color w:val="000000" w:themeColor="text1"/>
          <w:sz w:val="24"/>
          <w:szCs w:val="24"/>
        </w:rPr>
        <w:t>9.3.</w:t>
      </w:r>
      <w:r w:rsidRPr="00A20A64">
        <w:rPr>
          <w:rFonts w:ascii="Tahoma" w:hAnsi="Tahoma" w:cs="Tahoma"/>
          <w:color w:val="000000" w:themeColor="text1"/>
          <w:sz w:val="24"/>
          <w:szCs w:val="24"/>
        </w:rPr>
        <w:t xml:space="preserve"> No caso de </w:t>
      </w:r>
      <w:proofErr w:type="spellStart"/>
      <w:r w:rsidRPr="00A20A64">
        <w:rPr>
          <w:rFonts w:ascii="Tahoma" w:hAnsi="Tahoma" w:cs="Tahoma"/>
          <w:color w:val="000000" w:themeColor="text1"/>
          <w:sz w:val="24"/>
          <w:szCs w:val="24"/>
        </w:rPr>
        <w:t>micro-empresa</w:t>
      </w:r>
      <w:proofErr w:type="spellEnd"/>
      <w:r w:rsidRPr="00A20A64">
        <w:rPr>
          <w:rFonts w:ascii="Tahoma" w:hAnsi="Tahoma" w:cs="Tahoma"/>
          <w:color w:val="000000" w:themeColor="text1"/>
          <w:sz w:val="24"/>
          <w:szCs w:val="24"/>
        </w:rPr>
        <w:t xml:space="preserve"> e empresa de pequeno porte, que nos termos da Lei Complementar 123/2006, possuir alguma restrição na documentação</w:t>
      </w:r>
      <w:r w:rsidRPr="00C90005">
        <w:rPr>
          <w:rFonts w:ascii="Tahoma" w:hAnsi="Tahoma" w:cs="Tahoma"/>
          <w:color w:val="000000" w:themeColor="text1"/>
          <w:sz w:val="24"/>
          <w:szCs w:val="24"/>
        </w:rPr>
        <w:t xml:space="preserve"> referente à regularidade fiscal, esta deverá ser mencionada.</w:t>
      </w:r>
    </w:p>
    <w:p w14:paraId="0A5ADCB5" w14:textId="77777777" w:rsidR="00215275" w:rsidRPr="00DC445D" w:rsidRDefault="00215275" w:rsidP="00215275">
      <w:pPr>
        <w:autoSpaceDE w:val="0"/>
        <w:autoSpaceDN w:val="0"/>
        <w:adjustRightInd w:val="0"/>
        <w:jc w:val="both"/>
        <w:rPr>
          <w:rFonts w:ascii="Tahoma" w:hAnsi="Tahoma" w:cs="Tahoma"/>
          <w:b/>
          <w:bCs/>
          <w:color w:val="000000" w:themeColor="text1"/>
          <w:sz w:val="24"/>
          <w:szCs w:val="24"/>
        </w:rPr>
      </w:pPr>
    </w:p>
    <w:p w14:paraId="5AD1C3E0"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10. DA IMPUGNAÇÃO DO ATO CONVOCATÓRIO:</w:t>
      </w:r>
    </w:p>
    <w:p w14:paraId="075BCF1F" w14:textId="3293B0DD" w:rsidR="00234B28" w:rsidRPr="00456966" w:rsidRDefault="00882D35" w:rsidP="00234B28">
      <w:pPr>
        <w:autoSpaceDE w:val="0"/>
        <w:autoSpaceDN w:val="0"/>
        <w:adjustRightInd w:val="0"/>
        <w:jc w:val="both"/>
        <w:rPr>
          <w:rFonts w:ascii="Tahoma" w:hAnsi="Tahoma" w:cs="Tahoma"/>
          <w:sz w:val="22"/>
          <w:szCs w:val="22"/>
        </w:rPr>
      </w:pPr>
      <w:r>
        <w:rPr>
          <w:rFonts w:ascii="Tahoma" w:hAnsi="Tahoma" w:cs="Tahoma"/>
          <w:b/>
          <w:sz w:val="22"/>
          <w:szCs w:val="22"/>
        </w:rPr>
        <w:t>10</w:t>
      </w:r>
      <w:r w:rsidR="00234B28" w:rsidRPr="00456966">
        <w:rPr>
          <w:rFonts w:ascii="Tahoma" w:hAnsi="Tahoma" w:cs="Tahoma"/>
          <w:b/>
          <w:sz w:val="22"/>
          <w:szCs w:val="22"/>
        </w:rPr>
        <w:t>.1.</w:t>
      </w:r>
      <w:r w:rsidR="00234B28" w:rsidRPr="00456966">
        <w:rPr>
          <w:rFonts w:ascii="Tahoma" w:hAnsi="Tahoma" w:cs="Tahoma"/>
          <w:sz w:val="22"/>
          <w:szCs w:val="22"/>
        </w:rPr>
        <w:t xml:space="preserve"> Em até </w:t>
      </w:r>
      <w:r w:rsidR="00234B28" w:rsidRPr="00456966">
        <w:rPr>
          <w:rFonts w:ascii="Tahoma" w:hAnsi="Tahoma" w:cs="Tahoma"/>
          <w:b/>
          <w:sz w:val="22"/>
          <w:szCs w:val="22"/>
        </w:rPr>
        <w:t>03 (três) dias úteis</w:t>
      </w:r>
      <w:r w:rsidR="00234B28" w:rsidRPr="00456966">
        <w:rPr>
          <w:rFonts w:ascii="Tahoma" w:hAnsi="Tahoma" w:cs="Tahoma"/>
          <w:b/>
          <w:bCs/>
          <w:sz w:val="22"/>
          <w:szCs w:val="22"/>
        </w:rPr>
        <w:t xml:space="preserve"> </w:t>
      </w:r>
      <w:r w:rsidR="00234B28" w:rsidRPr="00456966">
        <w:rPr>
          <w:rFonts w:ascii="Tahoma" w:hAnsi="Tahoma" w:cs="Tahoma"/>
          <w:sz w:val="22"/>
          <w:szCs w:val="22"/>
        </w:rPr>
        <w:t xml:space="preserve">antes da data designada para a realização da sessão de abertura das propostas, poderá ser feito </w:t>
      </w:r>
      <w:r w:rsidR="00234B28" w:rsidRPr="00456966">
        <w:rPr>
          <w:rFonts w:ascii="Tahoma" w:hAnsi="Tahoma" w:cs="Tahoma"/>
          <w:b/>
          <w:bCs/>
          <w:sz w:val="22"/>
          <w:szCs w:val="22"/>
        </w:rPr>
        <w:t xml:space="preserve">pedido de esclarecimentos e/ou impugnar </w:t>
      </w:r>
      <w:r w:rsidR="00234B28" w:rsidRPr="00456966">
        <w:rPr>
          <w:rFonts w:ascii="Tahoma" w:hAnsi="Tahoma" w:cs="Tahoma"/>
          <w:sz w:val="22"/>
          <w:szCs w:val="22"/>
        </w:rPr>
        <w:t>os</w:t>
      </w:r>
      <w:r w:rsidR="00234B28" w:rsidRPr="00456966">
        <w:rPr>
          <w:rFonts w:ascii="Tahoma" w:hAnsi="Tahoma" w:cs="Tahoma"/>
          <w:b/>
          <w:bCs/>
          <w:sz w:val="22"/>
          <w:szCs w:val="22"/>
        </w:rPr>
        <w:t xml:space="preserve"> </w:t>
      </w:r>
      <w:r w:rsidR="00234B28" w:rsidRPr="00456966">
        <w:rPr>
          <w:rFonts w:ascii="Tahoma" w:hAnsi="Tahoma" w:cs="Tahoma"/>
          <w:sz w:val="22"/>
          <w:szCs w:val="22"/>
        </w:rPr>
        <w:t xml:space="preserve">termos deste Edital, preferencialmente através do e-mail </w:t>
      </w:r>
      <w:permStart w:id="545085059" w:edGrp="everyone"/>
      <w:r w:rsidR="00234B28" w:rsidRPr="00456966">
        <w:rPr>
          <w:rFonts w:ascii="Tahoma" w:hAnsi="Tahoma" w:cs="Tahoma"/>
          <w:sz w:val="22"/>
          <w:szCs w:val="22"/>
          <w:u w:val="single"/>
        </w:rPr>
        <w:fldChar w:fldCharType="begin"/>
      </w:r>
      <w:r w:rsidR="00234B28" w:rsidRPr="00456966">
        <w:rPr>
          <w:rFonts w:ascii="Tahoma" w:hAnsi="Tahoma" w:cs="Tahoma"/>
          <w:sz w:val="22"/>
          <w:szCs w:val="22"/>
          <w:u w:val="single"/>
        </w:rPr>
        <w:instrText xml:space="preserve"> HYPERLINK "mailto:licitação</w:instrText>
      </w:r>
      <w:r w:rsidR="00234B28" w:rsidRPr="00456966">
        <w:rPr>
          <w:rFonts w:ascii="Tahoma" w:hAnsi="Tahoma" w:cs="Tahoma"/>
          <w:sz w:val="22"/>
          <w:szCs w:val="22"/>
        </w:rPr>
        <w:instrText>@terranovadonorte.mt.gov.br</w:instrText>
      </w:r>
      <w:r w:rsidR="00234B28" w:rsidRPr="00456966">
        <w:rPr>
          <w:rFonts w:ascii="Tahoma" w:hAnsi="Tahoma" w:cs="Tahoma"/>
          <w:sz w:val="22"/>
          <w:szCs w:val="22"/>
          <w:u w:val="single"/>
        </w:rPr>
        <w:instrText xml:space="preserve">" </w:instrText>
      </w:r>
      <w:r w:rsidR="00234B28" w:rsidRPr="00456966">
        <w:rPr>
          <w:rFonts w:ascii="Tahoma" w:hAnsi="Tahoma" w:cs="Tahoma"/>
          <w:sz w:val="22"/>
          <w:szCs w:val="22"/>
          <w:u w:val="single"/>
        </w:rPr>
        <w:fldChar w:fldCharType="separate"/>
      </w:r>
      <w:r w:rsidR="00234B28" w:rsidRPr="00456966">
        <w:rPr>
          <w:rStyle w:val="Hyperlink"/>
          <w:rFonts w:ascii="Tahoma" w:hAnsi="Tahoma" w:cs="Tahoma"/>
          <w:sz w:val="22"/>
          <w:szCs w:val="22"/>
        </w:rPr>
        <w:t>licitação@terranovadonorte.mt.gov.br</w:t>
      </w:r>
      <w:r w:rsidR="00234B28" w:rsidRPr="00456966">
        <w:rPr>
          <w:rFonts w:ascii="Tahoma" w:hAnsi="Tahoma" w:cs="Tahoma"/>
          <w:sz w:val="22"/>
          <w:szCs w:val="22"/>
          <w:u w:val="single"/>
        </w:rPr>
        <w:fldChar w:fldCharType="end"/>
      </w:r>
      <w:r w:rsidR="00234B28" w:rsidRPr="00456966">
        <w:rPr>
          <w:rFonts w:ascii="Tahoma" w:hAnsi="Tahoma" w:cs="Tahoma"/>
          <w:sz w:val="22"/>
          <w:szCs w:val="22"/>
        </w:rPr>
        <w:t xml:space="preserve"> </w:t>
      </w:r>
      <w:permEnd w:id="545085059"/>
      <w:r w:rsidR="00234B28" w:rsidRPr="00456966">
        <w:rPr>
          <w:rFonts w:ascii="Tahoma" w:hAnsi="Tahoma" w:cs="Tahoma"/>
          <w:sz w:val="22"/>
          <w:szCs w:val="22"/>
        </w:rPr>
        <w:fldChar w:fldCharType="begin"/>
      </w:r>
      <w:r w:rsidR="00234B28" w:rsidRPr="00456966">
        <w:rPr>
          <w:rFonts w:ascii="Tahoma" w:hAnsi="Tahoma" w:cs="Tahoma"/>
          <w:sz w:val="22"/>
          <w:szCs w:val="22"/>
        </w:rPr>
        <w:instrText xml:space="preserve"> HYPERLINK "mailto:licitacao2@hotmail.com" </w:instrText>
      </w:r>
      <w:r w:rsidR="00234B28" w:rsidRPr="00456966">
        <w:rPr>
          <w:rFonts w:ascii="Tahoma" w:hAnsi="Tahoma" w:cs="Tahoma"/>
          <w:sz w:val="22"/>
          <w:szCs w:val="22"/>
        </w:rPr>
        <w:fldChar w:fldCharType="end"/>
      </w:r>
      <w:r w:rsidR="00234B28" w:rsidRPr="00456966">
        <w:rPr>
          <w:rFonts w:ascii="Tahoma" w:hAnsi="Tahoma" w:cs="Tahoma"/>
          <w:sz w:val="22"/>
          <w:szCs w:val="22"/>
        </w:rPr>
        <w:t>.</w:t>
      </w:r>
    </w:p>
    <w:p w14:paraId="6825896A" w14:textId="77777777" w:rsidR="00234B28" w:rsidRPr="00456966" w:rsidRDefault="00234B28" w:rsidP="00234B28">
      <w:pPr>
        <w:autoSpaceDE w:val="0"/>
        <w:autoSpaceDN w:val="0"/>
        <w:adjustRightInd w:val="0"/>
        <w:jc w:val="both"/>
        <w:rPr>
          <w:rFonts w:ascii="Tahoma" w:hAnsi="Tahoma" w:cs="Tahoma"/>
          <w:sz w:val="22"/>
          <w:szCs w:val="22"/>
        </w:rPr>
      </w:pPr>
    </w:p>
    <w:p w14:paraId="03158758" w14:textId="585AF4C2" w:rsidR="00234B28" w:rsidRPr="00456966" w:rsidRDefault="00882D35" w:rsidP="00234B28">
      <w:pPr>
        <w:autoSpaceDE w:val="0"/>
        <w:autoSpaceDN w:val="0"/>
        <w:adjustRightInd w:val="0"/>
        <w:jc w:val="both"/>
        <w:rPr>
          <w:rFonts w:ascii="Tahoma" w:hAnsi="Tahoma" w:cs="Tahoma"/>
          <w:b/>
          <w:bCs/>
          <w:sz w:val="22"/>
          <w:szCs w:val="22"/>
        </w:rPr>
      </w:pPr>
      <w:r>
        <w:rPr>
          <w:rFonts w:ascii="Tahoma" w:hAnsi="Tahoma" w:cs="Tahoma"/>
          <w:b/>
          <w:sz w:val="22"/>
          <w:szCs w:val="22"/>
        </w:rPr>
        <w:t>10</w:t>
      </w:r>
      <w:r w:rsidR="00234B28" w:rsidRPr="00456966">
        <w:rPr>
          <w:rFonts w:ascii="Tahoma" w:hAnsi="Tahoma" w:cs="Tahoma"/>
          <w:b/>
          <w:sz w:val="22"/>
          <w:szCs w:val="22"/>
        </w:rPr>
        <w:t>.2.</w:t>
      </w:r>
      <w:r w:rsidR="00234B28" w:rsidRPr="00456966">
        <w:rPr>
          <w:rFonts w:ascii="Tahoma" w:hAnsi="Tahoma" w:cs="Tahoma"/>
          <w:sz w:val="22"/>
          <w:szCs w:val="22"/>
        </w:rPr>
        <w:t xml:space="preserve"> Qualquer pessoa poderá impugnar este Edital </w:t>
      </w:r>
      <w:r w:rsidR="00234B28" w:rsidRPr="00A20A64">
        <w:rPr>
          <w:rFonts w:ascii="Tahoma" w:hAnsi="Tahoma" w:cs="Tahoma"/>
          <w:bCs/>
          <w:sz w:val="22"/>
          <w:szCs w:val="22"/>
        </w:rPr>
        <w:t xml:space="preserve">de Pregão, </w:t>
      </w:r>
      <w:r w:rsidR="00234B28" w:rsidRPr="00456966">
        <w:rPr>
          <w:rFonts w:ascii="Tahoma" w:hAnsi="Tahoma" w:cs="Tahoma"/>
          <w:b/>
          <w:bCs/>
          <w:sz w:val="22"/>
          <w:szCs w:val="22"/>
        </w:rPr>
        <w:t>até 03 (três) dias úteis</w:t>
      </w:r>
      <w:r w:rsidR="00234B28" w:rsidRPr="00456966">
        <w:rPr>
          <w:rFonts w:ascii="Tahoma" w:hAnsi="Tahoma" w:cs="Tahoma"/>
          <w:sz w:val="22"/>
          <w:szCs w:val="22"/>
        </w:rPr>
        <w:t xml:space="preserve"> antes da data fixada para a realização da sessão pública de Pregão, devendo o Município, através do Pregoeiro Oficial auxiliado pelo setor responsável pela elaboração das especificações técnicas, decidir sobre a petição no </w:t>
      </w:r>
      <w:r w:rsidR="00234B28" w:rsidRPr="00456966">
        <w:rPr>
          <w:rFonts w:ascii="Tahoma" w:hAnsi="Tahoma" w:cs="Tahoma"/>
          <w:b/>
          <w:bCs/>
          <w:sz w:val="22"/>
          <w:szCs w:val="22"/>
        </w:rPr>
        <w:t xml:space="preserve">prazo de 03 (três) dias úteis, limitando-se ao último dia útil anterior à data da abertura do certame. </w:t>
      </w:r>
      <w:r w:rsidR="00234B28" w:rsidRPr="00456966">
        <w:rPr>
          <w:rFonts w:ascii="Tahoma" w:hAnsi="Tahoma" w:cs="Tahoma"/>
          <w:sz w:val="22"/>
          <w:szCs w:val="22"/>
        </w:rPr>
        <w:t xml:space="preserve">As impugnações deverão ser protocolizadas no Departamento de Licitações da Prefeitura Municipal de Terra Nova do Norte/MT no endereço constante no preâmbulo ou no e-e-mails constantes no item anterior, em sua via original, devidamente assinada por quem tenha poderes para tal, respeitados os prazos, formas e condições em qualquer caso, ficando </w:t>
      </w:r>
      <w:proofErr w:type="gramStart"/>
      <w:r w:rsidR="00234B28" w:rsidRPr="00456966">
        <w:rPr>
          <w:rFonts w:ascii="Tahoma" w:hAnsi="Tahoma" w:cs="Tahoma"/>
          <w:sz w:val="22"/>
          <w:szCs w:val="22"/>
        </w:rPr>
        <w:t>consignado que qualquer outro meio de apresentação não será recebido, não havendo qualquer validade</w:t>
      </w:r>
      <w:proofErr w:type="gramEnd"/>
      <w:r w:rsidR="00234B28" w:rsidRPr="00456966">
        <w:rPr>
          <w:rFonts w:ascii="Tahoma" w:hAnsi="Tahoma" w:cs="Tahoma"/>
          <w:sz w:val="22"/>
          <w:szCs w:val="22"/>
        </w:rPr>
        <w:t xml:space="preserve"> a respectiva impugnação.</w:t>
      </w:r>
    </w:p>
    <w:p w14:paraId="6BF5FAA8" w14:textId="77777777" w:rsidR="00234B28" w:rsidRPr="00456966" w:rsidRDefault="00234B28" w:rsidP="00234B28">
      <w:pPr>
        <w:autoSpaceDE w:val="0"/>
        <w:autoSpaceDN w:val="0"/>
        <w:adjustRightInd w:val="0"/>
        <w:jc w:val="both"/>
        <w:rPr>
          <w:rFonts w:ascii="Tahoma" w:hAnsi="Tahoma" w:cs="Tahoma"/>
          <w:sz w:val="22"/>
          <w:szCs w:val="22"/>
        </w:rPr>
      </w:pPr>
    </w:p>
    <w:p w14:paraId="569DE802" w14:textId="4647C9CF" w:rsidR="00234B28" w:rsidRPr="00456966" w:rsidRDefault="00882D35" w:rsidP="00234B28">
      <w:pPr>
        <w:autoSpaceDE w:val="0"/>
        <w:autoSpaceDN w:val="0"/>
        <w:adjustRightInd w:val="0"/>
        <w:jc w:val="both"/>
        <w:rPr>
          <w:rFonts w:ascii="Tahoma" w:hAnsi="Tahoma" w:cs="Tahoma"/>
          <w:sz w:val="22"/>
          <w:szCs w:val="22"/>
        </w:rPr>
      </w:pPr>
      <w:r>
        <w:rPr>
          <w:rFonts w:ascii="Tahoma" w:hAnsi="Tahoma" w:cs="Tahoma"/>
          <w:b/>
          <w:sz w:val="22"/>
          <w:szCs w:val="22"/>
        </w:rPr>
        <w:lastRenderedPageBreak/>
        <w:t>10</w:t>
      </w:r>
      <w:r w:rsidR="00234B28" w:rsidRPr="00456966">
        <w:rPr>
          <w:rFonts w:ascii="Tahoma" w:hAnsi="Tahoma" w:cs="Tahoma"/>
          <w:b/>
          <w:sz w:val="22"/>
          <w:szCs w:val="22"/>
        </w:rPr>
        <w:t>.3.</w:t>
      </w:r>
      <w:r w:rsidR="00234B28" w:rsidRPr="00456966">
        <w:rPr>
          <w:rFonts w:ascii="Tahoma" w:hAnsi="Tahoma" w:cs="Tahoma"/>
          <w:sz w:val="22"/>
          <w:szCs w:val="22"/>
        </w:rPr>
        <w:t xml:space="preserve"> Cabe ao Pregoeiro, auxiliado pelo setor responsável pela elaboração do edital, decidir, no prazo de </w:t>
      </w:r>
      <w:r w:rsidR="00234B28" w:rsidRPr="00456966">
        <w:rPr>
          <w:rFonts w:ascii="Tahoma" w:hAnsi="Tahoma" w:cs="Tahoma"/>
          <w:b/>
          <w:bCs/>
          <w:sz w:val="22"/>
          <w:szCs w:val="22"/>
        </w:rPr>
        <w:t>prazo de 03 (três) dias úteis, limitando-se ao último dia útil anterior à data da abertura do certame</w:t>
      </w:r>
      <w:r w:rsidR="00234B28" w:rsidRPr="00456966">
        <w:rPr>
          <w:rFonts w:ascii="Tahoma" w:hAnsi="Tahoma" w:cs="Tahoma"/>
          <w:sz w:val="22"/>
          <w:szCs w:val="22"/>
        </w:rPr>
        <w:t xml:space="preserve"> sobre a impugnação ou pedido de esclarecimento interposto.</w:t>
      </w:r>
    </w:p>
    <w:p w14:paraId="02DA7191" w14:textId="77777777" w:rsidR="00234B28" w:rsidRPr="00456966" w:rsidRDefault="00234B28" w:rsidP="00234B28">
      <w:pPr>
        <w:autoSpaceDE w:val="0"/>
        <w:autoSpaceDN w:val="0"/>
        <w:adjustRightInd w:val="0"/>
        <w:jc w:val="both"/>
        <w:rPr>
          <w:rFonts w:ascii="Tahoma" w:hAnsi="Tahoma" w:cs="Tahoma"/>
          <w:sz w:val="22"/>
          <w:szCs w:val="22"/>
        </w:rPr>
      </w:pPr>
    </w:p>
    <w:p w14:paraId="7C424B8B" w14:textId="23B46FF8" w:rsidR="00234B28" w:rsidRPr="00456966" w:rsidRDefault="00882D35" w:rsidP="00234B28">
      <w:pPr>
        <w:autoSpaceDE w:val="0"/>
        <w:autoSpaceDN w:val="0"/>
        <w:adjustRightInd w:val="0"/>
        <w:jc w:val="both"/>
        <w:rPr>
          <w:rFonts w:ascii="Tahoma" w:hAnsi="Tahoma" w:cs="Tahoma"/>
          <w:sz w:val="22"/>
          <w:szCs w:val="22"/>
        </w:rPr>
      </w:pPr>
      <w:r>
        <w:rPr>
          <w:rFonts w:ascii="Tahoma" w:hAnsi="Tahoma" w:cs="Tahoma"/>
          <w:b/>
          <w:sz w:val="22"/>
          <w:szCs w:val="22"/>
        </w:rPr>
        <w:t>10</w:t>
      </w:r>
      <w:r w:rsidR="00234B28" w:rsidRPr="00456966">
        <w:rPr>
          <w:rFonts w:ascii="Tahoma" w:hAnsi="Tahoma" w:cs="Tahoma"/>
          <w:b/>
          <w:sz w:val="22"/>
          <w:szCs w:val="22"/>
        </w:rPr>
        <w:t>.</w:t>
      </w:r>
      <w:r w:rsidR="00234B28">
        <w:rPr>
          <w:rFonts w:ascii="Tahoma" w:hAnsi="Tahoma" w:cs="Tahoma"/>
          <w:b/>
          <w:sz w:val="22"/>
          <w:szCs w:val="22"/>
        </w:rPr>
        <w:t>4</w:t>
      </w:r>
      <w:r w:rsidR="00234B28" w:rsidRPr="00456966">
        <w:rPr>
          <w:rFonts w:ascii="Tahoma" w:hAnsi="Tahoma" w:cs="Tahoma"/>
          <w:b/>
          <w:sz w:val="22"/>
          <w:szCs w:val="22"/>
        </w:rPr>
        <w:t>.</w:t>
      </w:r>
      <w:r w:rsidR="00234B28" w:rsidRPr="00456966">
        <w:rPr>
          <w:rFonts w:ascii="Tahoma" w:hAnsi="Tahoma" w:cs="Tahoma"/>
          <w:sz w:val="22"/>
          <w:szCs w:val="22"/>
        </w:rPr>
        <w:t xml:space="preserve"> Caso procedente e acolhida a impugnação do Edital, seus vícios serão sanados e, caso afete a formulação das propostas, nova data será designada pela Administração para a realização do certame.</w:t>
      </w:r>
    </w:p>
    <w:p w14:paraId="16590923" w14:textId="77777777" w:rsidR="00234B28" w:rsidRPr="00456966" w:rsidRDefault="00234B28" w:rsidP="00234B28">
      <w:pPr>
        <w:autoSpaceDE w:val="0"/>
        <w:autoSpaceDN w:val="0"/>
        <w:adjustRightInd w:val="0"/>
        <w:jc w:val="both"/>
        <w:rPr>
          <w:rFonts w:ascii="Tahoma" w:hAnsi="Tahoma" w:cs="Tahoma"/>
          <w:sz w:val="22"/>
          <w:szCs w:val="22"/>
        </w:rPr>
      </w:pPr>
    </w:p>
    <w:p w14:paraId="70C03DEE" w14:textId="63B74AEC" w:rsidR="00234B28" w:rsidRPr="00456966" w:rsidRDefault="00882D35" w:rsidP="00234B28">
      <w:pPr>
        <w:autoSpaceDE w:val="0"/>
        <w:autoSpaceDN w:val="0"/>
        <w:adjustRightInd w:val="0"/>
        <w:jc w:val="both"/>
        <w:rPr>
          <w:rFonts w:ascii="Tahoma" w:hAnsi="Tahoma" w:cs="Tahoma"/>
          <w:b/>
          <w:bCs/>
          <w:sz w:val="22"/>
          <w:szCs w:val="22"/>
        </w:rPr>
      </w:pPr>
      <w:r>
        <w:rPr>
          <w:rFonts w:ascii="Tahoma" w:hAnsi="Tahoma" w:cs="Tahoma"/>
          <w:b/>
          <w:bCs/>
          <w:sz w:val="22"/>
          <w:szCs w:val="22"/>
        </w:rPr>
        <w:t>10</w:t>
      </w:r>
      <w:r w:rsidR="00234B28" w:rsidRPr="00456966">
        <w:rPr>
          <w:rFonts w:ascii="Tahoma" w:hAnsi="Tahoma" w:cs="Tahoma"/>
          <w:b/>
          <w:bCs/>
          <w:sz w:val="22"/>
          <w:szCs w:val="22"/>
        </w:rPr>
        <w:t>.</w:t>
      </w:r>
      <w:r w:rsidR="00234B28">
        <w:rPr>
          <w:rFonts w:ascii="Tahoma" w:hAnsi="Tahoma" w:cs="Tahoma"/>
          <w:b/>
          <w:bCs/>
          <w:sz w:val="22"/>
          <w:szCs w:val="22"/>
        </w:rPr>
        <w:t>5</w:t>
      </w:r>
      <w:r w:rsidR="00234B28" w:rsidRPr="00456966">
        <w:rPr>
          <w:rFonts w:ascii="Tahoma" w:hAnsi="Tahoma" w:cs="Tahoma"/>
          <w:b/>
          <w:bCs/>
          <w:sz w:val="22"/>
          <w:szCs w:val="22"/>
        </w:rPr>
        <w:t>. Os prazos limites para pedidos de esclarecimentos e impugnação devem respeitar o horário final do expediente da Prefeitura Municipal de Terra Nova do Norte/MT (das 07h00</w:t>
      </w:r>
      <w:r w:rsidR="00234B28">
        <w:rPr>
          <w:rFonts w:ascii="Tahoma" w:hAnsi="Tahoma" w:cs="Tahoma"/>
          <w:b/>
          <w:bCs/>
          <w:sz w:val="22"/>
          <w:szCs w:val="22"/>
        </w:rPr>
        <w:t>min</w:t>
      </w:r>
      <w:r w:rsidR="00234B28" w:rsidRPr="00456966">
        <w:rPr>
          <w:rFonts w:ascii="Tahoma" w:hAnsi="Tahoma" w:cs="Tahoma"/>
          <w:b/>
          <w:bCs/>
          <w:sz w:val="22"/>
          <w:szCs w:val="22"/>
        </w:rPr>
        <w:t xml:space="preserve"> às 13h00</w:t>
      </w:r>
      <w:r w:rsidR="00234B28">
        <w:rPr>
          <w:rFonts w:ascii="Tahoma" w:hAnsi="Tahoma" w:cs="Tahoma"/>
          <w:b/>
          <w:bCs/>
          <w:sz w:val="22"/>
          <w:szCs w:val="22"/>
        </w:rPr>
        <w:t>min</w:t>
      </w:r>
      <w:r w:rsidR="00234B28" w:rsidRPr="00456966">
        <w:rPr>
          <w:rFonts w:ascii="Tahoma" w:hAnsi="Tahoma" w:cs="Tahoma"/>
          <w:b/>
          <w:bCs/>
          <w:sz w:val="22"/>
          <w:szCs w:val="22"/>
        </w:rPr>
        <w:t xml:space="preserve">, </w:t>
      </w:r>
      <w:r w:rsidR="00A20A64">
        <w:rPr>
          <w:rFonts w:ascii="Tahoma" w:hAnsi="Tahoma" w:cs="Tahoma"/>
          <w:b/>
          <w:bCs/>
          <w:sz w:val="22"/>
          <w:szCs w:val="22"/>
          <w:highlight w:val="yellow"/>
        </w:rPr>
        <w:t xml:space="preserve">horário </w:t>
      </w:r>
      <w:r w:rsidR="00234B28" w:rsidRPr="00456966">
        <w:rPr>
          <w:rFonts w:ascii="Tahoma" w:hAnsi="Tahoma" w:cs="Tahoma"/>
          <w:b/>
          <w:bCs/>
          <w:sz w:val="22"/>
          <w:szCs w:val="22"/>
          <w:highlight w:val="yellow"/>
        </w:rPr>
        <w:t>local</w:t>
      </w:r>
      <w:r w:rsidR="00234B28" w:rsidRPr="00456966">
        <w:rPr>
          <w:rFonts w:ascii="Tahoma" w:hAnsi="Tahoma" w:cs="Tahoma"/>
          <w:b/>
          <w:bCs/>
          <w:sz w:val="22"/>
          <w:szCs w:val="22"/>
        </w:rPr>
        <w:t>) para protocolo físico e para protocolo virtual, conforme item 7.1.</w:t>
      </w:r>
    </w:p>
    <w:p w14:paraId="1A14D8D6" w14:textId="77777777" w:rsidR="00234B28" w:rsidRPr="00456966" w:rsidRDefault="00234B28" w:rsidP="00234B28">
      <w:pPr>
        <w:autoSpaceDE w:val="0"/>
        <w:autoSpaceDN w:val="0"/>
        <w:adjustRightInd w:val="0"/>
        <w:jc w:val="both"/>
        <w:rPr>
          <w:rFonts w:ascii="Tahoma" w:hAnsi="Tahoma" w:cs="Tahoma"/>
          <w:sz w:val="22"/>
          <w:szCs w:val="22"/>
        </w:rPr>
      </w:pPr>
    </w:p>
    <w:p w14:paraId="225C2E96" w14:textId="26CC89D4" w:rsidR="009E11BB" w:rsidRPr="00DC445D" w:rsidRDefault="00882D35" w:rsidP="009E11BB">
      <w:pPr>
        <w:autoSpaceDE w:val="0"/>
        <w:autoSpaceDN w:val="0"/>
        <w:adjustRightInd w:val="0"/>
        <w:jc w:val="both"/>
        <w:rPr>
          <w:rFonts w:ascii="Tahoma" w:hAnsi="Tahoma" w:cs="Tahoma"/>
          <w:color w:val="000000" w:themeColor="text1"/>
          <w:sz w:val="24"/>
          <w:szCs w:val="24"/>
        </w:rPr>
      </w:pPr>
      <w:r>
        <w:rPr>
          <w:rFonts w:ascii="Tahoma" w:hAnsi="Tahoma" w:cs="Tahoma"/>
          <w:b/>
          <w:sz w:val="22"/>
          <w:szCs w:val="22"/>
        </w:rPr>
        <w:t>10</w:t>
      </w:r>
      <w:r w:rsidR="00234B28" w:rsidRPr="00456966">
        <w:rPr>
          <w:rFonts w:ascii="Tahoma" w:hAnsi="Tahoma" w:cs="Tahoma"/>
          <w:b/>
          <w:sz w:val="22"/>
          <w:szCs w:val="22"/>
        </w:rPr>
        <w:t>.</w:t>
      </w:r>
      <w:r w:rsidR="00234B28">
        <w:rPr>
          <w:rFonts w:ascii="Tahoma" w:hAnsi="Tahoma" w:cs="Tahoma"/>
          <w:b/>
          <w:sz w:val="22"/>
          <w:szCs w:val="22"/>
        </w:rPr>
        <w:t>6</w:t>
      </w:r>
      <w:r w:rsidR="00234B28" w:rsidRPr="00456966">
        <w:rPr>
          <w:rFonts w:ascii="Tahoma" w:hAnsi="Tahoma" w:cs="Tahoma"/>
          <w:b/>
          <w:sz w:val="22"/>
          <w:szCs w:val="22"/>
        </w:rPr>
        <w:t>.</w:t>
      </w:r>
      <w:r w:rsidR="00234B28" w:rsidRPr="00456966">
        <w:rPr>
          <w:rFonts w:ascii="Tahoma" w:hAnsi="Tahoma" w:cs="Tahoma"/>
          <w:sz w:val="22"/>
          <w:szCs w:val="22"/>
        </w:rPr>
        <w:t xml:space="preserve"> Quem impedir, perturbar ou fraudar a realização de qualquer ato de processo licitatório, incorrerá em pena de detenção de </w:t>
      </w:r>
      <w:proofErr w:type="gramStart"/>
      <w:r w:rsidR="00234B28" w:rsidRPr="00456966">
        <w:rPr>
          <w:rFonts w:ascii="Tahoma" w:hAnsi="Tahoma" w:cs="Tahoma"/>
          <w:sz w:val="22"/>
          <w:szCs w:val="22"/>
        </w:rPr>
        <w:t>6</w:t>
      </w:r>
      <w:proofErr w:type="gramEnd"/>
      <w:r w:rsidR="00234B28" w:rsidRPr="00456966">
        <w:rPr>
          <w:rFonts w:ascii="Tahoma" w:hAnsi="Tahoma" w:cs="Tahoma"/>
          <w:sz w:val="22"/>
          <w:szCs w:val="22"/>
        </w:rPr>
        <w:t xml:space="preserve"> (seis) meses a 3 (três) anos, e multa, nos termos do Art. 337-I do Código Penal. (Incluído pela Lei nº. 14.133, de 2021)</w:t>
      </w:r>
      <w:r w:rsidR="0056178A">
        <w:rPr>
          <w:rFonts w:ascii="Tahoma" w:hAnsi="Tahoma" w:cs="Tahoma"/>
          <w:color w:val="000000" w:themeColor="text1"/>
          <w:sz w:val="24"/>
          <w:szCs w:val="24"/>
        </w:rPr>
        <w:t>.</w:t>
      </w:r>
    </w:p>
    <w:p w14:paraId="4573F38E"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p>
    <w:p w14:paraId="0C5357DF"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11. DOS RECURSOS:</w:t>
      </w:r>
    </w:p>
    <w:p w14:paraId="3929479D" w14:textId="77777777" w:rsidR="00234B28"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11.1</w:t>
      </w:r>
      <w:r w:rsidR="00E62E64"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 xml:space="preserve">Declarado o vencedor e após a análise da documentação de habilitação, qualquer licitante, desde que presente na sessão, poderá manifestar </w:t>
      </w:r>
      <w:r w:rsidRPr="00DC445D">
        <w:rPr>
          <w:rFonts w:ascii="Tahoma" w:hAnsi="Tahoma" w:cs="Tahoma"/>
          <w:bCs/>
          <w:color w:val="000000" w:themeColor="text1"/>
          <w:sz w:val="24"/>
          <w:szCs w:val="24"/>
        </w:rPr>
        <w:t xml:space="preserve">imediata e motivadamente (a razão) </w:t>
      </w:r>
      <w:r w:rsidRPr="00DC445D">
        <w:rPr>
          <w:rFonts w:ascii="Tahoma" w:hAnsi="Tahoma" w:cs="Tahoma"/>
          <w:color w:val="000000" w:themeColor="text1"/>
          <w:sz w:val="24"/>
          <w:szCs w:val="24"/>
        </w:rPr>
        <w:t>a in</w:t>
      </w:r>
      <w:r w:rsidR="00234B28">
        <w:rPr>
          <w:rFonts w:ascii="Tahoma" w:hAnsi="Tahoma" w:cs="Tahoma"/>
          <w:color w:val="000000" w:themeColor="text1"/>
          <w:sz w:val="24"/>
          <w:szCs w:val="24"/>
        </w:rPr>
        <w:t>tenção de recorrer.</w:t>
      </w:r>
    </w:p>
    <w:p w14:paraId="11587145" w14:textId="0A70E52C" w:rsidR="00882D35" w:rsidRPr="00456966" w:rsidRDefault="00882D35" w:rsidP="00882D35">
      <w:pPr>
        <w:autoSpaceDE w:val="0"/>
        <w:autoSpaceDN w:val="0"/>
        <w:adjustRightInd w:val="0"/>
        <w:jc w:val="both"/>
        <w:rPr>
          <w:rFonts w:ascii="Tahoma" w:hAnsi="Tahoma" w:cs="Tahoma"/>
          <w:sz w:val="22"/>
          <w:szCs w:val="22"/>
        </w:rPr>
      </w:pPr>
      <w:r w:rsidRPr="00882D35">
        <w:rPr>
          <w:rFonts w:ascii="Tahoma" w:hAnsi="Tahoma" w:cs="Tahoma"/>
          <w:b/>
          <w:sz w:val="22"/>
          <w:szCs w:val="22"/>
        </w:rPr>
        <w:t>11.1.1.</w:t>
      </w:r>
      <w:r w:rsidRPr="00456966">
        <w:rPr>
          <w:rFonts w:ascii="Tahoma" w:hAnsi="Tahoma" w:cs="Tahoma"/>
          <w:sz w:val="22"/>
          <w:szCs w:val="22"/>
        </w:rPr>
        <w:t xml:space="preserve"> A falta de manifestação da intenção de interpor recurso, na forma e prazo estipulado no item anterior, implicará na decadência do direito de recurso, permitindo </w:t>
      </w:r>
      <w:proofErr w:type="gramStart"/>
      <w:r w:rsidRPr="00456966">
        <w:rPr>
          <w:rFonts w:ascii="Tahoma" w:hAnsi="Tahoma" w:cs="Tahoma"/>
          <w:sz w:val="22"/>
          <w:szCs w:val="22"/>
        </w:rPr>
        <w:t>ao(</w:t>
      </w:r>
      <w:proofErr w:type="gramEnd"/>
      <w:r w:rsidRPr="00456966">
        <w:rPr>
          <w:rFonts w:ascii="Tahoma" w:hAnsi="Tahoma" w:cs="Tahoma"/>
          <w:sz w:val="22"/>
          <w:szCs w:val="22"/>
        </w:rPr>
        <w:t>a) Pregoeiro(a) adjudicar o objeto à licitante vencedora.</w:t>
      </w:r>
    </w:p>
    <w:p w14:paraId="08FE20B0" w14:textId="03FA5AA8" w:rsidR="00882D35" w:rsidRPr="00456966" w:rsidRDefault="00882D35" w:rsidP="00882D35">
      <w:pPr>
        <w:autoSpaceDE w:val="0"/>
        <w:autoSpaceDN w:val="0"/>
        <w:adjustRightInd w:val="0"/>
        <w:jc w:val="both"/>
        <w:rPr>
          <w:rFonts w:ascii="Tahoma" w:hAnsi="Tahoma" w:cs="Tahoma"/>
          <w:sz w:val="22"/>
          <w:szCs w:val="22"/>
        </w:rPr>
      </w:pPr>
      <w:r w:rsidRPr="00882D35">
        <w:rPr>
          <w:rFonts w:ascii="Tahoma" w:hAnsi="Tahoma" w:cs="Tahoma"/>
          <w:b/>
          <w:sz w:val="22"/>
          <w:szCs w:val="22"/>
        </w:rPr>
        <w:t>11.1.2</w:t>
      </w:r>
      <w:r w:rsidRPr="00456966">
        <w:rPr>
          <w:rFonts w:ascii="Tahoma" w:hAnsi="Tahoma" w:cs="Tahoma"/>
          <w:sz w:val="22"/>
          <w:szCs w:val="22"/>
        </w:rPr>
        <w:t xml:space="preserve">. A partir da manifestação da sua intenção de recorrer, lhe será concedido automaticamente o prazo de </w:t>
      </w:r>
      <w:proofErr w:type="gramStart"/>
      <w:r w:rsidRPr="00456966">
        <w:rPr>
          <w:rFonts w:ascii="Tahoma" w:hAnsi="Tahoma" w:cs="Tahoma"/>
          <w:sz w:val="22"/>
          <w:szCs w:val="22"/>
        </w:rPr>
        <w:t>3</w:t>
      </w:r>
      <w:proofErr w:type="gramEnd"/>
      <w:r w:rsidRPr="00456966">
        <w:rPr>
          <w:rFonts w:ascii="Tahoma" w:hAnsi="Tahoma" w:cs="Tahoma"/>
          <w:sz w:val="22"/>
          <w:szCs w:val="22"/>
        </w:rPr>
        <w:t xml:space="preserve"> (três) dias úteis, contado da data de intimação ou de lavratura da ata, na forma do inciso I, Art. 165, da Lei 14.133/2021, para apresentar suas </w:t>
      </w:r>
      <w:r w:rsidRPr="00456966">
        <w:rPr>
          <w:rFonts w:ascii="Tahoma" w:hAnsi="Tahoma" w:cs="Tahoma"/>
          <w:b/>
          <w:bCs/>
          <w:sz w:val="22"/>
          <w:szCs w:val="22"/>
        </w:rPr>
        <w:t xml:space="preserve">razões de recurso, podendo ser apresentado </w:t>
      </w:r>
      <w:r w:rsidRPr="00456966">
        <w:rPr>
          <w:rFonts w:ascii="Tahoma" w:hAnsi="Tahoma" w:cs="Tahoma"/>
          <w:sz w:val="22"/>
          <w:szCs w:val="22"/>
        </w:rPr>
        <w:t xml:space="preserve">através do e-mail: </w:t>
      </w:r>
      <w:hyperlink r:id="rId14" w:history="1">
        <w:r w:rsidRPr="00456966">
          <w:rPr>
            <w:rStyle w:val="Hyperlink"/>
            <w:rFonts w:ascii="Tahoma" w:hAnsi="Tahoma" w:cs="Tahoma"/>
            <w:sz w:val="22"/>
            <w:szCs w:val="22"/>
          </w:rPr>
          <w:t>licitacao@terranovadonorte.mt.gov.br</w:t>
        </w:r>
      </w:hyperlink>
      <w:r w:rsidRPr="00456966">
        <w:rPr>
          <w:rFonts w:ascii="Tahoma" w:hAnsi="Tahoma" w:cs="Tahoma"/>
          <w:sz w:val="22"/>
          <w:szCs w:val="22"/>
        </w:rPr>
        <w:t>;</w:t>
      </w:r>
    </w:p>
    <w:p w14:paraId="1838B165" w14:textId="4FB097C3" w:rsidR="00882D35" w:rsidRPr="00456966" w:rsidRDefault="00882D35" w:rsidP="00882D35">
      <w:pPr>
        <w:autoSpaceDE w:val="0"/>
        <w:autoSpaceDN w:val="0"/>
        <w:adjustRightInd w:val="0"/>
        <w:jc w:val="both"/>
        <w:rPr>
          <w:rFonts w:ascii="Tahoma" w:hAnsi="Tahoma" w:cs="Tahoma"/>
          <w:sz w:val="22"/>
          <w:szCs w:val="22"/>
        </w:rPr>
      </w:pPr>
      <w:r w:rsidRPr="00882D35">
        <w:rPr>
          <w:rFonts w:ascii="Tahoma" w:hAnsi="Tahoma" w:cs="Tahoma"/>
          <w:b/>
          <w:sz w:val="22"/>
          <w:szCs w:val="22"/>
        </w:rPr>
        <w:t>11.1.3.</w:t>
      </w:r>
      <w:r w:rsidRPr="00456966">
        <w:rPr>
          <w:rFonts w:ascii="Tahoma" w:hAnsi="Tahoma" w:cs="Tahoma"/>
          <w:sz w:val="22"/>
          <w:szCs w:val="22"/>
        </w:rPr>
        <w:t xml:space="preserve"> Após a interposição das razões recursais, os demais licitantes serão intimados para no mesmo prazo apresentar suas </w:t>
      </w:r>
      <w:r w:rsidRPr="00456966">
        <w:rPr>
          <w:rFonts w:ascii="Tahoma" w:hAnsi="Tahoma" w:cs="Tahoma"/>
          <w:b/>
          <w:bCs/>
          <w:sz w:val="22"/>
          <w:szCs w:val="22"/>
        </w:rPr>
        <w:t>contrarrazões</w:t>
      </w:r>
      <w:r w:rsidRPr="00456966">
        <w:rPr>
          <w:rFonts w:ascii="Tahoma" w:hAnsi="Tahoma" w:cs="Tahoma"/>
          <w:sz w:val="22"/>
          <w:szCs w:val="22"/>
        </w:rPr>
        <w:t>, começando a contar seu prazo do término do prazo do recorrente.</w:t>
      </w:r>
    </w:p>
    <w:p w14:paraId="51FA1EAC" w14:textId="532E7305"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Pr>
          <w:rFonts w:ascii="Tahoma" w:hAnsi="Tahoma" w:cs="Tahoma"/>
          <w:b/>
          <w:bCs/>
          <w:sz w:val="22"/>
          <w:szCs w:val="22"/>
        </w:rPr>
        <w:t>1</w:t>
      </w:r>
      <w:r w:rsidRPr="00456966">
        <w:rPr>
          <w:rFonts w:ascii="Tahoma" w:hAnsi="Tahoma" w:cs="Tahoma"/>
          <w:b/>
          <w:bCs/>
          <w:sz w:val="22"/>
          <w:szCs w:val="22"/>
        </w:rPr>
        <w:t>.2.</w:t>
      </w:r>
      <w:r w:rsidRPr="00456966">
        <w:rPr>
          <w:rFonts w:ascii="Tahoma" w:hAnsi="Tahoma" w:cs="Tahoma"/>
          <w:sz w:val="22"/>
          <w:szCs w:val="22"/>
        </w:rPr>
        <w:t xml:space="preserve"> As razões e contrarrazões observarão os seguintes pressupostos para acolhimento:</w:t>
      </w:r>
    </w:p>
    <w:p w14:paraId="0377820E"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sz w:val="22"/>
          <w:szCs w:val="22"/>
        </w:rPr>
        <w:t>a) tempestividade;</w:t>
      </w:r>
    </w:p>
    <w:p w14:paraId="1AC51733"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sz w:val="22"/>
          <w:szCs w:val="22"/>
        </w:rPr>
        <w:t>b) legitimidade recursal;</w:t>
      </w:r>
    </w:p>
    <w:p w14:paraId="1617B747"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sz w:val="22"/>
          <w:szCs w:val="22"/>
        </w:rPr>
        <w:t>c) interesse de agir;</w:t>
      </w:r>
    </w:p>
    <w:p w14:paraId="26DED7AA"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sz w:val="22"/>
          <w:szCs w:val="22"/>
        </w:rPr>
        <w:t xml:space="preserve">d) </w:t>
      </w:r>
      <w:proofErr w:type="gramStart"/>
      <w:r w:rsidRPr="00456966">
        <w:rPr>
          <w:rFonts w:ascii="Tahoma" w:hAnsi="Tahoma" w:cs="Tahoma"/>
          <w:sz w:val="22"/>
          <w:szCs w:val="22"/>
        </w:rPr>
        <w:t>forma escrita e pedido de nova decisão</w:t>
      </w:r>
      <w:proofErr w:type="gramEnd"/>
      <w:r w:rsidRPr="00456966">
        <w:rPr>
          <w:rFonts w:ascii="Tahoma" w:hAnsi="Tahoma" w:cs="Tahoma"/>
          <w:sz w:val="22"/>
          <w:szCs w:val="22"/>
        </w:rPr>
        <w:t>;</w:t>
      </w:r>
    </w:p>
    <w:p w14:paraId="4E04696D"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sz w:val="22"/>
          <w:szCs w:val="22"/>
        </w:rPr>
        <w:t>e) fundamentação, com estrita conformidade com a motivação apresentada na sessão.</w:t>
      </w:r>
    </w:p>
    <w:p w14:paraId="2522CD8D" w14:textId="16214158" w:rsidR="00882D35" w:rsidRPr="00456966" w:rsidRDefault="00882D35" w:rsidP="00882D35">
      <w:pPr>
        <w:autoSpaceDE w:val="0"/>
        <w:autoSpaceDN w:val="0"/>
        <w:adjustRightInd w:val="0"/>
        <w:jc w:val="both"/>
        <w:rPr>
          <w:rFonts w:ascii="Tahoma" w:hAnsi="Tahoma" w:cs="Tahoma"/>
          <w:sz w:val="22"/>
          <w:szCs w:val="22"/>
        </w:rPr>
      </w:pPr>
      <w:r>
        <w:rPr>
          <w:rFonts w:ascii="Tahoma" w:hAnsi="Tahoma" w:cs="Tahoma"/>
          <w:b/>
          <w:bCs/>
          <w:sz w:val="22"/>
          <w:szCs w:val="22"/>
        </w:rPr>
        <w:t>11</w:t>
      </w:r>
      <w:r w:rsidRPr="00456966">
        <w:rPr>
          <w:rFonts w:ascii="Tahoma" w:hAnsi="Tahoma" w:cs="Tahoma"/>
          <w:b/>
          <w:bCs/>
          <w:sz w:val="22"/>
          <w:szCs w:val="22"/>
        </w:rPr>
        <w:t>.3.</w:t>
      </w:r>
      <w:r w:rsidRPr="00456966">
        <w:rPr>
          <w:rFonts w:ascii="Tahoma" w:hAnsi="Tahoma" w:cs="Tahoma"/>
          <w:sz w:val="22"/>
          <w:szCs w:val="22"/>
        </w:rPr>
        <w:t xml:space="preserve"> Os autos do processo permanecerão com vista franqueada aos interessados, no Setor de Licitações, em dias úteis, no horário das 07</w:t>
      </w:r>
      <w:r>
        <w:rPr>
          <w:rFonts w:ascii="Tahoma" w:hAnsi="Tahoma" w:cs="Tahoma"/>
          <w:sz w:val="22"/>
          <w:szCs w:val="22"/>
        </w:rPr>
        <w:t>h</w:t>
      </w:r>
      <w:r w:rsidRPr="00456966">
        <w:rPr>
          <w:rFonts w:ascii="Tahoma" w:hAnsi="Tahoma" w:cs="Tahoma"/>
          <w:sz w:val="22"/>
          <w:szCs w:val="22"/>
        </w:rPr>
        <w:t>00</w:t>
      </w:r>
      <w:r>
        <w:rPr>
          <w:rFonts w:ascii="Tahoma" w:hAnsi="Tahoma" w:cs="Tahoma"/>
          <w:sz w:val="22"/>
          <w:szCs w:val="22"/>
        </w:rPr>
        <w:t>min</w:t>
      </w:r>
      <w:r w:rsidRPr="00456966">
        <w:rPr>
          <w:rFonts w:ascii="Tahoma" w:hAnsi="Tahoma" w:cs="Tahoma"/>
          <w:sz w:val="22"/>
          <w:szCs w:val="22"/>
        </w:rPr>
        <w:t xml:space="preserve"> às 1</w:t>
      </w:r>
      <w:r>
        <w:rPr>
          <w:rFonts w:ascii="Tahoma" w:hAnsi="Tahoma" w:cs="Tahoma"/>
          <w:sz w:val="22"/>
          <w:szCs w:val="22"/>
        </w:rPr>
        <w:t>3h</w:t>
      </w:r>
      <w:r w:rsidRPr="00456966">
        <w:rPr>
          <w:rFonts w:ascii="Tahoma" w:hAnsi="Tahoma" w:cs="Tahoma"/>
          <w:sz w:val="22"/>
          <w:szCs w:val="22"/>
        </w:rPr>
        <w:t>00</w:t>
      </w:r>
      <w:r>
        <w:rPr>
          <w:rFonts w:ascii="Tahoma" w:hAnsi="Tahoma" w:cs="Tahoma"/>
          <w:sz w:val="22"/>
          <w:szCs w:val="22"/>
        </w:rPr>
        <w:t>min</w:t>
      </w:r>
      <w:r w:rsidRPr="00456966">
        <w:rPr>
          <w:rFonts w:ascii="Tahoma" w:hAnsi="Tahoma" w:cs="Tahoma"/>
          <w:sz w:val="22"/>
          <w:szCs w:val="22"/>
        </w:rPr>
        <w:t xml:space="preserve"> horas (</w:t>
      </w:r>
      <w:r w:rsidR="007A604F">
        <w:rPr>
          <w:rFonts w:ascii="Tahoma" w:hAnsi="Tahoma" w:cs="Tahoma"/>
          <w:sz w:val="22"/>
          <w:szCs w:val="22"/>
          <w:highlight w:val="yellow"/>
        </w:rPr>
        <w:t xml:space="preserve">horário </w:t>
      </w:r>
      <w:r w:rsidRPr="00456966">
        <w:rPr>
          <w:rFonts w:ascii="Tahoma" w:hAnsi="Tahoma" w:cs="Tahoma"/>
          <w:sz w:val="22"/>
          <w:szCs w:val="22"/>
          <w:highlight w:val="yellow"/>
        </w:rPr>
        <w:t>local</w:t>
      </w:r>
      <w:r w:rsidRPr="00456966">
        <w:rPr>
          <w:rFonts w:ascii="Tahoma" w:hAnsi="Tahoma" w:cs="Tahoma"/>
          <w:sz w:val="22"/>
          <w:szCs w:val="22"/>
        </w:rPr>
        <w:t>).</w:t>
      </w:r>
    </w:p>
    <w:p w14:paraId="48B81C26" w14:textId="02C31C39" w:rsidR="00882D35" w:rsidRPr="00456966" w:rsidRDefault="00882D35" w:rsidP="00882D35">
      <w:pPr>
        <w:autoSpaceDE w:val="0"/>
        <w:autoSpaceDN w:val="0"/>
        <w:adjustRightInd w:val="0"/>
        <w:jc w:val="both"/>
        <w:rPr>
          <w:rFonts w:ascii="Tahoma" w:hAnsi="Tahoma" w:cs="Tahoma"/>
          <w:sz w:val="22"/>
          <w:szCs w:val="22"/>
        </w:rPr>
      </w:pPr>
      <w:r>
        <w:rPr>
          <w:rFonts w:ascii="Tahoma" w:hAnsi="Tahoma" w:cs="Tahoma"/>
          <w:b/>
          <w:bCs/>
          <w:sz w:val="22"/>
          <w:szCs w:val="22"/>
        </w:rPr>
        <w:t>11</w:t>
      </w:r>
      <w:r w:rsidRPr="00456966">
        <w:rPr>
          <w:rFonts w:ascii="Tahoma" w:hAnsi="Tahoma" w:cs="Tahoma"/>
          <w:b/>
          <w:bCs/>
          <w:sz w:val="22"/>
          <w:szCs w:val="22"/>
        </w:rPr>
        <w:t>.4.</w:t>
      </w:r>
      <w:r w:rsidRPr="00456966">
        <w:rPr>
          <w:rFonts w:ascii="Tahoma" w:hAnsi="Tahoma" w:cs="Tahoma"/>
          <w:sz w:val="22"/>
          <w:szCs w:val="22"/>
        </w:rPr>
        <w:t xml:space="preserve"> Após o prazo de recebimento das razões e contrarrazões, </w:t>
      </w:r>
      <w:proofErr w:type="gramStart"/>
      <w:r w:rsidRPr="00456966">
        <w:rPr>
          <w:rFonts w:ascii="Tahoma" w:hAnsi="Tahoma" w:cs="Tahoma"/>
          <w:sz w:val="22"/>
          <w:szCs w:val="22"/>
        </w:rPr>
        <w:t>o(</w:t>
      </w:r>
      <w:proofErr w:type="gramEnd"/>
      <w:r w:rsidRPr="00456966">
        <w:rPr>
          <w:rFonts w:ascii="Tahoma" w:hAnsi="Tahoma" w:cs="Tahoma"/>
          <w:sz w:val="22"/>
          <w:szCs w:val="22"/>
        </w:rPr>
        <w:t>a) Pregoeiro(a) não reconsiderando sua decisão, encaminhará os autos devidamente informados, no prazo de até 3 (três) dias úteis à Autoridade Superior.</w:t>
      </w:r>
    </w:p>
    <w:p w14:paraId="5A1CAC1A" w14:textId="5B143CB9" w:rsidR="00882D35" w:rsidRPr="00456966" w:rsidRDefault="00882D35" w:rsidP="00882D35">
      <w:pPr>
        <w:autoSpaceDE w:val="0"/>
        <w:autoSpaceDN w:val="0"/>
        <w:adjustRightInd w:val="0"/>
        <w:jc w:val="both"/>
        <w:rPr>
          <w:rFonts w:ascii="Tahoma" w:hAnsi="Tahoma" w:cs="Tahoma"/>
          <w:sz w:val="22"/>
          <w:szCs w:val="22"/>
        </w:rPr>
      </w:pPr>
      <w:r w:rsidRPr="00882D35">
        <w:rPr>
          <w:rFonts w:ascii="Tahoma" w:hAnsi="Tahoma" w:cs="Tahoma"/>
          <w:b/>
          <w:sz w:val="22"/>
          <w:szCs w:val="22"/>
        </w:rPr>
        <w:t>11.4.1.</w:t>
      </w:r>
      <w:r w:rsidRPr="00456966">
        <w:rPr>
          <w:rFonts w:ascii="Tahoma" w:hAnsi="Tahoma" w:cs="Tahoma"/>
          <w:sz w:val="22"/>
          <w:szCs w:val="22"/>
        </w:rPr>
        <w:t xml:space="preserve"> Eventuais recursos intempestivos ou meramente protelatórios (sem o mínimo de plausibilidade) poderão ser desconsiderados </w:t>
      </w:r>
      <w:proofErr w:type="gramStart"/>
      <w:r w:rsidRPr="00456966">
        <w:rPr>
          <w:rFonts w:ascii="Tahoma" w:hAnsi="Tahoma" w:cs="Tahoma"/>
          <w:sz w:val="22"/>
          <w:szCs w:val="22"/>
        </w:rPr>
        <w:t>pelo(</w:t>
      </w:r>
      <w:proofErr w:type="gramEnd"/>
      <w:r w:rsidRPr="00456966">
        <w:rPr>
          <w:rFonts w:ascii="Tahoma" w:hAnsi="Tahoma" w:cs="Tahoma"/>
          <w:sz w:val="22"/>
          <w:szCs w:val="22"/>
        </w:rPr>
        <w:t>a) Pregoeiro(a), em seu juízo de admissibilidade e serão submetidos à análise da Autoridade Superior no momento da homologação (Acórdão nº. 1440/07, TCU).</w:t>
      </w:r>
    </w:p>
    <w:p w14:paraId="30B4DB44" w14:textId="2745BA2C" w:rsidR="00882D35" w:rsidRPr="00456966" w:rsidRDefault="00882D35" w:rsidP="00882D35">
      <w:pPr>
        <w:autoSpaceDE w:val="0"/>
        <w:autoSpaceDN w:val="0"/>
        <w:adjustRightInd w:val="0"/>
        <w:jc w:val="both"/>
        <w:rPr>
          <w:rFonts w:ascii="Tahoma" w:hAnsi="Tahoma" w:cs="Tahoma"/>
          <w:sz w:val="22"/>
          <w:szCs w:val="22"/>
        </w:rPr>
      </w:pPr>
      <w:r>
        <w:rPr>
          <w:rFonts w:ascii="Tahoma" w:hAnsi="Tahoma" w:cs="Tahoma"/>
          <w:b/>
          <w:bCs/>
          <w:sz w:val="22"/>
          <w:szCs w:val="22"/>
        </w:rPr>
        <w:t>11</w:t>
      </w:r>
      <w:r w:rsidRPr="00456966">
        <w:rPr>
          <w:rFonts w:ascii="Tahoma" w:hAnsi="Tahoma" w:cs="Tahoma"/>
          <w:b/>
          <w:bCs/>
          <w:sz w:val="22"/>
          <w:szCs w:val="22"/>
        </w:rPr>
        <w:t>.5.</w:t>
      </w:r>
      <w:r w:rsidRPr="00456966">
        <w:rPr>
          <w:rFonts w:ascii="Tahoma" w:hAnsi="Tahoma" w:cs="Tahoma"/>
          <w:sz w:val="22"/>
          <w:szCs w:val="22"/>
        </w:rPr>
        <w:t xml:space="preserve"> O acolhimento do recurso importará a invalidação apenas dos atos insuscetíveis de aproveitamento.</w:t>
      </w:r>
    </w:p>
    <w:p w14:paraId="7C45808B" w14:textId="3903F537" w:rsidR="009E11BB" w:rsidRPr="00DC445D" w:rsidRDefault="0056178A" w:rsidP="009E11BB">
      <w:pPr>
        <w:autoSpaceDE w:val="0"/>
        <w:autoSpaceDN w:val="0"/>
        <w:adjustRightInd w:val="0"/>
        <w:jc w:val="both"/>
        <w:rPr>
          <w:rFonts w:ascii="Tahoma" w:hAnsi="Tahoma" w:cs="Tahoma"/>
          <w:b/>
          <w:bCs/>
          <w:color w:val="000000" w:themeColor="text1"/>
          <w:sz w:val="24"/>
          <w:szCs w:val="24"/>
        </w:rPr>
      </w:pPr>
      <w:r>
        <w:rPr>
          <w:rFonts w:ascii="Tahoma" w:hAnsi="Tahoma" w:cs="Tahoma"/>
          <w:color w:val="000000" w:themeColor="text1"/>
          <w:sz w:val="24"/>
          <w:szCs w:val="24"/>
        </w:rPr>
        <w:t xml:space="preserve"> </w:t>
      </w:r>
    </w:p>
    <w:p w14:paraId="11615766" w14:textId="5A04D282"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lastRenderedPageBreak/>
        <w:t>12. D</w:t>
      </w:r>
      <w:r w:rsidR="00882D35">
        <w:rPr>
          <w:rFonts w:ascii="Tahoma" w:hAnsi="Tahoma" w:cs="Tahoma"/>
          <w:b/>
          <w:bCs/>
          <w:color w:val="000000" w:themeColor="text1"/>
          <w:sz w:val="24"/>
          <w:szCs w:val="24"/>
        </w:rPr>
        <w:t>O JULGAMENTO</w:t>
      </w:r>
      <w:r w:rsidRPr="00DC445D">
        <w:rPr>
          <w:rFonts w:ascii="Tahoma" w:hAnsi="Tahoma" w:cs="Tahoma"/>
          <w:b/>
          <w:bCs/>
          <w:color w:val="000000" w:themeColor="text1"/>
          <w:sz w:val="24"/>
          <w:szCs w:val="24"/>
        </w:rPr>
        <w:t>:</w:t>
      </w:r>
    </w:p>
    <w:p w14:paraId="1E7901F8" w14:textId="5FD71CDA"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b/>
          <w:bCs/>
          <w:sz w:val="22"/>
          <w:szCs w:val="22"/>
        </w:rPr>
        <w:t>12.1</w:t>
      </w:r>
      <w:r w:rsidRPr="00456966">
        <w:rPr>
          <w:rFonts w:ascii="Tahoma" w:hAnsi="Tahoma" w:cs="Tahoma"/>
          <w:sz w:val="22"/>
          <w:szCs w:val="22"/>
        </w:rPr>
        <w:t xml:space="preserve">. No julgamento das propostas, considerar-se-á vencedora aquela licitante que habilitada e obedecendo a todas as condições deste Edital, apresentar o </w:t>
      </w:r>
      <w:r w:rsidRPr="00456966">
        <w:rPr>
          <w:rFonts w:ascii="Tahoma" w:hAnsi="Tahoma" w:cs="Tahoma"/>
          <w:b/>
          <w:bCs/>
          <w:sz w:val="22"/>
          <w:szCs w:val="22"/>
        </w:rPr>
        <w:t>“</w:t>
      </w:r>
      <w:r w:rsidR="00677CB3">
        <w:rPr>
          <w:rFonts w:ascii="Tahoma" w:hAnsi="Tahoma" w:cs="Tahoma"/>
          <w:b/>
          <w:bCs/>
          <w:sz w:val="22"/>
          <w:szCs w:val="22"/>
        </w:rPr>
        <w:t>MENOR PREÇO POR ITEM</w:t>
      </w:r>
      <w:r w:rsidRPr="00456966">
        <w:rPr>
          <w:rFonts w:ascii="Tahoma" w:hAnsi="Tahoma" w:cs="Tahoma"/>
          <w:b/>
          <w:bCs/>
          <w:sz w:val="22"/>
          <w:szCs w:val="22"/>
        </w:rPr>
        <w:t>”</w:t>
      </w:r>
      <w:r w:rsidRPr="00456966">
        <w:rPr>
          <w:rFonts w:ascii="Tahoma" w:hAnsi="Tahoma" w:cs="Tahoma"/>
          <w:sz w:val="22"/>
          <w:szCs w:val="22"/>
        </w:rPr>
        <w:t>.</w:t>
      </w:r>
    </w:p>
    <w:p w14:paraId="67AF8379" w14:textId="77777777" w:rsidR="00882D35" w:rsidRPr="00456966" w:rsidRDefault="00882D35" w:rsidP="00882D35">
      <w:pPr>
        <w:autoSpaceDE w:val="0"/>
        <w:autoSpaceDN w:val="0"/>
        <w:adjustRightInd w:val="0"/>
        <w:jc w:val="both"/>
        <w:rPr>
          <w:rFonts w:ascii="Tahoma" w:hAnsi="Tahoma" w:cs="Tahoma"/>
          <w:sz w:val="22"/>
          <w:szCs w:val="22"/>
        </w:rPr>
      </w:pPr>
    </w:p>
    <w:p w14:paraId="5353A168"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sz w:val="22"/>
          <w:szCs w:val="22"/>
        </w:rPr>
        <w:t xml:space="preserve">12.2. Caso </w:t>
      </w:r>
      <w:proofErr w:type="gramStart"/>
      <w:r w:rsidRPr="00456966">
        <w:rPr>
          <w:rFonts w:ascii="Tahoma" w:hAnsi="Tahoma" w:cs="Tahoma"/>
          <w:sz w:val="22"/>
          <w:szCs w:val="22"/>
        </w:rPr>
        <w:t>o(</w:t>
      </w:r>
      <w:proofErr w:type="gramEnd"/>
      <w:r w:rsidRPr="00456966">
        <w:rPr>
          <w:rFonts w:ascii="Tahoma" w:hAnsi="Tahoma" w:cs="Tahoma"/>
          <w:sz w:val="22"/>
          <w:szCs w:val="22"/>
        </w:rPr>
        <w:t>a) Pregoeiro(a) entenda que o preço apresentado seja inexequível, ele notificará o arrematante, via sistema, para que o mesmo comprove em 48 horas, que o seu preço é exequível, sob pena de desclassificação.</w:t>
      </w:r>
    </w:p>
    <w:p w14:paraId="4A63F490" w14:textId="77777777" w:rsidR="00882D35" w:rsidRPr="00456966" w:rsidRDefault="00882D35" w:rsidP="00882D35">
      <w:pPr>
        <w:autoSpaceDE w:val="0"/>
        <w:autoSpaceDN w:val="0"/>
        <w:adjustRightInd w:val="0"/>
        <w:jc w:val="both"/>
        <w:rPr>
          <w:rFonts w:ascii="Tahoma" w:hAnsi="Tahoma" w:cs="Tahoma"/>
          <w:sz w:val="22"/>
          <w:szCs w:val="22"/>
        </w:rPr>
      </w:pPr>
    </w:p>
    <w:p w14:paraId="77AA13B9"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b/>
          <w:bCs/>
          <w:sz w:val="22"/>
          <w:szCs w:val="22"/>
        </w:rPr>
        <w:t>12.3</w:t>
      </w:r>
      <w:r w:rsidRPr="00456966">
        <w:rPr>
          <w:rFonts w:ascii="Tahoma" w:hAnsi="Tahoma" w:cs="Tahoma"/>
          <w:sz w:val="22"/>
          <w:szCs w:val="22"/>
        </w:rPr>
        <w:t>. Serão desclassificadas propostas que:</w:t>
      </w:r>
    </w:p>
    <w:p w14:paraId="52C39120" w14:textId="77777777" w:rsidR="00882D35" w:rsidRPr="00456966" w:rsidRDefault="00882D35" w:rsidP="00882D35">
      <w:pPr>
        <w:autoSpaceDE w:val="0"/>
        <w:autoSpaceDN w:val="0"/>
        <w:adjustRightInd w:val="0"/>
        <w:jc w:val="both"/>
        <w:rPr>
          <w:rFonts w:ascii="Tahoma" w:hAnsi="Tahoma" w:cs="Tahoma"/>
          <w:bCs/>
          <w:sz w:val="22"/>
          <w:szCs w:val="22"/>
        </w:rPr>
      </w:pPr>
      <w:r w:rsidRPr="00456966">
        <w:rPr>
          <w:rFonts w:ascii="Tahoma" w:hAnsi="Tahoma" w:cs="Tahoma"/>
          <w:bCs/>
          <w:sz w:val="22"/>
          <w:szCs w:val="22"/>
        </w:rPr>
        <w:t>a) forem lançadas, mas não forem anexadas.</w:t>
      </w:r>
    </w:p>
    <w:p w14:paraId="33A34846"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sz w:val="22"/>
          <w:szCs w:val="22"/>
        </w:rPr>
        <w:t>b) Contiverem cotação de objeto diverso do requerido nesta licitação.</w:t>
      </w:r>
    </w:p>
    <w:p w14:paraId="1A18827E"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sz w:val="22"/>
          <w:szCs w:val="22"/>
        </w:rPr>
        <w:t>c) Não atendam às exigências do Edital e seus Anexos, que sejam omissas ou apresentem irregularidades insanáveis ou defeitos capazes de dificultar o seu julgamento.</w:t>
      </w:r>
    </w:p>
    <w:p w14:paraId="3952E62E"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sz w:val="22"/>
          <w:szCs w:val="22"/>
        </w:rPr>
        <w:t>d) Apresentarem preços excessivos, incompatíveis com os valores de mercado ou manifestamente inexequíveis.</w:t>
      </w:r>
    </w:p>
    <w:p w14:paraId="3C553459" w14:textId="77777777" w:rsidR="00882D35" w:rsidRPr="00456966" w:rsidRDefault="00882D35" w:rsidP="00882D35">
      <w:pPr>
        <w:autoSpaceDE w:val="0"/>
        <w:autoSpaceDN w:val="0"/>
        <w:adjustRightInd w:val="0"/>
        <w:jc w:val="both"/>
        <w:rPr>
          <w:rFonts w:ascii="Tahoma" w:hAnsi="Tahoma" w:cs="Tahoma"/>
          <w:sz w:val="22"/>
          <w:szCs w:val="22"/>
        </w:rPr>
      </w:pPr>
    </w:p>
    <w:p w14:paraId="2BC618AB"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b/>
          <w:bCs/>
          <w:sz w:val="22"/>
          <w:szCs w:val="22"/>
        </w:rPr>
        <w:t>12.4.</w:t>
      </w:r>
      <w:r w:rsidRPr="00456966">
        <w:rPr>
          <w:rFonts w:ascii="Tahoma" w:hAnsi="Tahoma" w:cs="Tahoma"/>
          <w:sz w:val="22"/>
          <w:szCs w:val="22"/>
        </w:rPr>
        <w:t xml:space="preserve"> A desclassificação da proposta será fundamentada e registrada no sistema, com acompanhamento em tempo real por todos os participantes.</w:t>
      </w:r>
    </w:p>
    <w:p w14:paraId="4978AF4F" w14:textId="77777777" w:rsidR="009E11BB" w:rsidRPr="00DC445D" w:rsidRDefault="009E11BB" w:rsidP="009E11BB">
      <w:pPr>
        <w:autoSpaceDE w:val="0"/>
        <w:autoSpaceDN w:val="0"/>
        <w:adjustRightInd w:val="0"/>
        <w:jc w:val="both"/>
        <w:rPr>
          <w:rFonts w:ascii="Tahoma" w:hAnsi="Tahoma" w:cs="Tahoma"/>
          <w:bCs/>
          <w:color w:val="000000" w:themeColor="text1"/>
          <w:sz w:val="24"/>
          <w:szCs w:val="24"/>
        </w:rPr>
      </w:pPr>
    </w:p>
    <w:p w14:paraId="35EA3DD8" w14:textId="3A75BDC5"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13. DA</w:t>
      </w:r>
      <w:r w:rsidR="00882D35">
        <w:rPr>
          <w:rFonts w:ascii="Tahoma" w:hAnsi="Tahoma" w:cs="Tahoma"/>
          <w:b/>
          <w:bCs/>
          <w:color w:val="000000" w:themeColor="text1"/>
          <w:sz w:val="24"/>
          <w:szCs w:val="24"/>
        </w:rPr>
        <w:t xml:space="preserve"> ADJUDICAÇÃO E HOMOLOGAÇÃO</w:t>
      </w:r>
      <w:r w:rsidRPr="00DC445D">
        <w:rPr>
          <w:rFonts w:ascii="Tahoma" w:hAnsi="Tahoma" w:cs="Tahoma"/>
          <w:b/>
          <w:bCs/>
          <w:color w:val="000000" w:themeColor="text1"/>
          <w:sz w:val="24"/>
          <w:szCs w:val="24"/>
        </w:rPr>
        <w:t>:</w:t>
      </w:r>
    </w:p>
    <w:p w14:paraId="0519B835" w14:textId="17A9C592" w:rsidR="00882D35" w:rsidRPr="00D61642" w:rsidRDefault="00882D35" w:rsidP="00882D35">
      <w:pPr>
        <w:autoSpaceDE w:val="0"/>
        <w:autoSpaceDN w:val="0"/>
        <w:adjustRightInd w:val="0"/>
        <w:jc w:val="both"/>
        <w:rPr>
          <w:rFonts w:ascii="Tahoma" w:hAnsi="Tahoma" w:cs="Tahoma"/>
          <w:sz w:val="22"/>
          <w:szCs w:val="22"/>
        </w:rPr>
      </w:pPr>
      <w:r w:rsidRPr="00D61642">
        <w:rPr>
          <w:rFonts w:ascii="Tahoma" w:hAnsi="Tahoma" w:cs="Tahoma"/>
          <w:b/>
          <w:sz w:val="22"/>
          <w:szCs w:val="22"/>
        </w:rPr>
        <w:t>13.1.</w:t>
      </w:r>
      <w:r w:rsidRPr="00D61642">
        <w:rPr>
          <w:rFonts w:ascii="Tahoma" w:hAnsi="Tahoma" w:cs="Tahoma"/>
          <w:sz w:val="22"/>
          <w:szCs w:val="22"/>
        </w:rPr>
        <w:t xml:space="preserve"> A Adjudicação do objeto ao licitante vencedor, feita </w:t>
      </w:r>
      <w:proofErr w:type="gramStart"/>
      <w:r w:rsidRPr="00D61642">
        <w:rPr>
          <w:rFonts w:ascii="Tahoma" w:hAnsi="Tahoma" w:cs="Tahoma"/>
          <w:sz w:val="22"/>
          <w:szCs w:val="22"/>
        </w:rPr>
        <w:t>pelo(</w:t>
      </w:r>
      <w:proofErr w:type="gramEnd"/>
      <w:r w:rsidRPr="00D61642">
        <w:rPr>
          <w:rFonts w:ascii="Tahoma" w:hAnsi="Tahoma" w:cs="Tahoma"/>
          <w:sz w:val="22"/>
          <w:szCs w:val="22"/>
        </w:rPr>
        <w:t xml:space="preserve">a) Pregoeiro(a), ficará sujeita a homologação Prefeito Municipal, Autoridade Máxima do Município de Terra Nova do Norte/MT. </w:t>
      </w:r>
    </w:p>
    <w:p w14:paraId="46BC8652" w14:textId="77777777" w:rsidR="00882D35" w:rsidRPr="00D61642" w:rsidRDefault="00882D35" w:rsidP="00882D35">
      <w:pPr>
        <w:autoSpaceDE w:val="0"/>
        <w:autoSpaceDN w:val="0"/>
        <w:adjustRightInd w:val="0"/>
        <w:jc w:val="both"/>
        <w:rPr>
          <w:rFonts w:ascii="Tahoma" w:hAnsi="Tahoma" w:cs="Tahoma"/>
          <w:sz w:val="22"/>
          <w:szCs w:val="22"/>
        </w:rPr>
      </w:pPr>
    </w:p>
    <w:p w14:paraId="4979D30D" w14:textId="007312F6" w:rsidR="00882D35" w:rsidRPr="00D61642" w:rsidRDefault="00882D35" w:rsidP="00882D35">
      <w:pPr>
        <w:autoSpaceDE w:val="0"/>
        <w:autoSpaceDN w:val="0"/>
        <w:adjustRightInd w:val="0"/>
        <w:jc w:val="both"/>
        <w:rPr>
          <w:rFonts w:ascii="Tahoma" w:hAnsi="Tahoma" w:cs="Tahoma"/>
          <w:sz w:val="22"/>
          <w:szCs w:val="22"/>
        </w:rPr>
      </w:pPr>
      <w:r w:rsidRPr="00D61642">
        <w:rPr>
          <w:rFonts w:ascii="Tahoma" w:hAnsi="Tahoma" w:cs="Tahoma"/>
          <w:b/>
          <w:sz w:val="22"/>
          <w:szCs w:val="22"/>
        </w:rPr>
        <w:t>13.2.</w:t>
      </w:r>
      <w:r w:rsidRPr="00D61642">
        <w:rPr>
          <w:rFonts w:ascii="Tahoma" w:hAnsi="Tahoma" w:cs="Tahoma"/>
          <w:sz w:val="22"/>
          <w:szCs w:val="22"/>
        </w:rPr>
        <w:t xml:space="preserve"> No caso do adjudicatário, se convocado, não assinar a Ata da sessão pública e ou contrato, vindo a decair do direito a execução do objeto dessa licitação, a Prefeitura Municipal de Terra Nova do Norte/MT poderá convocar os licitantes remanescentes, na ordem em que foram classificados, para contratar em igual prazo e nas mesmas condições em que a primeira classificada teria sido contratada.</w:t>
      </w:r>
    </w:p>
    <w:p w14:paraId="31451F25" w14:textId="77777777" w:rsidR="009E11BB" w:rsidRDefault="009E11BB" w:rsidP="009E11BB">
      <w:pPr>
        <w:autoSpaceDE w:val="0"/>
        <w:autoSpaceDN w:val="0"/>
        <w:adjustRightInd w:val="0"/>
        <w:jc w:val="both"/>
        <w:rPr>
          <w:rFonts w:ascii="Tahoma" w:hAnsi="Tahoma" w:cs="Tahoma"/>
          <w:b/>
          <w:bCs/>
          <w:color w:val="000000" w:themeColor="text1"/>
          <w:sz w:val="24"/>
          <w:szCs w:val="24"/>
        </w:rPr>
      </w:pPr>
    </w:p>
    <w:p w14:paraId="0D5BB277" w14:textId="44D5DFDE" w:rsidR="000E3CB4" w:rsidRPr="00456966" w:rsidRDefault="000E3CB4" w:rsidP="000E3CB4">
      <w:pPr>
        <w:shd w:val="clear" w:color="auto" w:fill="D9D9D9"/>
        <w:autoSpaceDE w:val="0"/>
        <w:autoSpaceDN w:val="0"/>
        <w:adjustRightInd w:val="0"/>
        <w:jc w:val="center"/>
        <w:rPr>
          <w:rFonts w:ascii="Tahoma" w:hAnsi="Tahoma" w:cs="Tahoma"/>
          <w:b/>
          <w:bCs/>
          <w:sz w:val="22"/>
          <w:szCs w:val="22"/>
        </w:rPr>
      </w:pPr>
      <w:r w:rsidRPr="00456966">
        <w:rPr>
          <w:rFonts w:ascii="Tahoma" w:hAnsi="Tahoma" w:cs="Tahoma"/>
          <w:b/>
          <w:bCs/>
          <w:sz w:val="22"/>
          <w:szCs w:val="22"/>
        </w:rPr>
        <w:t>1</w:t>
      </w:r>
      <w:r>
        <w:rPr>
          <w:rFonts w:ascii="Tahoma" w:hAnsi="Tahoma" w:cs="Tahoma"/>
          <w:b/>
          <w:bCs/>
          <w:sz w:val="22"/>
          <w:szCs w:val="22"/>
        </w:rPr>
        <w:t>4</w:t>
      </w:r>
      <w:r w:rsidRPr="00456966">
        <w:rPr>
          <w:rFonts w:ascii="Tahoma" w:hAnsi="Tahoma" w:cs="Tahoma"/>
          <w:b/>
          <w:bCs/>
          <w:sz w:val="22"/>
          <w:szCs w:val="22"/>
        </w:rPr>
        <w:t>.</w:t>
      </w:r>
      <w:r w:rsidRPr="00456966">
        <w:rPr>
          <w:rFonts w:ascii="Tahoma" w:hAnsi="Tahoma" w:cs="Tahoma"/>
          <w:sz w:val="22"/>
          <w:szCs w:val="22"/>
        </w:rPr>
        <w:t xml:space="preserve"> </w:t>
      </w:r>
      <w:r w:rsidRPr="00456966">
        <w:rPr>
          <w:rFonts w:ascii="Tahoma" w:hAnsi="Tahoma" w:cs="Tahoma"/>
          <w:b/>
          <w:bCs/>
          <w:sz w:val="22"/>
          <w:szCs w:val="22"/>
        </w:rPr>
        <w:t>DA ATA DE REGISTRO DE PREÇOS</w:t>
      </w:r>
    </w:p>
    <w:p w14:paraId="11DA3ACD" w14:textId="77777777" w:rsidR="000E3CB4" w:rsidRPr="00456966" w:rsidRDefault="000E3CB4" w:rsidP="000E3CB4">
      <w:pPr>
        <w:jc w:val="both"/>
        <w:rPr>
          <w:rFonts w:ascii="Tahoma" w:hAnsi="Tahoma" w:cs="Tahoma"/>
          <w:b/>
          <w:sz w:val="22"/>
          <w:szCs w:val="22"/>
        </w:rPr>
      </w:pPr>
    </w:p>
    <w:p w14:paraId="7C0E8D75" w14:textId="27E612EF" w:rsidR="000E3CB4" w:rsidRPr="00456966" w:rsidRDefault="000E3CB4" w:rsidP="000E3CB4">
      <w:pPr>
        <w:autoSpaceDE w:val="0"/>
        <w:autoSpaceDN w:val="0"/>
        <w:adjustRightInd w:val="0"/>
        <w:jc w:val="both"/>
        <w:rPr>
          <w:rFonts w:ascii="Tahoma" w:hAnsi="Tahoma" w:cs="Tahoma"/>
          <w:b/>
          <w:bCs/>
          <w:sz w:val="22"/>
          <w:szCs w:val="22"/>
        </w:rPr>
      </w:pPr>
      <w:r w:rsidRPr="00456966">
        <w:rPr>
          <w:rFonts w:ascii="Tahoma" w:hAnsi="Tahoma" w:cs="Tahoma"/>
          <w:b/>
          <w:bCs/>
          <w:sz w:val="22"/>
          <w:szCs w:val="22"/>
        </w:rPr>
        <w:t>1</w:t>
      </w:r>
      <w:r>
        <w:rPr>
          <w:rFonts w:ascii="Tahoma" w:hAnsi="Tahoma" w:cs="Tahoma"/>
          <w:b/>
          <w:bCs/>
          <w:sz w:val="22"/>
          <w:szCs w:val="22"/>
        </w:rPr>
        <w:t>4</w:t>
      </w:r>
      <w:r w:rsidRPr="00456966">
        <w:rPr>
          <w:rFonts w:ascii="Tahoma" w:hAnsi="Tahoma" w:cs="Tahoma"/>
          <w:b/>
          <w:bCs/>
          <w:sz w:val="22"/>
          <w:szCs w:val="22"/>
        </w:rPr>
        <w:t xml:space="preserve">.1. </w:t>
      </w:r>
      <w:r w:rsidRPr="00456966">
        <w:rPr>
          <w:rFonts w:ascii="Tahoma" w:hAnsi="Tahoma" w:cs="Tahoma"/>
          <w:sz w:val="22"/>
          <w:szCs w:val="22"/>
        </w:rPr>
        <w:t>A Prefeitura convocará formalmente o licitante vencedor para, no prazo de até 03 (três) dias úteis, assinar a ATA DE REGISTRO DE PREÇOS.</w:t>
      </w:r>
    </w:p>
    <w:p w14:paraId="5555AA2E" w14:textId="77777777" w:rsidR="000E3CB4" w:rsidRPr="00456966" w:rsidRDefault="000E3CB4" w:rsidP="000E3CB4">
      <w:pPr>
        <w:autoSpaceDE w:val="0"/>
        <w:autoSpaceDN w:val="0"/>
        <w:adjustRightInd w:val="0"/>
        <w:jc w:val="both"/>
        <w:rPr>
          <w:rFonts w:ascii="Tahoma" w:hAnsi="Tahoma" w:cs="Tahoma"/>
          <w:b/>
          <w:bCs/>
          <w:sz w:val="22"/>
          <w:szCs w:val="22"/>
        </w:rPr>
      </w:pPr>
    </w:p>
    <w:p w14:paraId="526E771C" w14:textId="509C9F56" w:rsidR="000E3CB4" w:rsidRPr="00456966" w:rsidRDefault="000E3CB4" w:rsidP="000E3CB4">
      <w:pPr>
        <w:autoSpaceDE w:val="0"/>
        <w:autoSpaceDN w:val="0"/>
        <w:adjustRightInd w:val="0"/>
        <w:jc w:val="both"/>
        <w:rPr>
          <w:rFonts w:ascii="Tahoma" w:hAnsi="Tahoma" w:cs="Tahoma"/>
          <w:b/>
          <w:bCs/>
          <w:sz w:val="22"/>
          <w:szCs w:val="22"/>
        </w:rPr>
      </w:pPr>
      <w:r w:rsidRPr="00456966">
        <w:rPr>
          <w:rFonts w:ascii="Tahoma" w:hAnsi="Tahoma" w:cs="Tahoma"/>
          <w:b/>
          <w:bCs/>
          <w:sz w:val="22"/>
          <w:szCs w:val="22"/>
        </w:rPr>
        <w:t>1</w:t>
      </w:r>
      <w:r>
        <w:rPr>
          <w:rFonts w:ascii="Tahoma" w:hAnsi="Tahoma" w:cs="Tahoma"/>
          <w:b/>
          <w:bCs/>
          <w:sz w:val="22"/>
          <w:szCs w:val="22"/>
        </w:rPr>
        <w:t>4</w:t>
      </w:r>
      <w:r w:rsidRPr="00456966">
        <w:rPr>
          <w:rFonts w:ascii="Tahoma" w:hAnsi="Tahoma" w:cs="Tahoma"/>
          <w:b/>
          <w:bCs/>
          <w:sz w:val="22"/>
          <w:szCs w:val="22"/>
        </w:rPr>
        <w:t xml:space="preserve">.2. </w:t>
      </w:r>
      <w:r w:rsidRPr="00456966">
        <w:rPr>
          <w:rFonts w:ascii="Tahoma" w:hAnsi="Tahoma" w:cs="Tahoma"/>
          <w:sz w:val="22"/>
          <w:szCs w:val="22"/>
        </w:rPr>
        <w:t>Quando o proponente vencedor não apresentar situação regular, no ato da assinatura da ata, será convocado outro licitante, observada a ordem de classificação, e assim sucessivamente, sem prejuízo da aplicação das sanções cabíveis na Lei nº. 14.133/2021 e demais disposições vigentes.</w:t>
      </w:r>
    </w:p>
    <w:p w14:paraId="72DC4330" w14:textId="77777777" w:rsidR="000E3CB4" w:rsidRPr="00456966" w:rsidRDefault="000E3CB4" w:rsidP="000E3CB4">
      <w:pPr>
        <w:autoSpaceDE w:val="0"/>
        <w:autoSpaceDN w:val="0"/>
        <w:adjustRightInd w:val="0"/>
        <w:jc w:val="both"/>
        <w:rPr>
          <w:rFonts w:ascii="Tahoma" w:hAnsi="Tahoma" w:cs="Tahoma"/>
          <w:b/>
          <w:bCs/>
          <w:sz w:val="22"/>
          <w:szCs w:val="22"/>
        </w:rPr>
      </w:pPr>
    </w:p>
    <w:p w14:paraId="070A765C" w14:textId="53FB89FB" w:rsidR="000E3CB4" w:rsidRPr="00456966" w:rsidRDefault="000E3CB4" w:rsidP="000E3CB4">
      <w:pPr>
        <w:autoSpaceDE w:val="0"/>
        <w:autoSpaceDN w:val="0"/>
        <w:adjustRightInd w:val="0"/>
        <w:jc w:val="both"/>
        <w:rPr>
          <w:rFonts w:ascii="Tahoma" w:hAnsi="Tahoma" w:cs="Tahoma"/>
          <w:b/>
          <w:bCs/>
          <w:sz w:val="22"/>
          <w:szCs w:val="22"/>
        </w:rPr>
      </w:pPr>
      <w:r w:rsidRPr="00456966">
        <w:rPr>
          <w:rFonts w:ascii="Tahoma" w:hAnsi="Tahoma" w:cs="Tahoma"/>
          <w:b/>
          <w:bCs/>
          <w:sz w:val="22"/>
          <w:szCs w:val="22"/>
        </w:rPr>
        <w:t>1</w:t>
      </w:r>
      <w:r>
        <w:rPr>
          <w:rFonts w:ascii="Tahoma" w:hAnsi="Tahoma" w:cs="Tahoma"/>
          <w:b/>
          <w:bCs/>
          <w:sz w:val="22"/>
          <w:szCs w:val="22"/>
        </w:rPr>
        <w:t>4</w:t>
      </w:r>
      <w:r w:rsidRPr="00456966">
        <w:rPr>
          <w:rFonts w:ascii="Tahoma" w:hAnsi="Tahoma" w:cs="Tahoma"/>
          <w:b/>
          <w:bCs/>
          <w:sz w:val="22"/>
          <w:szCs w:val="22"/>
        </w:rPr>
        <w:t xml:space="preserve">.3. </w:t>
      </w:r>
      <w:r w:rsidRPr="00456966">
        <w:rPr>
          <w:rFonts w:ascii="Tahoma" w:hAnsi="Tahoma" w:cs="Tahoma"/>
          <w:sz w:val="22"/>
          <w:szCs w:val="22"/>
        </w:rPr>
        <w:t xml:space="preserve">No caso de descumprimento (não assinatura), a Prefeitura se reserva no direito de convocar </w:t>
      </w:r>
      <w:proofErr w:type="gramStart"/>
      <w:r w:rsidRPr="00456966">
        <w:rPr>
          <w:rFonts w:ascii="Tahoma" w:hAnsi="Tahoma" w:cs="Tahoma"/>
          <w:sz w:val="22"/>
          <w:szCs w:val="22"/>
        </w:rPr>
        <w:t>outro licitante, observada</w:t>
      </w:r>
      <w:proofErr w:type="gramEnd"/>
      <w:r w:rsidRPr="00456966">
        <w:rPr>
          <w:rFonts w:ascii="Tahoma" w:hAnsi="Tahoma" w:cs="Tahoma"/>
          <w:sz w:val="22"/>
          <w:szCs w:val="22"/>
        </w:rPr>
        <w:t xml:space="preserve"> a ordem de classificação, para assinar a ata, sendo este o novo detentor.</w:t>
      </w:r>
    </w:p>
    <w:p w14:paraId="376B6CE2" w14:textId="77777777" w:rsidR="000E3CB4" w:rsidRPr="00456966" w:rsidRDefault="000E3CB4" w:rsidP="000E3CB4">
      <w:pPr>
        <w:autoSpaceDE w:val="0"/>
        <w:autoSpaceDN w:val="0"/>
        <w:adjustRightInd w:val="0"/>
        <w:jc w:val="both"/>
        <w:rPr>
          <w:rFonts w:ascii="Tahoma" w:hAnsi="Tahoma" w:cs="Tahoma"/>
          <w:b/>
          <w:bCs/>
          <w:sz w:val="22"/>
          <w:szCs w:val="22"/>
        </w:rPr>
      </w:pPr>
    </w:p>
    <w:p w14:paraId="2F3CDC31" w14:textId="554068E5" w:rsidR="000E3CB4" w:rsidRPr="00456966" w:rsidRDefault="000E3CB4" w:rsidP="000E3CB4">
      <w:pPr>
        <w:autoSpaceDE w:val="0"/>
        <w:autoSpaceDN w:val="0"/>
        <w:adjustRightInd w:val="0"/>
        <w:jc w:val="both"/>
        <w:rPr>
          <w:rFonts w:ascii="Tahoma" w:hAnsi="Tahoma" w:cs="Tahoma"/>
          <w:b/>
          <w:bCs/>
          <w:sz w:val="22"/>
          <w:szCs w:val="22"/>
        </w:rPr>
      </w:pPr>
      <w:r w:rsidRPr="00456966">
        <w:rPr>
          <w:rFonts w:ascii="Tahoma" w:hAnsi="Tahoma" w:cs="Tahoma"/>
          <w:b/>
          <w:bCs/>
          <w:sz w:val="22"/>
          <w:szCs w:val="22"/>
        </w:rPr>
        <w:t>1</w:t>
      </w:r>
      <w:r>
        <w:rPr>
          <w:rFonts w:ascii="Tahoma" w:hAnsi="Tahoma" w:cs="Tahoma"/>
          <w:b/>
          <w:bCs/>
          <w:sz w:val="22"/>
          <w:szCs w:val="22"/>
        </w:rPr>
        <w:t>4</w:t>
      </w:r>
      <w:r w:rsidRPr="00456966">
        <w:rPr>
          <w:rFonts w:ascii="Tahoma" w:hAnsi="Tahoma" w:cs="Tahoma"/>
          <w:b/>
          <w:bCs/>
          <w:sz w:val="22"/>
          <w:szCs w:val="22"/>
        </w:rPr>
        <w:t xml:space="preserve">.4. </w:t>
      </w:r>
      <w:r w:rsidRPr="00456966">
        <w:rPr>
          <w:rFonts w:ascii="Tahoma" w:hAnsi="Tahoma" w:cs="Tahoma"/>
          <w:sz w:val="22"/>
          <w:szCs w:val="22"/>
        </w:rPr>
        <w:t>Na Ata de Registro de Preços constarão todas as obrigações, direitos e deveres estabelecidos neste edital.</w:t>
      </w:r>
    </w:p>
    <w:p w14:paraId="4CD7FF38" w14:textId="77777777" w:rsidR="000E3CB4" w:rsidRPr="00456966" w:rsidRDefault="000E3CB4" w:rsidP="000E3CB4">
      <w:pPr>
        <w:autoSpaceDE w:val="0"/>
        <w:autoSpaceDN w:val="0"/>
        <w:adjustRightInd w:val="0"/>
        <w:jc w:val="both"/>
        <w:rPr>
          <w:rFonts w:ascii="Tahoma" w:hAnsi="Tahoma" w:cs="Tahoma"/>
          <w:b/>
          <w:bCs/>
          <w:sz w:val="22"/>
          <w:szCs w:val="22"/>
        </w:rPr>
      </w:pPr>
    </w:p>
    <w:p w14:paraId="1566E2C2" w14:textId="10F4BFAF"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Pr>
          <w:rFonts w:ascii="Tahoma" w:hAnsi="Tahoma" w:cs="Tahoma"/>
          <w:b/>
          <w:bCs/>
          <w:sz w:val="22"/>
          <w:szCs w:val="22"/>
        </w:rPr>
        <w:t>4</w:t>
      </w:r>
      <w:r w:rsidRPr="00456966">
        <w:rPr>
          <w:rFonts w:ascii="Tahoma" w:hAnsi="Tahoma" w:cs="Tahoma"/>
          <w:b/>
          <w:bCs/>
          <w:sz w:val="22"/>
          <w:szCs w:val="22"/>
        </w:rPr>
        <w:t xml:space="preserve">.5.  </w:t>
      </w:r>
      <w:r w:rsidRPr="00456966">
        <w:rPr>
          <w:rFonts w:ascii="Tahoma" w:hAnsi="Tahoma" w:cs="Tahoma"/>
          <w:sz w:val="22"/>
          <w:szCs w:val="22"/>
        </w:rPr>
        <w:t>A minuta da Ata de Registro de Preços, a ser assinada pelo licitante vencedor, é parte integrante deste edital.</w:t>
      </w:r>
    </w:p>
    <w:p w14:paraId="2715F708" w14:textId="77777777" w:rsidR="000E3CB4" w:rsidRPr="00456966" w:rsidRDefault="000E3CB4" w:rsidP="000E3CB4">
      <w:pPr>
        <w:autoSpaceDE w:val="0"/>
        <w:autoSpaceDN w:val="0"/>
        <w:adjustRightInd w:val="0"/>
        <w:jc w:val="both"/>
        <w:rPr>
          <w:rFonts w:ascii="Tahoma" w:hAnsi="Tahoma" w:cs="Tahoma"/>
          <w:b/>
          <w:bCs/>
          <w:sz w:val="22"/>
          <w:szCs w:val="22"/>
        </w:rPr>
      </w:pPr>
    </w:p>
    <w:p w14:paraId="10B2BD7C" w14:textId="42290D69"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lastRenderedPageBreak/>
        <w:t>1</w:t>
      </w:r>
      <w:r>
        <w:rPr>
          <w:rFonts w:ascii="Tahoma" w:hAnsi="Tahoma" w:cs="Tahoma"/>
          <w:b/>
          <w:bCs/>
          <w:sz w:val="22"/>
          <w:szCs w:val="22"/>
        </w:rPr>
        <w:t>4</w:t>
      </w:r>
      <w:r w:rsidRPr="00456966">
        <w:rPr>
          <w:rFonts w:ascii="Tahoma" w:hAnsi="Tahoma" w:cs="Tahoma"/>
          <w:b/>
          <w:bCs/>
          <w:sz w:val="22"/>
          <w:szCs w:val="22"/>
        </w:rPr>
        <w:t xml:space="preserve">.6. </w:t>
      </w:r>
      <w:r w:rsidRPr="00456966">
        <w:rPr>
          <w:rFonts w:ascii="Tahoma" w:hAnsi="Tahoma" w:cs="Tahoma"/>
          <w:sz w:val="22"/>
          <w:szCs w:val="22"/>
        </w:rPr>
        <w:t xml:space="preserve">A Ata de Registro de Preços terá validade de 01 (um) ano, contada a partir da publicação no sítio eletrônico do Município de Terra Nova do Norte/MT; </w:t>
      </w:r>
    </w:p>
    <w:p w14:paraId="341BEDC7" w14:textId="77777777" w:rsidR="000E3CB4" w:rsidRPr="00456966" w:rsidRDefault="000E3CB4" w:rsidP="000E3CB4">
      <w:pPr>
        <w:autoSpaceDE w:val="0"/>
        <w:autoSpaceDN w:val="0"/>
        <w:adjustRightInd w:val="0"/>
        <w:jc w:val="both"/>
        <w:rPr>
          <w:rFonts w:ascii="Tahoma" w:hAnsi="Tahoma" w:cs="Tahoma"/>
          <w:sz w:val="22"/>
          <w:szCs w:val="22"/>
        </w:rPr>
      </w:pPr>
    </w:p>
    <w:p w14:paraId="2E7DB9D2" w14:textId="279ADECE" w:rsidR="000E3CB4" w:rsidRPr="00456966" w:rsidRDefault="000E3CB4" w:rsidP="000E3CB4">
      <w:pPr>
        <w:autoSpaceDE w:val="0"/>
        <w:autoSpaceDN w:val="0"/>
        <w:adjustRightInd w:val="0"/>
        <w:jc w:val="both"/>
        <w:rPr>
          <w:rFonts w:ascii="Tahoma" w:hAnsi="Tahoma" w:cs="Tahoma"/>
          <w:b/>
          <w:bCs/>
          <w:sz w:val="22"/>
          <w:szCs w:val="22"/>
        </w:rPr>
      </w:pPr>
      <w:r w:rsidRPr="00456966">
        <w:rPr>
          <w:rFonts w:ascii="Tahoma" w:hAnsi="Tahoma" w:cs="Tahoma"/>
          <w:b/>
          <w:bCs/>
          <w:sz w:val="22"/>
          <w:szCs w:val="22"/>
        </w:rPr>
        <w:t>1</w:t>
      </w:r>
      <w:r>
        <w:rPr>
          <w:rFonts w:ascii="Tahoma" w:hAnsi="Tahoma" w:cs="Tahoma"/>
          <w:b/>
          <w:bCs/>
          <w:sz w:val="22"/>
          <w:szCs w:val="22"/>
        </w:rPr>
        <w:t>4</w:t>
      </w:r>
      <w:r w:rsidRPr="00456966">
        <w:rPr>
          <w:rFonts w:ascii="Tahoma" w:hAnsi="Tahoma" w:cs="Tahoma"/>
          <w:b/>
          <w:bCs/>
          <w:sz w:val="22"/>
          <w:szCs w:val="22"/>
        </w:rPr>
        <w:t xml:space="preserve">.7. </w:t>
      </w:r>
      <w:r w:rsidRPr="00456966">
        <w:rPr>
          <w:rFonts w:ascii="Tahoma" w:hAnsi="Tahoma" w:cs="Tahoma"/>
          <w:sz w:val="22"/>
          <w:szCs w:val="22"/>
        </w:rPr>
        <w:t>Nos termos do Art. 83 da Lei Federal nº. 14.133/21, durante o prazo de validade da Ata de Registro de Preços, o Município de Terra Nova do Norte/MT não será obrigado à aquisição, exclusivamente por seu intermédio, dos itens objeto da Ata, podendo utilizar, para tanto, outros meios, desde que permitidos em lei, sem que, desse fato, caiba recurso ou indenização de qualquer espécie à empresa detentora da Ata de Registro de Preços.</w:t>
      </w:r>
    </w:p>
    <w:p w14:paraId="284E6E8E" w14:textId="77777777" w:rsidR="000E3CB4" w:rsidRPr="00456966" w:rsidRDefault="000E3CB4" w:rsidP="000E3CB4">
      <w:pPr>
        <w:autoSpaceDE w:val="0"/>
        <w:autoSpaceDN w:val="0"/>
        <w:adjustRightInd w:val="0"/>
        <w:jc w:val="both"/>
        <w:rPr>
          <w:rFonts w:ascii="Tahoma" w:hAnsi="Tahoma" w:cs="Tahoma"/>
          <w:b/>
          <w:bCs/>
          <w:sz w:val="22"/>
          <w:szCs w:val="22"/>
        </w:rPr>
      </w:pPr>
    </w:p>
    <w:p w14:paraId="63F3F914" w14:textId="05F9B9FE" w:rsidR="000E3CB4" w:rsidRPr="00456966" w:rsidRDefault="000E3CB4" w:rsidP="000E3CB4">
      <w:pPr>
        <w:autoSpaceDE w:val="0"/>
        <w:autoSpaceDN w:val="0"/>
        <w:adjustRightInd w:val="0"/>
        <w:jc w:val="both"/>
        <w:rPr>
          <w:rFonts w:ascii="Tahoma" w:hAnsi="Tahoma" w:cs="Tahoma"/>
          <w:b/>
          <w:bCs/>
          <w:sz w:val="22"/>
          <w:szCs w:val="22"/>
        </w:rPr>
      </w:pPr>
      <w:r w:rsidRPr="00456966">
        <w:rPr>
          <w:rFonts w:ascii="Tahoma" w:hAnsi="Tahoma" w:cs="Tahoma"/>
          <w:b/>
          <w:bCs/>
          <w:sz w:val="22"/>
          <w:szCs w:val="22"/>
        </w:rPr>
        <w:t>1</w:t>
      </w:r>
      <w:r>
        <w:rPr>
          <w:rFonts w:ascii="Tahoma" w:hAnsi="Tahoma" w:cs="Tahoma"/>
          <w:b/>
          <w:bCs/>
          <w:sz w:val="22"/>
          <w:szCs w:val="22"/>
        </w:rPr>
        <w:t>4</w:t>
      </w:r>
      <w:r w:rsidRPr="00456966">
        <w:rPr>
          <w:rFonts w:ascii="Tahoma" w:hAnsi="Tahoma" w:cs="Tahoma"/>
          <w:b/>
          <w:bCs/>
          <w:sz w:val="22"/>
          <w:szCs w:val="22"/>
        </w:rPr>
        <w:t xml:space="preserve">.8. </w:t>
      </w:r>
      <w:r w:rsidRPr="00456966">
        <w:rPr>
          <w:rFonts w:ascii="Tahoma" w:hAnsi="Tahoma" w:cs="Tahoma"/>
          <w:sz w:val="22"/>
          <w:szCs w:val="22"/>
        </w:rPr>
        <w:t xml:space="preserve">A Ata de Registro deverá ser assinada pelo representante legal da empresa vencedora, mediante apresentação do contrato social ou documento que comprove os poderes para tal investidura e cédula de identidade do representante, caso esses documentos não constem dos autos do processo licitatório, e uma vez atendidas </w:t>
      </w:r>
      <w:proofErr w:type="gramStart"/>
      <w:r w:rsidRPr="00456966">
        <w:rPr>
          <w:rFonts w:ascii="Tahoma" w:hAnsi="Tahoma" w:cs="Tahoma"/>
          <w:sz w:val="22"/>
          <w:szCs w:val="22"/>
        </w:rPr>
        <w:t>as</w:t>
      </w:r>
      <w:proofErr w:type="gramEnd"/>
      <w:r w:rsidRPr="00456966">
        <w:rPr>
          <w:rFonts w:ascii="Tahoma" w:hAnsi="Tahoma" w:cs="Tahoma"/>
          <w:sz w:val="22"/>
          <w:szCs w:val="22"/>
        </w:rPr>
        <w:t xml:space="preserve"> exigências do subitem anterior.</w:t>
      </w:r>
    </w:p>
    <w:p w14:paraId="21A756A6" w14:textId="77777777" w:rsidR="000E3CB4" w:rsidRPr="00456966" w:rsidRDefault="000E3CB4" w:rsidP="000E3CB4">
      <w:pPr>
        <w:autoSpaceDE w:val="0"/>
        <w:autoSpaceDN w:val="0"/>
        <w:adjustRightInd w:val="0"/>
        <w:jc w:val="both"/>
        <w:rPr>
          <w:rFonts w:ascii="Tahoma" w:hAnsi="Tahoma" w:cs="Tahoma"/>
          <w:b/>
          <w:bCs/>
          <w:sz w:val="22"/>
          <w:szCs w:val="22"/>
        </w:rPr>
      </w:pPr>
    </w:p>
    <w:p w14:paraId="2BB3E4BD" w14:textId="1A2B3B53" w:rsidR="000E3CB4" w:rsidRPr="00456966" w:rsidRDefault="000E3CB4" w:rsidP="000E3CB4">
      <w:pPr>
        <w:autoSpaceDE w:val="0"/>
        <w:autoSpaceDN w:val="0"/>
        <w:adjustRightInd w:val="0"/>
        <w:jc w:val="both"/>
        <w:rPr>
          <w:rFonts w:ascii="Tahoma" w:hAnsi="Tahoma" w:cs="Tahoma"/>
          <w:b/>
          <w:bCs/>
          <w:sz w:val="22"/>
          <w:szCs w:val="22"/>
        </w:rPr>
      </w:pPr>
      <w:r w:rsidRPr="00456966">
        <w:rPr>
          <w:rFonts w:ascii="Tahoma" w:hAnsi="Tahoma" w:cs="Tahoma"/>
          <w:b/>
          <w:bCs/>
          <w:sz w:val="22"/>
          <w:szCs w:val="22"/>
        </w:rPr>
        <w:t>1</w:t>
      </w:r>
      <w:r>
        <w:rPr>
          <w:rFonts w:ascii="Tahoma" w:hAnsi="Tahoma" w:cs="Tahoma"/>
          <w:b/>
          <w:bCs/>
          <w:sz w:val="22"/>
          <w:szCs w:val="22"/>
        </w:rPr>
        <w:t>4</w:t>
      </w:r>
      <w:r w:rsidRPr="00456966">
        <w:rPr>
          <w:rFonts w:ascii="Tahoma" w:hAnsi="Tahoma" w:cs="Tahoma"/>
          <w:b/>
          <w:bCs/>
          <w:sz w:val="22"/>
          <w:szCs w:val="22"/>
        </w:rPr>
        <w:t xml:space="preserve">.9. </w:t>
      </w:r>
      <w:r w:rsidRPr="00456966">
        <w:rPr>
          <w:rFonts w:ascii="Tahoma" w:hAnsi="Tahoma" w:cs="Tahoma"/>
          <w:sz w:val="22"/>
          <w:szCs w:val="22"/>
        </w:rPr>
        <w:t>Constituem motivos para o cancelamento da Ata de Registro de Preços as situações referidas no Art. 137 da Lei nº. 14.133/21 e suas alterações, bem como, as previstas neste Edital.</w:t>
      </w:r>
      <w:r w:rsidRPr="00456966">
        <w:rPr>
          <w:rFonts w:ascii="Tahoma" w:hAnsi="Tahoma" w:cs="Tahoma"/>
          <w:b/>
          <w:bCs/>
          <w:sz w:val="22"/>
          <w:szCs w:val="22"/>
        </w:rPr>
        <w:t xml:space="preserve"> </w:t>
      </w:r>
    </w:p>
    <w:p w14:paraId="2F5AF69C" w14:textId="77777777" w:rsidR="000E3CB4" w:rsidRPr="00456966" w:rsidRDefault="000E3CB4" w:rsidP="000E3CB4">
      <w:pPr>
        <w:autoSpaceDE w:val="0"/>
        <w:autoSpaceDN w:val="0"/>
        <w:adjustRightInd w:val="0"/>
        <w:jc w:val="both"/>
        <w:rPr>
          <w:rFonts w:ascii="Tahoma" w:hAnsi="Tahoma" w:cs="Tahoma"/>
          <w:sz w:val="22"/>
          <w:szCs w:val="22"/>
        </w:rPr>
      </w:pPr>
    </w:p>
    <w:p w14:paraId="4FB3913E" w14:textId="066C4EB1" w:rsidR="000E3CB4" w:rsidRPr="00456966" w:rsidRDefault="000E3CB4" w:rsidP="000E3CB4">
      <w:pPr>
        <w:shd w:val="clear" w:color="auto" w:fill="D9D9D9"/>
        <w:jc w:val="center"/>
        <w:rPr>
          <w:rFonts w:ascii="Tahoma" w:hAnsi="Tahoma" w:cs="Tahoma"/>
          <w:b/>
          <w:sz w:val="22"/>
          <w:szCs w:val="22"/>
        </w:rPr>
      </w:pPr>
      <w:r w:rsidRPr="00456966">
        <w:rPr>
          <w:rFonts w:ascii="Tahoma" w:hAnsi="Tahoma" w:cs="Tahoma"/>
          <w:b/>
          <w:sz w:val="22"/>
          <w:szCs w:val="22"/>
        </w:rPr>
        <w:t>1</w:t>
      </w:r>
      <w:r>
        <w:rPr>
          <w:rFonts w:ascii="Tahoma" w:hAnsi="Tahoma" w:cs="Tahoma"/>
          <w:b/>
          <w:sz w:val="22"/>
          <w:szCs w:val="22"/>
        </w:rPr>
        <w:t>5</w:t>
      </w:r>
      <w:r w:rsidRPr="00456966">
        <w:rPr>
          <w:rFonts w:ascii="Tahoma" w:hAnsi="Tahoma" w:cs="Tahoma"/>
          <w:b/>
          <w:sz w:val="22"/>
          <w:szCs w:val="22"/>
        </w:rPr>
        <w:t>. DA ADESÃO AO REGISTRO DE PREÇO</w:t>
      </w:r>
    </w:p>
    <w:p w14:paraId="36D7D7CF" w14:textId="77777777" w:rsidR="000E3CB4" w:rsidRPr="00456966" w:rsidRDefault="000E3CB4" w:rsidP="000E3CB4">
      <w:pPr>
        <w:jc w:val="both"/>
        <w:rPr>
          <w:rFonts w:ascii="Tahoma" w:hAnsi="Tahoma" w:cs="Tahoma"/>
          <w:sz w:val="22"/>
          <w:szCs w:val="22"/>
        </w:rPr>
      </w:pPr>
    </w:p>
    <w:p w14:paraId="117EE357" w14:textId="7E48CDE9"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5</w:t>
      </w:r>
      <w:r w:rsidRPr="00456966">
        <w:rPr>
          <w:rFonts w:ascii="Tahoma" w:hAnsi="Tahoma" w:cs="Tahoma"/>
          <w:b/>
          <w:sz w:val="22"/>
          <w:szCs w:val="22"/>
        </w:rPr>
        <w:t>.1</w:t>
      </w:r>
      <w:r w:rsidRPr="00456966">
        <w:rPr>
          <w:rFonts w:ascii="Tahoma" w:hAnsi="Tahoma" w:cs="Tahoma"/>
          <w:sz w:val="22"/>
          <w:szCs w:val="22"/>
        </w:rPr>
        <w:t xml:space="preserve"> A Ata de Registro de Preços, durante a sua vigência, poderá ser utilizada por qualquer órgão ou entidade da Administração que não tenha participado do certame licitatório, mediante prévia consulta ao órgão gerenciador, desde que devidamente comprovada à vantagem, em conformidade com o Art. </w:t>
      </w:r>
      <w:r>
        <w:rPr>
          <w:rFonts w:ascii="Tahoma" w:hAnsi="Tahoma" w:cs="Tahoma"/>
          <w:sz w:val="22"/>
          <w:szCs w:val="22"/>
        </w:rPr>
        <w:t>86 da Lei nº. 14.133/2021, bem como da Lei 14.770/2023.</w:t>
      </w:r>
    </w:p>
    <w:p w14:paraId="4BE42A7D" w14:textId="77777777" w:rsidR="000E3CB4" w:rsidRPr="00456966" w:rsidRDefault="000E3CB4" w:rsidP="000E3CB4">
      <w:pPr>
        <w:jc w:val="both"/>
        <w:rPr>
          <w:rFonts w:ascii="Tahoma" w:hAnsi="Tahoma" w:cs="Tahoma"/>
          <w:sz w:val="22"/>
          <w:szCs w:val="22"/>
        </w:rPr>
      </w:pPr>
    </w:p>
    <w:p w14:paraId="0B3EEBDC" w14:textId="6EC570C1"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5</w:t>
      </w:r>
      <w:r w:rsidRPr="00456966">
        <w:rPr>
          <w:rFonts w:ascii="Tahoma" w:hAnsi="Tahoma" w:cs="Tahoma"/>
          <w:b/>
          <w:sz w:val="22"/>
          <w:szCs w:val="22"/>
        </w:rPr>
        <w:t>.2.</w:t>
      </w:r>
      <w:r w:rsidRPr="00456966">
        <w:rPr>
          <w:rFonts w:ascii="Tahoma" w:hAnsi="Tahoma" w:cs="Tahoma"/>
          <w:sz w:val="22"/>
          <w:szCs w:val="22"/>
        </w:rPr>
        <w:t xml:space="preserve"> As aquisições ou as contratações adicionais não poderão exceder, por órgão ou entidade, a 50% (cinquenta por cento) dos quantitativos dos itens do instrumento convocatório e registrados na ata de registro de preços para o órgão gerenciador e para os órgãos participantes;</w:t>
      </w:r>
    </w:p>
    <w:p w14:paraId="07EB005C" w14:textId="77777777" w:rsidR="000E3CB4" w:rsidRPr="00456966" w:rsidRDefault="000E3CB4" w:rsidP="000E3CB4">
      <w:pPr>
        <w:autoSpaceDE w:val="0"/>
        <w:autoSpaceDN w:val="0"/>
        <w:adjustRightInd w:val="0"/>
        <w:jc w:val="both"/>
        <w:rPr>
          <w:rFonts w:ascii="Tahoma" w:hAnsi="Tahoma" w:cs="Tahoma"/>
          <w:sz w:val="22"/>
          <w:szCs w:val="22"/>
        </w:rPr>
      </w:pPr>
    </w:p>
    <w:p w14:paraId="5D798E0E" w14:textId="7B8CE993" w:rsidR="000E3CB4" w:rsidRPr="00456966" w:rsidRDefault="000E3CB4" w:rsidP="000E3CB4">
      <w:pPr>
        <w:jc w:val="both"/>
        <w:rPr>
          <w:rFonts w:ascii="Tahoma" w:hAnsi="Tahoma" w:cs="Tahoma"/>
          <w:sz w:val="22"/>
          <w:szCs w:val="22"/>
        </w:rPr>
      </w:pPr>
      <w:r w:rsidRPr="00456966">
        <w:rPr>
          <w:rFonts w:ascii="Tahoma" w:hAnsi="Tahoma" w:cs="Tahoma"/>
          <w:sz w:val="22"/>
          <w:szCs w:val="22"/>
        </w:rPr>
        <w:t>1</w:t>
      </w:r>
      <w:r>
        <w:rPr>
          <w:rFonts w:ascii="Tahoma" w:hAnsi="Tahoma" w:cs="Tahoma"/>
          <w:sz w:val="22"/>
          <w:szCs w:val="22"/>
        </w:rPr>
        <w:t>5</w:t>
      </w:r>
      <w:r w:rsidRPr="00456966">
        <w:rPr>
          <w:rFonts w:ascii="Tahoma" w:hAnsi="Tahoma" w:cs="Tahoma"/>
          <w:sz w:val="22"/>
          <w:szCs w:val="22"/>
        </w:rPr>
        <w:t xml:space="preserve">.2.1 A adesão à ata de registro de preços não poderá exceder, na totalidade, ao dobro do quantitativo de cada item registrado na ata de registro de preços para o órgão gerenciador e órgãos participantes, independentemente do número de órgãos não participante que aderirem, conforme as condições estabelecidas no § 5º </w:t>
      </w:r>
      <w:proofErr w:type="gramStart"/>
      <w:r w:rsidRPr="00456966">
        <w:rPr>
          <w:rFonts w:ascii="Tahoma" w:hAnsi="Tahoma" w:cs="Tahoma"/>
          <w:sz w:val="22"/>
          <w:szCs w:val="22"/>
        </w:rPr>
        <w:t>do 86</w:t>
      </w:r>
      <w:proofErr w:type="gramEnd"/>
      <w:r w:rsidRPr="00456966">
        <w:rPr>
          <w:rFonts w:ascii="Tahoma" w:hAnsi="Tahoma" w:cs="Tahoma"/>
          <w:sz w:val="22"/>
          <w:szCs w:val="22"/>
        </w:rPr>
        <w:t xml:space="preserve"> da Lei nº. 14.133/2021.</w:t>
      </w:r>
    </w:p>
    <w:p w14:paraId="1B4B979D" w14:textId="77777777" w:rsidR="000E3CB4" w:rsidRPr="00456966" w:rsidRDefault="000E3CB4" w:rsidP="000E3CB4">
      <w:pPr>
        <w:autoSpaceDE w:val="0"/>
        <w:autoSpaceDN w:val="0"/>
        <w:adjustRightInd w:val="0"/>
        <w:jc w:val="both"/>
        <w:rPr>
          <w:rFonts w:ascii="Tahoma" w:hAnsi="Tahoma" w:cs="Tahoma"/>
          <w:strike/>
          <w:sz w:val="22"/>
          <w:szCs w:val="22"/>
        </w:rPr>
      </w:pPr>
    </w:p>
    <w:p w14:paraId="3E04246C" w14:textId="085381B8"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sz w:val="22"/>
          <w:szCs w:val="22"/>
        </w:rPr>
        <w:t>1</w:t>
      </w:r>
      <w:r>
        <w:rPr>
          <w:rFonts w:ascii="Tahoma" w:hAnsi="Tahoma" w:cs="Tahoma"/>
          <w:sz w:val="22"/>
          <w:szCs w:val="22"/>
        </w:rPr>
        <w:t>5</w:t>
      </w:r>
      <w:r w:rsidRPr="00456966">
        <w:rPr>
          <w:rFonts w:ascii="Tahoma" w:hAnsi="Tahoma" w:cs="Tahoma"/>
          <w:sz w:val="22"/>
          <w:szCs w:val="22"/>
        </w:rPr>
        <w:t>.2.2. Os órgãos e entidades que não participaram do registro de preços, quando desejarem fazer uso da ata de registro de preços, deverão consultar o órgão gerenciador da ata para manifestação sobre a possibilidade de adesão;</w:t>
      </w:r>
    </w:p>
    <w:p w14:paraId="3FF61A87" w14:textId="77777777" w:rsidR="000E3CB4" w:rsidRPr="00456966" w:rsidRDefault="000E3CB4" w:rsidP="000E3CB4">
      <w:pPr>
        <w:autoSpaceDE w:val="0"/>
        <w:autoSpaceDN w:val="0"/>
        <w:adjustRightInd w:val="0"/>
        <w:jc w:val="both"/>
        <w:rPr>
          <w:rFonts w:ascii="Tahoma" w:hAnsi="Tahoma" w:cs="Tahoma"/>
          <w:sz w:val="22"/>
          <w:szCs w:val="22"/>
        </w:rPr>
      </w:pPr>
    </w:p>
    <w:p w14:paraId="5F6477F8" w14:textId="64055A46"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sz w:val="22"/>
          <w:szCs w:val="22"/>
        </w:rPr>
        <w:t>1</w:t>
      </w:r>
      <w:r>
        <w:rPr>
          <w:rFonts w:ascii="Tahoma" w:hAnsi="Tahoma" w:cs="Tahoma"/>
          <w:sz w:val="22"/>
          <w:szCs w:val="22"/>
        </w:rPr>
        <w:t>5</w:t>
      </w:r>
      <w:r w:rsidRPr="00456966">
        <w:rPr>
          <w:rFonts w:ascii="Tahoma" w:hAnsi="Tahoma" w:cs="Tahoma"/>
          <w:sz w:val="22"/>
          <w:szCs w:val="22"/>
        </w:rPr>
        <w:t>.2.3.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w:t>
      </w:r>
    </w:p>
    <w:p w14:paraId="2C5B5783" w14:textId="77777777" w:rsidR="000E3CB4" w:rsidRPr="00456966" w:rsidRDefault="000E3CB4" w:rsidP="000E3CB4">
      <w:pPr>
        <w:autoSpaceDE w:val="0"/>
        <w:autoSpaceDN w:val="0"/>
        <w:adjustRightInd w:val="0"/>
        <w:jc w:val="both"/>
        <w:rPr>
          <w:rFonts w:ascii="Tahoma" w:hAnsi="Tahoma" w:cs="Tahoma"/>
          <w:sz w:val="22"/>
          <w:szCs w:val="22"/>
        </w:rPr>
      </w:pPr>
    </w:p>
    <w:p w14:paraId="4738FE14" w14:textId="104E921F"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5</w:t>
      </w:r>
      <w:r w:rsidRPr="00456966">
        <w:rPr>
          <w:rFonts w:ascii="Tahoma" w:hAnsi="Tahoma" w:cs="Tahoma"/>
          <w:b/>
          <w:sz w:val="22"/>
          <w:szCs w:val="22"/>
        </w:rPr>
        <w:t>.3.</w:t>
      </w:r>
      <w:r w:rsidRPr="00456966">
        <w:rPr>
          <w:rFonts w:ascii="Tahoma" w:hAnsi="Tahoma" w:cs="Tahoma"/>
          <w:sz w:val="22"/>
          <w:szCs w:val="22"/>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707815A9" w14:textId="77777777" w:rsidR="000E3CB4" w:rsidRPr="00456966" w:rsidRDefault="000E3CB4" w:rsidP="000E3CB4">
      <w:pPr>
        <w:autoSpaceDE w:val="0"/>
        <w:autoSpaceDN w:val="0"/>
        <w:adjustRightInd w:val="0"/>
        <w:jc w:val="both"/>
        <w:rPr>
          <w:rFonts w:ascii="Tahoma" w:hAnsi="Tahoma" w:cs="Tahoma"/>
          <w:sz w:val="22"/>
          <w:szCs w:val="22"/>
        </w:rPr>
      </w:pPr>
    </w:p>
    <w:p w14:paraId="49E3F0C6" w14:textId="43AFBF6C"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5</w:t>
      </w:r>
      <w:r w:rsidRPr="00456966">
        <w:rPr>
          <w:rFonts w:ascii="Tahoma" w:hAnsi="Tahoma" w:cs="Tahoma"/>
          <w:b/>
          <w:sz w:val="22"/>
          <w:szCs w:val="22"/>
        </w:rPr>
        <w:t>.4.</w:t>
      </w:r>
      <w:r w:rsidRPr="00456966">
        <w:rPr>
          <w:rFonts w:ascii="Tahoma" w:hAnsi="Tahoma" w:cs="Tahoma"/>
          <w:sz w:val="22"/>
          <w:szCs w:val="22"/>
        </w:rPr>
        <w:t xml:space="preserve"> Após a autorização do gerenciador, o órgão não participante devera efetivar a aquisição ou contratação solicitada em até 90 (noventa) dias, observado o prazo de vigência da ata;</w:t>
      </w:r>
    </w:p>
    <w:p w14:paraId="4898C9D9" w14:textId="77777777" w:rsidR="000E3CB4" w:rsidRPr="00456966" w:rsidRDefault="000E3CB4" w:rsidP="000E3CB4">
      <w:pPr>
        <w:autoSpaceDE w:val="0"/>
        <w:autoSpaceDN w:val="0"/>
        <w:adjustRightInd w:val="0"/>
        <w:jc w:val="both"/>
        <w:rPr>
          <w:rFonts w:ascii="Tahoma" w:hAnsi="Tahoma" w:cs="Tahoma"/>
          <w:sz w:val="22"/>
          <w:szCs w:val="22"/>
        </w:rPr>
      </w:pPr>
    </w:p>
    <w:p w14:paraId="28847595" w14:textId="2BC0B1C1"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sz w:val="22"/>
          <w:szCs w:val="22"/>
        </w:rPr>
        <w:t>1</w:t>
      </w:r>
      <w:r>
        <w:rPr>
          <w:rFonts w:ascii="Tahoma" w:hAnsi="Tahoma" w:cs="Tahoma"/>
          <w:sz w:val="22"/>
          <w:szCs w:val="22"/>
        </w:rPr>
        <w:t>5</w:t>
      </w:r>
      <w:r w:rsidRPr="00456966">
        <w:rPr>
          <w:rFonts w:ascii="Tahoma" w:hAnsi="Tahoma" w:cs="Tahoma"/>
          <w:sz w:val="22"/>
          <w:szCs w:val="22"/>
        </w:rPr>
        <w:t xml:space="preserve">.4.1. </w:t>
      </w:r>
      <w:proofErr w:type="gramStart"/>
      <w:r w:rsidRPr="00456966">
        <w:rPr>
          <w:rFonts w:ascii="Tahoma" w:hAnsi="Tahoma" w:cs="Tahoma"/>
          <w:sz w:val="22"/>
          <w:szCs w:val="22"/>
        </w:rPr>
        <w:t>Compete</w:t>
      </w:r>
      <w:proofErr w:type="gramEnd"/>
      <w:r w:rsidRPr="00456966">
        <w:rPr>
          <w:rFonts w:ascii="Tahoma" w:hAnsi="Tahoma" w:cs="Tahoma"/>
          <w:sz w:val="22"/>
          <w:szCs w:val="22"/>
        </w:rPr>
        <w:t xml:space="preserve"> ao órgão não participante os atos relativos à cobrança do cumprimento pelo fornecedor das obrigações contratualmente assumidas e a aplicação, observada a ampla defesa e </w:t>
      </w:r>
      <w:r w:rsidRPr="00456966">
        <w:rPr>
          <w:rFonts w:ascii="Tahoma" w:hAnsi="Tahoma" w:cs="Tahoma"/>
          <w:sz w:val="22"/>
          <w:szCs w:val="22"/>
        </w:rPr>
        <w:lastRenderedPageBreak/>
        <w:t>o contraditório, de eventuais penalidades decorrentes do descumprimento de cláusulas contratuais, em relação às suas próprias contratações, informando as ocorrências ao órgão gerenciador;</w:t>
      </w:r>
    </w:p>
    <w:p w14:paraId="7C9F903E" w14:textId="77777777" w:rsidR="000E3CB4" w:rsidRPr="00456966" w:rsidRDefault="000E3CB4" w:rsidP="000E3CB4">
      <w:pPr>
        <w:autoSpaceDE w:val="0"/>
        <w:autoSpaceDN w:val="0"/>
        <w:adjustRightInd w:val="0"/>
        <w:jc w:val="both"/>
        <w:rPr>
          <w:rFonts w:ascii="Tahoma" w:hAnsi="Tahoma" w:cs="Tahoma"/>
          <w:sz w:val="22"/>
          <w:szCs w:val="22"/>
        </w:rPr>
      </w:pPr>
    </w:p>
    <w:p w14:paraId="106DA6CB" w14:textId="56D0A09E"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5</w:t>
      </w:r>
      <w:r w:rsidRPr="00456966">
        <w:rPr>
          <w:rFonts w:ascii="Tahoma" w:hAnsi="Tahoma" w:cs="Tahoma"/>
          <w:b/>
          <w:sz w:val="22"/>
          <w:szCs w:val="22"/>
        </w:rPr>
        <w:t>.5</w:t>
      </w:r>
      <w:r w:rsidRPr="00456966">
        <w:rPr>
          <w:rFonts w:ascii="Tahoma" w:hAnsi="Tahoma" w:cs="Tahoma"/>
          <w:sz w:val="22"/>
          <w:szCs w:val="22"/>
        </w:rPr>
        <w:t>. A Ata de Registro de Preços poderá sofrer alterações de acordo com as condições estabelecidas, conforme disposto da Lei nº. 14.133/21.</w:t>
      </w:r>
    </w:p>
    <w:p w14:paraId="59A46E6B" w14:textId="77777777" w:rsidR="000E3CB4" w:rsidRPr="00456966" w:rsidRDefault="000E3CB4" w:rsidP="000E3CB4">
      <w:pPr>
        <w:jc w:val="both"/>
        <w:rPr>
          <w:rFonts w:ascii="Tahoma" w:hAnsi="Tahoma" w:cs="Tahoma"/>
          <w:sz w:val="22"/>
          <w:szCs w:val="22"/>
        </w:rPr>
      </w:pPr>
    </w:p>
    <w:p w14:paraId="142CF350" w14:textId="727B0A87"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5</w:t>
      </w:r>
      <w:r w:rsidRPr="00456966">
        <w:rPr>
          <w:rFonts w:ascii="Tahoma" w:hAnsi="Tahoma" w:cs="Tahoma"/>
          <w:b/>
          <w:sz w:val="22"/>
          <w:szCs w:val="22"/>
        </w:rPr>
        <w:t>.6.</w:t>
      </w:r>
      <w:r w:rsidRPr="00456966">
        <w:rPr>
          <w:rFonts w:ascii="Tahoma" w:hAnsi="Tahoma" w:cs="Tahoma"/>
          <w:sz w:val="22"/>
          <w:szCs w:val="22"/>
        </w:rPr>
        <w:t xml:space="preserve"> O Município de Terra Nova do Norte/MT, através do Departamento de Licitação será o órgão responsável pelos atos de controle e administração da Ata de Registro de Preços decorrentes desta licitação;</w:t>
      </w:r>
    </w:p>
    <w:p w14:paraId="1B7F01E2" w14:textId="77777777" w:rsidR="000E3CB4" w:rsidRPr="00456966" w:rsidRDefault="000E3CB4" w:rsidP="000E3CB4">
      <w:pPr>
        <w:autoSpaceDE w:val="0"/>
        <w:autoSpaceDN w:val="0"/>
        <w:adjustRightInd w:val="0"/>
        <w:jc w:val="both"/>
        <w:rPr>
          <w:rFonts w:ascii="Tahoma" w:hAnsi="Tahoma" w:cs="Tahoma"/>
          <w:sz w:val="22"/>
          <w:szCs w:val="22"/>
        </w:rPr>
      </w:pPr>
    </w:p>
    <w:p w14:paraId="7277E8F4" w14:textId="1429A896"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5</w:t>
      </w:r>
      <w:r w:rsidRPr="00456966">
        <w:rPr>
          <w:rFonts w:ascii="Tahoma" w:hAnsi="Tahoma" w:cs="Tahoma"/>
          <w:b/>
          <w:sz w:val="22"/>
          <w:szCs w:val="22"/>
        </w:rPr>
        <w:t>.7.</w:t>
      </w:r>
      <w:r w:rsidRPr="00456966">
        <w:rPr>
          <w:rFonts w:ascii="Tahoma" w:hAnsi="Tahoma" w:cs="Tahoma"/>
          <w:sz w:val="22"/>
          <w:szCs w:val="22"/>
        </w:rPr>
        <w:t xml:space="preserve"> As solicitações deverão ser encaminhadas ao Órgão Gerenciador deste Município, qual seja Departamento de Licitações da Prefeitura Municipal de Terra Nova do Norte/MT, com endereço digital no e-mail </w:t>
      </w:r>
      <w:hyperlink r:id="rId15" w:history="1">
        <w:r w:rsidRPr="00456966">
          <w:rPr>
            <w:rStyle w:val="Hyperlink"/>
            <w:rFonts w:ascii="Tahoma" w:hAnsi="Tahoma" w:cs="Tahoma"/>
            <w:sz w:val="22"/>
            <w:szCs w:val="22"/>
          </w:rPr>
          <w:t>licitacao@terranovadonorte.mt.gov.br</w:t>
        </w:r>
      </w:hyperlink>
      <w:r w:rsidRPr="00456966">
        <w:rPr>
          <w:rFonts w:ascii="Tahoma" w:hAnsi="Tahoma" w:cs="Tahoma"/>
          <w:sz w:val="22"/>
          <w:szCs w:val="22"/>
        </w:rPr>
        <w:t xml:space="preserve"> ou no endereço Av. </w:t>
      </w:r>
      <w:proofErr w:type="spellStart"/>
      <w:r w:rsidRPr="00456966">
        <w:rPr>
          <w:rFonts w:ascii="Tahoma" w:hAnsi="Tahoma" w:cs="Tahoma"/>
          <w:sz w:val="22"/>
          <w:szCs w:val="22"/>
        </w:rPr>
        <w:t>Clóves</w:t>
      </w:r>
      <w:proofErr w:type="spellEnd"/>
      <w:r w:rsidRPr="00456966">
        <w:rPr>
          <w:rFonts w:ascii="Tahoma" w:hAnsi="Tahoma" w:cs="Tahoma"/>
          <w:sz w:val="22"/>
          <w:szCs w:val="22"/>
        </w:rPr>
        <w:t xml:space="preserve"> Felício </w:t>
      </w:r>
      <w:proofErr w:type="spellStart"/>
      <w:r w:rsidRPr="00456966">
        <w:rPr>
          <w:rFonts w:ascii="Tahoma" w:hAnsi="Tahoma" w:cs="Tahoma"/>
          <w:sz w:val="22"/>
          <w:szCs w:val="22"/>
        </w:rPr>
        <w:t>Vetoratto</w:t>
      </w:r>
      <w:proofErr w:type="spellEnd"/>
      <w:r w:rsidRPr="00456966">
        <w:rPr>
          <w:rFonts w:ascii="Tahoma" w:hAnsi="Tahoma" w:cs="Tahoma"/>
          <w:sz w:val="22"/>
          <w:szCs w:val="22"/>
        </w:rPr>
        <w:t xml:space="preserve">, 101, Centro, </w:t>
      </w:r>
      <w:proofErr w:type="spellStart"/>
      <w:proofErr w:type="gramStart"/>
      <w:r w:rsidRPr="00456966">
        <w:rPr>
          <w:rFonts w:ascii="Tahoma" w:hAnsi="Tahoma" w:cs="Tahoma"/>
          <w:sz w:val="22"/>
          <w:szCs w:val="22"/>
        </w:rPr>
        <w:t>Cep</w:t>
      </w:r>
      <w:proofErr w:type="spellEnd"/>
      <w:proofErr w:type="gramEnd"/>
      <w:r w:rsidRPr="00456966">
        <w:rPr>
          <w:rFonts w:ascii="Tahoma" w:hAnsi="Tahoma" w:cs="Tahoma"/>
          <w:sz w:val="22"/>
          <w:szCs w:val="22"/>
        </w:rPr>
        <w:t>: 78.505.000 - Terra Nova do Norte/MT e contato Fone 066-3534-2500.</w:t>
      </w:r>
    </w:p>
    <w:p w14:paraId="7D30DF22" w14:textId="77777777" w:rsidR="000E3CB4" w:rsidRDefault="000E3CB4" w:rsidP="000E3CB4">
      <w:pPr>
        <w:jc w:val="both"/>
        <w:rPr>
          <w:rFonts w:ascii="Tahoma" w:hAnsi="Tahoma" w:cs="Tahoma"/>
          <w:sz w:val="22"/>
          <w:szCs w:val="22"/>
        </w:rPr>
      </w:pPr>
    </w:p>
    <w:p w14:paraId="7F18C2DD" w14:textId="07EF7B04" w:rsidR="000E3CB4" w:rsidRPr="00456966" w:rsidRDefault="000E3CB4" w:rsidP="000E3CB4">
      <w:pPr>
        <w:shd w:val="clear" w:color="auto" w:fill="D9D9D9"/>
        <w:jc w:val="center"/>
        <w:rPr>
          <w:rFonts w:ascii="Tahoma" w:hAnsi="Tahoma" w:cs="Tahoma"/>
          <w:b/>
          <w:sz w:val="22"/>
          <w:szCs w:val="22"/>
        </w:rPr>
      </w:pPr>
      <w:r w:rsidRPr="00456966">
        <w:rPr>
          <w:rFonts w:ascii="Tahoma" w:hAnsi="Tahoma" w:cs="Tahoma"/>
          <w:b/>
          <w:sz w:val="22"/>
          <w:szCs w:val="22"/>
        </w:rPr>
        <w:t>1</w:t>
      </w:r>
      <w:r>
        <w:rPr>
          <w:rFonts w:ascii="Tahoma" w:hAnsi="Tahoma" w:cs="Tahoma"/>
          <w:b/>
          <w:sz w:val="22"/>
          <w:szCs w:val="22"/>
        </w:rPr>
        <w:t>6</w:t>
      </w:r>
      <w:r w:rsidRPr="00456966">
        <w:rPr>
          <w:rFonts w:ascii="Tahoma" w:hAnsi="Tahoma" w:cs="Tahoma"/>
          <w:b/>
          <w:sz w:val="22"/>
          <w:szCs w:val="22"/>
        </w:rPr>
        <w:t>. DA</w:t>
      </w:r>
      <w:r>
        <w:rPr>
          <w:rFonts w:ascii="Tahoma" w:hAnsi="Tahoma" w:cs="Tahoma"/>
          <w:b/>
          <w:sz w:val="22"/>
          <w:szCs w:val="22"/>
        </w:rPr>
        <w:t>S OBRIGAÇÕES DA CONTRATADA</w:t>
      </w:r>
    </w:p>
    <w:p w14:paraId="0C507995" w14:textId="77777777" w:rsidR="000E3CB4" w:rsidRDefault="000E3CB4" w:rsidP="000E3CB4">
      <w:pPr>
        <w:jc w:val="both"/>
        <w:rPr>
          <w:rFonts w:ascii="Tahoma" w:hAnsi="Tahoma" w:cs="Tahoma"/>
          <w:b/>
          <w:sz w:val="22"/>
          <w:szCs w:val="22"/>
        </w:rPr>
      </w:pPr>
    </w:p>
    <w:p w14:paraId="4EE5D29D" w14:textId="35B6700C"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6</w:t>
      </w:r>
      <w:r w:rsidRPr="00456966">
        <w:rPr>
          <w:rFonts w:ascii="Tahoma" w:hAnsi="Tahoma" w:cs="Tahoma"/>
          <w:b/>
          <w:sz w:val="22"/>
          <w:szCs w:val="22"/>
        </w:rPr>
        <w:t>.1.</w:t>
      </w:r>
      <w:r w:rsidRPr="00456966">
        <w:rPr>
          <w:rFonts w:ascii="Tahoma" w:hAnsi="Tahoma" w:cs="Tahoma"/>
          <w:sz w:val="22"/>
          <w:szCs w:val="22"/>
        </w:rPr>
        <w:t xml:space="preserve"> Retirar a Nota de Empenho no prazo de 02 (dois) dias úteis, contados do recebimento da convocação formal, </w:t>
      </w:r>
      <w:proofErr w:type="gramStart"/>
      <w:r w:rsidRPr="00456966">
        <w:rPr>
          <w:rFonts w:ascii="Tahoma" w:hAnsi="Tahoma" w:cs="Tahoma"/>
          <w:sz w:val="22"/>
          <w:szCs w:val="22"/>
        </w:rPr>
        <w:t>sob pena</w:t>
      </w:r>
      <w:proofErr w:type="gramEnd"/>
      <w:r w:rsidRPr="00456966">
        <w:rPr>
          <w:rFonts w:ascii="Tahoma" w:hAnsi="Tahoma" w:cs="Tahoma"/>
          <w:sz w:val="22"/>
          <w:szCs w:val="22"/>
        </w:rPr>
        <w:t xml:space="preserve"> de multa de 2% (dois por centro) ao dia. Ultrapassando o período do 10º (décimo) dia útil a Ata de Registro de Preço/Contrato Administrativo poderá ser </w:t>
      </w:r>
      <w:proofErr w:type="gramStart"/>
      <w:r w:rsidRPr="00456966">
        <w:rPr>
          <w:rFonts w:ascii="Tahoma" w:hAnsi="Tahoma" w:cs="Tahoma"/>
          <w:sz w:val="22"/>
          <w:szCs w:val="22"/>
        </w:rPr>
        <w:t>rescindido</w:t>
      </w:r>
      <w:proofErr w:type="gramEnd"/>
      <w:r w:rsidRPr="00456966">
        <w:rPr>
          <w:rFonts w:ascii="Tahoma" w:hAnsi="Tahoma" w:cs="Tahoma"/>
          <w:sz w:val="22"/>
          <w:szCs w:val="22"/>
        </w:rPr>
        <w:t>.</w:t>
      </w:r>
    </w:p>
    <w:p w14:paraId="61CDA421" w14:textId="77777777" w:rsidR="000E3CB4" w:rsidRPr="00456966" w:rsidRDefault="000E3CB4" w:rsidP="000E3CB4">
      <w:pPr>
        <w:jc w:val="both"/>
        <w:rPr>
          <w:rFonts w:ascii="Tahoma" w:hAnsi="Tahoma" w:cs="Tahoma"/>
          <w:sz w:val="22"/>
          <w:szCs w:val="22"/>
        </w:rPr>
      </w:pPr>
    </w:p>
    <w:p w14:paraId="291E70B0" w14:textId="09602F8C"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6</w:t>
      </w:r>
      <w:r w:rsidRPr="00456966">
        <w:rPr>
          <w:rFonts w:ascii="Tahoma" w:hAnsi="Tahoma" w:cs="Tahoma"/>
          <w:b/>
          <w:sz w:val="22"/>
          <w:szCs w:val="22"/>
        </w:rPr>
        <w:t>.2.</w:t>
      </w:r>
      <w:r w:rsidRPr="00456966">
        <w:rPr>
          <w:rFonts w:ascii="Tahoma" w:hAnsi="Tahoma" w:cs="Tahoma"/>
          <w:sz w:val="22"/>
          <w:szCs w:val="22"/>
        </w:rPr>
        <w:t xml:space="preserve"> Entregar os itens conforme estabelecido no Termo de Referência deste Edital. Atrasos superiores a 03 (três) dias estarão sujeitos à multa de 10% (dez por cento) sobre o valor do Empenho do respectivo pedido;</w:t>
      </w:r>
    </w:p>
    <w:p w14:paraId="0FD5DC98" w14:textId="77777777" w:rsidR="000E3CB4" w:rsidRPr="00456966" w:rsidRDefault="000E3CB4" w:rsidP="000E3CB4">
      <w:pPr>
        <w:jc w:val="both"/>
        <w:rPr>
          <w:rFonts w:ascii="Tahoma" w:hAnsi="Tahoma" w:cs="Tahoma"/>
          <w:sz w:val="22"/>
          <w:szCs w:val="22"/>
        </w:rPr>
      </w:pPr>
    </w:p>
    <w:p w14:paraId="1A7C5FBB" w14:textId="105E4DE6"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6</w:t>
      </w:r>
      <w:r w:rsidRPr="00456966">
        <w:rPr>
          <w:rFonts w:ascii="Tahoma" w:hAnsi="Tahoma" w:cs="Tahoma"/>
          <w:b/>
          <w:sz w:val="22"/>
          <w:szCs w:val="22"/>
        </w:rPr>
        <w:t>.3.</w:t>
      </w:r>
      <w:r w:rsidRPr="00456966">
        <w:rPr>
          <w:rFonts w:ascii="Tahoma" w:hAnsi="Tahoma" w:cs="Tahoma"/>
          <w:sz w:val="22"/>
          <w:szCs w:val="22"/>
        </w:rPr>
        <w:t xml:space="preserve"> Os serviços ou material deverão ser fornecidos conforme estabelecidos neste edital e demais exigidas na legislação em vigor;</w:t>
      </w:r>
    </w:p>
    <w:p w14:paraId="3071385D" w14:textId="77777777" w:rsidR="000E3CB4" w:rsidRPr="00456966" w:rsidRDefault="000E3CB4" w:rsidP="000E3CB4">
      <w:pPr>
        <w:autoSpaceDE w:val="0"/>
        <w:autoSpaceDN w:val="0"/>
        <w:adjustRightInd w:val="0"/>
        <w:jc w:val="both"/>
        <w:rPr>
          <w:rFonts w:ascii="Tahoma" w:hAnsi="Tahoma" w:cs="Tahoma"/>
          <w:sz w:val="22"/>
          <w:szCs w:val="22"/>
        </w:rPr>
      </w:pPr>
    </w:p>
    <w:p w14:paraId="028C20CE" w14:textId="69B7DE95"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6</w:t>
      </w:r>
      <w:r w:rsidRPr="00456966">
        <w:rPr>
          <w:rFonts w:ascii="Tahoma" w:hAnsi="Tahoma" w:cs="Tahoma"/>
          <w:b/>
          <w:sz w:val="22"/>
          <w:szCs w:val="22"/>
        </w:rPr>
        <w:t>.4.</w:t>
      </w:r>
      <w:r w:rsidRPr="00456966">
        <w:rPr>
          <w:rFonts w:ascii="Tahoma" w:hAnsi="Tahoma" w:cs="Tahoma"/>
          <w:sz w:val="22"/>
          <w:szCs w:val="22"/>
        </w:rPr>
        <w:t xml:space="preserve"> A CONTRATADA deverá fornecer os serviços ou material de qualidade;</w:t>
      </w:r>
    </w:p>
    <w:p w14:paraId="54D32A38" w14:textId="77777777" w:rsidR="000E3CB4" w:rsidRPr="00456966" w:rsidRDefault="000E3CB4" w:rsidP="000E3CB4">
      <w:pPr>
        <w:jc w:val="both"/>
        <w:rPr>
          <w:rFonts w:ascii="Tahoma" w:hAnsi="Tahoma" w:cs="Tahoma"/>
          <w:sz w:val="22"/>
          <w:szCs w:val="22"/>
        </w:rPr>
      </w:pPr>
    </w:p>
    <w:p w14:paraId="440786B4" w14:textId="6134D70E"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.5.</w:t>
      </w:r>
      <w:r w:rsidRPr="00456966">
        <w:rPr>
          <w:rFonts w:ascii="Tahoma" w:hAnsi="Tahoma" w:cs="Tahoma"/>
          <w:sz w:val="22"/>
          <w:szCs w:val="22"/>
        </w:rPr>
        <w:t xml:space="preserve"> Substituir, às suas expensas, no prazo de 02 (dois) dias úteis, após notificação formal, os itens entregues em desacordo com as especificações deste edital, conforme anexos e com as respectivas propostas, ou que apresente vício de qualidade (que apresentem problemas na utilização);</w:t>
      </w:r>
    </w:p>
    <w:p w14:paraId="6FC7887F" w14:textId="77777777" w:rsidR="000E3CB4" w:rsidRPr="00456966" w:rsidRDefault="000E3CB4" w:rsidP="000E3CB4">
      <w:pPr>
        <w:jc w:val="both"/>
        <w:rPr>
          <w:rFonts w:ascii="Tahoma" w:hAnsi="Tahoma" w:cs="Tahoma"/>
          <w:sz w:val="22"/>
          <w:szCs w:val="22"/>
        </w:rPr>
      </w:pPr>
    </w:p>
    <w:p w14:paraId="54CC598F" w14:textId="67295E9A"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.6.</w:t>
      </w:r>
      <w:r w:rsidRPr="00456966">
        <w:rPr>
          <w:rFonts w:ascii="Tahoma" w:hAnsi="Tahoma" w:cs="Tahoma"/>
          <w:sz w:val="22"/>
          <w:szCs w:val="22"/>
        </w:rPr>
        <w:t xml:space="preserve"> Prestar os esclarecimentos que forem solicitados pela Prefeitura Municipal, cujas reclamações se </w:t>
      </w:r>
      <w:proofErr w:type="gramStart"/>
      <w:r w:rsidRPr="00456966">
        <w:rPr>
          <w:rFonts w:ascii="Tahoma" w:hAnsi="Tahoma" w:cs="Tahoma"/>
          <w:sz w:val="22"/>
          <w:szCs w:val="22"/>
        </w:rPr>
        <w:t>obriga</w:t>
      </w:r>
      <w:proofErr w:type="gramEnd"/>
      <w:r w:rsidRPr="00456966">
        <w:rPr>
          <w:rFonts w:ascii="Tahoma" w:hAnsi="Tahoma" w:cs="Tahoma"/>
          <w:sz w:val="22"/>
          <w:szCs w:val="22"/>
        </w:rPr>
        <w:t xml:space="preserve"> a atender prontamente, bem como dar ciência imediatamente e por escrito, de qualquer anormalidade que verificar quando da execução do empenho;</w:t>
      </w:r>
    </w:p>
    <w:p w14:paraId="3E94B2AB" w14:textId="77777777" w:rsidR="000E3CB4" w:rsidRPr="00456966" w:rsidRDefault="000E3CB4" w:rsidP="000E3CB4">
      <w:pPr>
        <w:jc w:val="both"/>
        <w:rPr>
          <w:rFonts w:ascii="Tahoma" w:hAnsi="Tahoma" w:cs="Tahoma"/>
          <w:sz w:val="22"/>
          <w:szCs w:val="22"/>
        </w:rPr>
      </w:pPr>
    </w:p>
    <w:p w14:paraId="69971D4A" w14:textId="7B7FD292"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.7.</w:t>
      </w:r>
      <w:r w:rsidRPr="00456966">
        <w:rPr>
          <w:rFonts w:ascii="Tahoma" w:hAnsi="Tahoma" w:cs="Tahoma"/>
          <w:sz w:val="22"/>
          <w:szCs w:val="22"/>
        </w:rPr>
        <w:t xml:space="preserve"> Prover todos os meios necessários à garantia da plena operacionalidade do fornecimento, inclusive considerados os casos de greve ou paralisação de qualquer natureza;</w:t>
      </w:r>
    </w:p>
    <w:p w14:paraId="654B918C" w14:textId="77777777" w:rsidR="000E3CB4" w:rsidRPr="00456966" w:rsidRDefault="000E3CB4" w:rsidP="000E3CB4">
      <w:pPr>
        <w:jc w:val="both"/>
        <w:rPr>
          <w:rFonts w:ascii="Tahoma" w:hAnsi="Tahoma" w:cs="Tahoma"/>
          <w:sz w:val="22"/>
          <w:szCs w:val="22"/>
        </w:rPr>
      </w:pPr>
    </w:p>
    <w:p w14:paraId="1F1B96C1" w14:textId="287690B9"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.8.</w:t>
      </w:r>
      <w:r w:rsidRPr="00456966">
        <w:rPr>
          <w:rFonts w:ascii="Tahoma" w:hAnsi="Tahoma" w:cs="Tahoma"/>
          <w:sz w:val="22"/>
          <w:szCs w:val="22"/>
        </w:rPr>
        <w:t xml:space="preserve"> A falta de quaisquer dos itens cujo fornecimento incumbe ao detentor do preço registrado, não poderá ser alegada como motivo de força maior para o atraso, má execução ou inexecução dos itens objeto deste edital e não a eximirá das penalidades a que está sujeita pelo não cumprimento dos prazos e demais condições aqui estabelecidas;</w:t>
      </w:r>
    </w:p>
    <w:p w14:paraId="00733D5D" w14:textId="77777777" w:rsidR="000E3CB4" w:rsidRPr="00456966" w:rsidRDefault="000E3CB4" w:rsidP="000E3CB4">
      <w:pPr>
        <w:jc w:val="both"/>
        <w:rPr>
          <w:rFonts w:ascii="Tahoma" w:hAnsi="Tahoma" w:cs="Tahoma"/>
          <w:sz w:val="22"/>
          <w:szCs w:val="22"/>
        </w:rPr>
      </w:pPr>
    </w:p>
    <w:p w14:paraId="6005C4B1" w14:textId="5FF70107"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9.</w:t>
      </w:r>
      <w:r w:rsidRPr="00456966">
        <w:rPr>
          <w:rFonts w:ascii="Tahoma" w:hAnsi="Tahoma" w:cs="Tahoma"/>
          <w:sz w:val="22"/>
          <w:szCs w:val="22"/>
        </w:rPr>
        <w:t xml:space="preserve"> Executar o fornecimento dentro dos padrões estabelecidos pela Prefeitura Municipal de Terra Nova do Norte/MT, de acordo com as especificações do edital e seus anexos, </w:t>
      </w:r>
      <w:r w:rsidRPr="00456966">
        <w:rPr>
          <w:rFonts w:ascii="Tahoma" w:hAnsi="Tahoma" w:cs="Tahoma"/>
          <w:sz w:val="22"/>
          <w:szCs w:val="22"/>
        </w:rPr>
        <w:lastRenderedPageBreak/>
        <w:t>responsabilizando-se por eventuais prejuízos decorrentes do descumprimento das condições estabelecidas.</w:t>
      </w:r>
    </w:p>
    <w:p w14:paraId="5857A513" w14:textId="77777777" w:rsidR="000E3CB4" w:rsidRPr="00456966" w:rsidRDefault="000E3CB4" w:rsidP="000E3CB4">
      <w:pPr>
        <w:jc w:val="both"/>
        <w:rPr>
          <w:rFonts w:ascii="Tahoma" w:hAnsi="Tahoma" w:cs="Tahoma"/>
          <w:sz w:val="22"/>
          <w:szCs w:val="22"/>
        </w:rPr>
      </w:pPr>
      <w:r w:rsidRPr="00456966">
        <w:rPr>
          <w:rFonts w:ascii="Tahoma" w:hAnsi="Tahoma" w:cs="Tahoma"/>
          <w:sz w:val="22"/>
          <w:szCs w:val="22"/>
        </w:rPr>
        <w:t xml:space="preserve"> </w:t>
      </w:r>
    </w:p>
    <w:p w14:paraId="3564A8FD" w14:textId="733DD52B"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.10.</w:t>
      </w:r>
      <w:r w:rsidRPr="00456966">
        <w:rPr>
          <w:rFonts w:ascii="Tahoma" w:hAnsi="Tahoma" w:cs="Tahoma"/>
          <w:sz w:val="22"/>
          <w:szCs w:val="22"/>
        </w:rPr>
        <w:t xml:space="preserve">  Respeitar e fazer cumprir a legislação de segurança e saúde no trabalho, previstas nas normas regulamentadoras pertinentes;</w:t>
      </w:r>
    </w:p>
    <w:p w14:paraId="71B3B8A4" w14:textId="77777777" w:rsidR="000E3CB4" w:rsidRPr="00456966" w:rsidRDefault="000E3CB4" w:rsidP="000E3CB4">
      <w:pPr>
        <w:jc w:val="both"/>
        <w:rPr>
          <w:rFonts w:ascii="Tahoma" w:hAnsi="Tahoma" w:cs="Tahoma"/>
          <w:sz w:val="22"/>
          <w:szCs w:val="22"/>
        </w:rPr>
      </w:pPr>
    </w:p>
    <w:p w14:paraId="16BF5767" w14:textId="5D6BA174"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.11.</w:t>
      </w:r>
      <w:r w:rsidRPr="00456966">
        <w:rPr>
          <w:rFonts w:ascii="Tahoma" w:hAnsi="Tahoma" w:cs="Tahoma"/>
          <w:sz w:val="22"/>
          <w:szCs w:val="22"/>
        </w:rPr>
        <w:t xml:space="preserve"> Fiscalizar o perfeito cumprimento do fornecimento a que se obrigou, cabendo-lhe, integralmente, os ônus decorrentes. Tal fiscalização </w:t>
      </w:r>
      <w:proofErr w:type="spellStart"/>
      <w:r w:rsidRPr="00456966">
        <w:rPr>
          <w:rFonts w:ascii="Tahoma" w:hAnsi="Tahoma" w:cs="Tahoma"/>
          <w:sz w:val="22"/>
          <w:szCs w:val="22"/>
        </w:rPr>
        <w:t>dar-se-à</w:t>
      </w:r>
      <w:proofErr w:type="spellEnd"/>
      <w:r w:rsidRPr="00456966">
        <w:rPr>
          <w:rFonts w:ascii="Tahoma" w:hAnsi="Tahoma" w:cs="Tahoma"/>
          <w:sz w:val="22"/>
          <w:szCs w:val="22"/>
        </w:rPr>
        <w:t xml:space="preserve"> independentemente da que será exercida por esta Prefeitura;</w:t>
      </w:r>
    </w:p>
    <w:p w14:paraId="4588CC94" w14:textId="77777777" w:rsidR="000E3CB4" w:rsidRPr="00456966" w:rsidRDefault="000E3CB4" w:rsidP="000E3CB4">
      <w:pPr>
        <w:jc w:val="both"/>
        <w:rPr>
          <w:rFonts w:ascii="Tahoma" w:hAnsi="Tahoma" w:cs="Tahoma"/>
          <w:sz w:val="22"/>
          <w:szCs w:val="22"/>
        </w:rPr>
      </w:pPr>
    </w:p>
    <w:p w14:paraId="2C1D3284" w14:textId="63D1FE60"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.12.</w:t>
      </w:r>
      <w:r w:rsidRPr="00456966">
        <w:rPr>
          <w:rFonts w:ascii="Tahoma" w:hAnsi="Tahoma" w:cs="Tahoma"/>
          <w:sz w:val="22"/>
          <w:szCs w:val="22"/>
        </w:rPr>
        <w:t xml:space="preserve">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727C93E" w14:textId="77777777" w:rsidR="000E3CB4" w:rsidRPr="00456966" w:rsidRDefault="000E3CB4" w:rsidP="000E3CB4">
      <w:pPr>
        <w:jc w:val="both"/>
        <w:rPr>
          <w:rFonts w:ascii="Tahoma" w:hAnsi="Tahoma" w:cs="Tahoma"/>
          <w:sz w:val="22"/>
          <w:szCs w:val="22"/>
        </w:rPr>
      </w:pPr>
    </w:p>
    <w:p w14:paraId="4C6040D1" w14:textId="6B74FFF7"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.13.</w:t>
      </w:r>
      <w:r w:rsidRPr="00456966">
        <w:rPr>
          <w:rFonts w:ascii="Tahoma" w:hAnsi="Tahoma" w:cs="Tahoma"/>
          <w:sz w:val="22"/>
          <w:szCs w:val="22"/>
        </w:rPr>
        <w:t xml:space="preserve"> Fornecer os serviços e bens, conforme estipulado neste Edital, Termo e Referência e de acordo com a proposta apresentada;</w:t>
      </w:r>
    </w:p>
    <w:p w14:paraId="23A35DFB" w14:textId="77777777" w:rsidR="000E3CB4" w:rsidRPr="00456966" w:rsidRDefault="000E3CB4" w:rsidP="000E3CB4">
      <w:pPr>
        <w:jc w:val="both"/>
        <w:rPr>
          <w:rFonts w:ascii="Tahoma" w:hAnsi="Tahoma" w:cs="Tahoma"/>
          <w:sz w:val="22"/>
          <w:szCs w:val="22"/>
        </w:rPr>
      </w:pPr>
    </w:p>
    <w:p w14:paraId="4D5927AC" w14:textId="685A5717"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.14.</w:t>
      </w:r>
      <w:r w:rsidRPr="00456966">
        <w:rPr>
          <w:rFonts w:ascii="Tahoma" w:hAnsi="Tahoma" w:cs="Tahoma"/>
          <w:sz w:val="22"/>
          <w:szCs w:val="22"/>
        </w:rPr>
        <w:t xml:space="preserve"> Manter durante toda a vigência da Ata e Registro de Preço a regularidade documental, nos termos da habilitação;</w:t>
      </w:r>
    </w:p>
    <w:p w14:paraId="7053C1E1" w14:textId="77777777" w:rsidR="000E3CB4" w:rsidRPr="00456966" w:rsidRDefault="000E3CB4" w:rsidP="000E3CB4">
      <w:pPr>
        <w:jc w:val="both"/>
        <w:rPr>
          <w:rFonts w:ascii="Tahoma" w:hAnsi="Tahoma" w:cs="Tahoma"/>
          <w:sz w:val="22"/>
          <w:szCs w:val="22"/>
        </w:rPr>
      </w:pPr>
    </w:p>
    <w:p w14:paraId="5841D11E" w14:textId="682052EE"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sidR="00B51C73">
        <w:rPr>
          <w:rFonts w:ascii="Tahoma" w:hAnsi="Tahoma" w:cs="Tahoma"/>
          <w:b/>
          <w:bCs/>
          <w:sz w:val="22"/>
          <w:szCs w:val="22"/>
        </w:rPr>
        <w:t>6</w:t>
      </w:r>
      <w:r w:rsidRPr="00456966">
        <w:rPr>
          <w:rFonts w:ascii="Tahoma" w:hAnsi="Tahoma" w:cs="Tahoma"/>
          <w:b/>
          <w:bCs/>
          <w:sz w:val="22"/>
          <w:szCs w:val="22"/>
        </w:rPr>
        <w:t>.15.</w:t>
      </w:r>
      <w:r w:rsidRPr="00456966">
        <w:rPr>
          <w:rFonts w:ascii="Tahoma" w:hAnsi="Tahoma" w:cs="Tahoma"/>
          <w:bCs/>
          <w:sz w:val="22"/>
          <w:szCs w:val="22"/>
        </w:rPr>
        <w:t xml:space="preserve"> </w:t>
      </w:r>
      <w:r w:rsidRPr="00456966">
        <w:rPr>
          <w:rFonts w:ascii="Tahoma" w:hAnsi="Tahoma" w:cs="Tahoma"/>
          <w:sz w:val="22"/>
          <w:szCs w:val="22"/>
        </w:rPr>
        <w:t>Apresentar a nota fiscal mediante a entrega dos itens no prazo estabelecido neste Edital, contado do recebimento da solicitação de fornecimento, com as seguintes certidões de regularidade fiscal:</w:t>
      </w:r>
    </w:p>
    <w:p w14:paraId="700059D1" w14:textId="77777777"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sz w:val="22"/>
          <w:szCs w:val="22"/>
        </w:rPr>
        <w:t>1 - Certidão Negativa de Débitos e Relativos aos Tributos Federais e a Dívida Ativa da União;</w:t>
      </w:r>
    </w:p>
    <w:p w14:paraId="588292AC" w14:textId="77777777" w:rsidR="000E3CB4" w:rsidRPr="00456966" w:rsidRDefault="000E3CB4" w:rsidP="000E3CB4">
      <w:pPr>
        <w:autoSpaceDE w:val="0"/>
        <w:autoSpaceDN w:val="0"/>
        <w:adjustRightInd w:val="0"/>
        <w:rPr>
          <w:rFonts w:ascii="Tahoma" w:hAnsi="Tahoma" w:cs="Tahoma"/>
          <w:sz w:val="22"/>
          <w:szCs w:val="22"/>
        </w:rPr>
      </w:pPr>
      <w:r w:rsidRPr="00456966">
        <w:rPr>
          <w:rFonts w:ascii="Tahoma" w:hAnsi="Tahoma" w:cs="Tahoma"/>
          <w:sz w:val="22"/>
          <w:szCs w:val="22"/>
        </w:rPr>
        <w:t>2 - Certidão Negativa referente a pendências tributárias e não tributárias controladas pela Secretaria de Estado da sede do Licitante;</w:t>
      </w:r>
    </w:p>
    <w:p w14:paraId="2441B1F8" w14:textId="77777777"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sz w:val="22"/>
          <w:szCs w:val="22"/>
        </w:rPr>
        <w:t>3 - Certidão Negativa de Débitos de Tributos Municipais da sede do licitante;</w:t>
      </w:r>
    </w:p>
    <w:p w14:paraId="075536A3" w14:textId="77777777"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sz w:val="22"/>
          <w:szCs w:val="22"/>
        </w:rPr>
        <w:t xml:space="preserve">4 - Certidão Negativa de Débitos Trabalhistas emitida no site </w:t>
      </w:r>
      <w:hyperlink r:id="rId16" w:history="1">
        <w:r w:rsidRPr="003910C7">
          <w:rPr>
            <w:rStyle w:val="Hyperlink"/>
            <w:rFonts w:ascii="Tahoma" w:hAnsi="Tahoma" w:cs="Tahoma"/>
            <w:sz w:val="22"/>
            <w:szCs w:val="22"/>
          </w:rPr>
          <w:t>http://www.tst.jus.br/certidao</w:t>
        </w:r>
      </w:hyperlink>
      <w:r w:rsidRPr="00456966">
        <w:rPr>
          <w:rFonts w:ascii="Tahoma" w:hAnsi="Tahoma" w:cs="Tahoma"/>
          <w:sz w:val="22"/>
          <w:szCs w:val="22"/>
        </w:rPr>
        <w:t>;</w:t>
      </w:r>
    </w:p>
    <w:p w14:paraId="6B1DBFE3" w14:textId="77777777"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sz w:val="22"/>
          <w:szCs w:val="22"/>
        </w:rPr>
        <w:t>5 - Certificado de Regularidade Fiscal do FGTS;</w:t>
      </w:r>
    </w:p>
    <w:p w14:paraId="6F575BE7" w14:textId="77777777" w:rsidR="000E3CB4" w:rsidRPr="00456966" w:rsidRDefault="000E3CB4" w:rsidP="000E3CB4">
      <w:pPr>
        <w:autoSpaceDE w:val="0"/>
        <w:autoSpaceDN w:val="0"/>
        <w:adjustRightInd w:val="0"/>
        <w:jc w:val="both"/>
        <w:rPr>
          <w:rFonts w:ascii="Tahoma" w:hAnsi="Tahoma" w:cs="Tahoma"/>
          <w:b/>
          <w:bCs/>
          <w:sz w:val="22"/>
          <w:szCs w:val="22"/>
        </w:rPr>
      </w:pPr>
    </w:p>
    <w:p w14:paraId="056D911A" w14:textId="3440734A"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sidR="00B51C73">
        <w:rPr>
          <w:rFonts w:ascii="Tahoma" w:hAnsi="Tahoma" w:cs="Tahoma"/>
          <w:b/>
          <w:bCs/>
          <w:sz w:val="22"/>
          <w:szCs w:val="22"/>
        </w:rPr>
        <w:t>6</w:t>
      </w:r>
      <w:r w:rsidRPr="00456966">
        <w:rPr>
          <w:rFonts w:ascii="Tahoma" w:hAnsi="Tahoma" w:cs="Tahoma"/>
          <w:b/>
          <w:bCs/>
          <w:sz w:val="22"/>
          <w:szCs w:val="22"/>
        </w:rPr>
        <w:t>.16.</w:t>
      </w:r>
      <w:r w:rsidRPr="00456966">
        <w:rPr>
          <w:rFonts w:ascii="Tahoma" w:hAnsi="Tahoma" w:cs="Tahoma"/>
          <w:bCs/>
          <w:sz w:val="22"/>
          <w:szCs w:val="22"/>
        </w:rPr>
        <w:t xml:space="preserve"> </w:t>
      </w:r>
      <w:r w:rsidRPr="00456966">
        <w:rPr>
          <w:rFonts w:ascii="Tahoma" w:hAnsi="Tahoma" w:cs="Tahoma"/>
          <w:sz w:val="22"/>
          <w:szCs w:val="22"/>
        </w:rPr>
        <w:t>Se a licitante vencedora não cumprir o prazo estabelecido neste edital ou recusar-se em fornecer os itens solicitados pelo contratante, sem justificativa formalmente aceita pelo Senhor Prefeito Municipal de Terra Nova do Norte/MT, Ordenador de Despesas do Órgão, decairá do direito de fornecer o objeto adjudicado, sujeitando-se às penalidades dispostas no Item 2</w:t>
      </w:r>
      <w:r w:rsidR="00B51C73">
        <w:rPr>
          <w:rFonts w:ascii="Tahoma" w:hAnsi="Tahoma" w:cs="Tahoma"/>
          <w:sz w:val="22"/>
          <w:szCs w:val="22"/>
        </w:rPr>
        <w:t>3</w:t>
      </w:r>
      <w:r w:rsidRPr="00456966">
        <w:rPr>
          <w:rFonts w:ascii="Tahoma" w:hAnsi="Tahoma" w:cs="Tahoma"/>
          <w:sz w:val="22"/>
          <w:szCs w:val="22"/>
        </w:rPr>
        <w:t xml:space="preserve"> deste Edital de Pregão.</w:t>
      </w:r>
    </w:p>
    <w:p w14:paraId="57644060" w14:textId="77777777" w:rsidR="000E3CB4" w:rsidRPr="00456966" w:rsidRDefault="000E3CB4" w:rsidP="000E3CB4">
      <w:pPr>
        <w:autoSpaceDE w:val="0"/>
        <w:autoSpaceDN w:val="0"/>
        <w:adjustRightInd w:val="0"/>
        <w:jc w:val="both"/>
        <w:rPr>
          <w:rFonts w:ascii="Tahoma" w:hAnsi="Tahoma" w:cs="Tahoma"/>
          <w:sz w:val="22"/>
          <w:szCs w:val="22"/>
        </w:rPr>
      </w:pPr>
    </w:p>
    <w:p w14:paraId="3C0689FA" w14:textId="69CDDC70" w:rsidR="000E3CB4" w:rsidRPr="00456966" w:rsidRDefault="000E3CB4" w:rsidP="000E3CB4">
      <w:pPr>
        <w:pStyle w:val="PargrafodaLista"/>
        <w:widowControl w:val="0"/>
        <w:shd w:val="clear" w:color="auto" w:fill="D9D9D9"/>
        <w:tabs>
          <w:tab w:val="left" w:pos="1380"/>
        </w:tabs>
        <w:autoSpaceDE w:val="0"/>
        <w:autoSpaceDN w:val="0"/>
        <w:spacing w:line="244" w:lineRule="auto"/>
        <w:ind w:left="0"/>
        <w:contextualSpacing w:val="0"/>
        <w:jc w:val="center"/>
        <w:rPr>
          <w:rFonts w:ascii="Tahoma" w:hAnsi="Tahoma" w:cs="Tahoma"/>
          <w:b/>
        </w:rPr>
      </w:pPr>
      <w:r w:rsidRPr="00456966">
        <w:rPr>
          <w:rFonts w:ascii="Tahoma" w:hAnsi="Tahoma" w:cs="Tahoma"/>
          <w:b/>
        </w:rPr>
        <w:t>1</w:t>
      </w:r>
      <w:r w:rsidR="00B51C73">
        <w:rPr>
          <w:rFonts w:ascii="Tahoma" w:hAnsi="Tahoma" w:cs="Tahoma"/>
          <w:b/>
        </w:rPr>
        <w:t>7</w:t>
      </w:r>
      <w:r w:rsidRPr="00456966">
        <w:rPr>
          <w:rFonts w:ascii="Tahoma" w:hAnsi="Tahoma" w:cs="Tahoma"/>
          <w:b/>
        </w:rPr>
        <w:t>. DAS OBRIGAÇÕES DA CONTRATANTE</w:t>
      </w:r>
    </w:p>
    <w:p w14:paraId="61E81343" w14:textId="77777777" w:rsidR="000E3CB4" w:rsidRPr="00456966" w:rsidRDefault="000E3CB4" w:rsidP="000E3CB4">
      <w:pPr>
        <w:rPr>
          <w:rFonts w:ascii="Tahoma" w:hAnsi="Tahoma" w:cs="Tahoma"/>
          <w:b/>
          <w:sz w:val="22"/>
          <w:szCs w:val="22"/>
        </w:rPr>
      </w:pPr>
    </w:p>
    <w:p w14:paraId="1F37CA35" w14:textId="0DD63905"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sidR="00B51C73">
        <w:rPr>
          <w:rFonts w:ascii="Tahoma" w:hAnsi="Tahoma" w:cs="Tahoma"/>
          <w:b/>
          <w:bCs/>
          <w:sz w:val="22"/>
          <w:szCs w:val="22"/>
        </w:rPr>
        <w:t>7</w:t>
      </w:r>
      <w:r w:rsidRPr="00456966">
        <w:rPr>
          <w:rFonts w:ascii="Tahoma" w:hAnsi="Tahoma" w:cs="Tahoma"/>
          <w:b/>
          <w:bCs/>
          <w:sz w:val="22"/>
          <w:szCs w:val="22"/>
        </w:rPr>
        <w:t>.1.</w:t>
      </w:r>
      <w:r w:rsidRPr="00456966">
        <w:rPr>
          <w:rFonts w:ascii="Tahoma" w:hAnsi="Tahoma" w:cs="Tahoma"/>
          <w:bCs/>
          <w:sz w:val="22"/>
          <w:szCs w:val="22"/>
        </w:rPr>
        <w:t xml:space="preserve"> </w:t>
      </w:r>
      <w:r w:rsidRPr="00456966">
        <w:rPr>
          <w:rFonts w:ascii="Tahoma" w:hAnsi="Tahoma" w:cs="Tahoma"/>
          <w:sz w:val="22"/>
          <w:szCs w:val="22"/>
        </w:rPr>
        <w:t>A Prefeitura Municipal de Terra Nova do Norte/MT se obriga, nos termos previstos neste Edital a:</w:t>
      </w:r>
    </w:p>
    <w:p w14:paraId="3A551711" w14:textId="79EFFB71" w:rsidR="000E3CB4" w:rsidRPr="00456966" w:rsidRDefault="000E3CB4" w:rsidP="000E3CB4">
      <w:pPr>
        <w:jc w:val="both"/>
        <w:rPr>
          <w:rFonts w:ascii="Tahoma" w:hAnsi="Tahoma" w:cs="Tahoma"/>
          <w:sz w:val="22"/>
          <w:szCs w:val="22"/>
        </w:rPr>
      </w:pPr>
      <w:r w:rsidRPr="00456966">
        <w:rPr>
          <w:rFonts w:ascii="Tahoma" w:hAnsi="Tahoma" w:cs="Tahoma"/>
          <w:sz w:val="22"/>
          <w:szCs w:val="22"/>
        </w:rPr>
        <w:t>1</w:t>
      </w:r>
      <w:r w:rsidR="00B51C73">
        <w:rPr>
          <w:rFonts w:ascii="Tahoma" w:hAnsi="Tahoma" w:cs="Tahoma"/>
          <w:sz w:val="22"/>
          <w:szCs w:val="22"/>
        </w:rPr>
        <w:t>7</w:t>
      </w:r>
      <w:r w:rsidRPr="00456966">
        <w:rPr>
          <w:rFonts w:ascii="Tahoma" w:hAnsi="Tahoma" w:cs="Tahoma"/>
          <w:sz w:val="22"/>
          <w:szCs w:val="22"/>
        </w:rPr>
        <w:t>.1.1. Convocar a licitante vencedora para a retirada da Ordem de Fornecimento;</w:t>
      </w:r>
    </w:p>
    <w:p w14:paraId="6D62A969" w14:textId="13BB85EB"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Cs/>
          <w:sz w:val="22"/>
          <w:szCs w:val="22"/>
        </w:rPr>
        <w:t>1</w:t>
      </w:r>
      <w:r w:rsidR="00B51C73">
        <w:rPr>
          <w:rFonts w:ascii="Tahoma" w:hAnsi="Tahoma" w:cs="Tahoma"/>
          <w:bCs/>
          <w:sz w:val="22"/>
          <w:szCs w:val="22"/>
        </w:rPr>
        <w:t>7</w:t>
      </w:r>
      <w:r w:rsidRPr="00456966">
        <w:rPr>
          <w:rFonts w:ascii="Tahoma" w:hAnsi="Tahoma" w:cs="Tahoma"/>
          <w:bCs/>
          <w:sz w:val="22"/>
          <w:szCs w:val="22"/>
        </w:rPr>
        <w:t xml:space="preserve">.1.2. </w:t>
      </w:r>
      <w:r w:rsidRPr="00456966">
        <w:rPr>
          <w:rFonts w:ascii="Tahoma" w:hAnsi="Tahoma" w:cs="Tahoma"/>
          <w:sz w:val="22"/>
          <w:szCs w:val="22"/>
        </w:rPr>
        <w:t>Receber os itens adjudicados no certame, nos termos, prazos, quantidade, qualidade e condições estabelecidas neste Edital;</w:t>
      </w:r>
    </w:p>
    <w:p w14:paraId="7D0A10DC" w14:textId="77777777" w:rsidR="000E3CB4" w:rsidRPr="00456966" w:rsidRDefault="000E3CB4" w:rsidP="000E3CB4">
      <w:pPr>
        <w:autoSpaceDE w:val="0"/>
        <w:autoSpaceDN w:val="0"/>
        <w:adjustRightInd w:val="0"/>
        <w:jc w:val="both"/>
        <w:rPr>
          <w:rFonts w:ascii="Tahoma" w:hAnsi="Tahoma" w:cs="Tahoma"/>
          <w:sz w:val="22"/>
          <w:szCs w:val="22"/>
        </w:rPr>
      </w:pPr>
    </w:p>
    <w:p w14:paraId="0635C189" w14:textId="4247EACE"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sidR="00B51C73">
        <w:rPr>
          <w:rFonts w:ascii="Tahoma" w:hAnsi="Tahoma" w:cs="Tahoma"/>
          <w:b/>
          <w:bCs/>
          <w:sz w:val="22"/>
          <w:szCs w:val="22"/>
        </w:rPr>
        <w:t>7</w:t>
      </w:r>
      <w:r w:rsidRPr="00456966">
        <w:rPr>
          <w:rFonts w:ascii="Tahoma" w:hAnsi="Tahoma" w:cs="Tahoma"/>
          <w:b/>
          <w:bCs/>
          <w:sz w:val="22"/>
          <w:szCs w:val="22"/>
        </w:rPr>
        <w:t>.2.</w:t>
      </w:r>
      <w:r w:rsidRPr="00456966">
        <w:rPr>
          <w:rFonts w:ascii="Tahoma" w:hAnsi="Tahoma" w:cs="Tahoma"/>
          <w:bCs/>
          <w:sz w:val="22"/>
          <w:szCs w:val="22"/>
        </w:rPr>
        <w:t xml:space="preserve"> </w:t>
      </w:r>
      <w:r w:rsidRPr="00456966">
        <w:rPr>
          <w:rFonts w:ascii="Tahoma" w:hAnsi="Tahoma" w:cs="Tahoma"/>
          <w:sz w:val="22"/>
          <w:szCs w:val="22"/>
        </w:rPr>
        <w:t>Os itens serão recusados e devolvidos nas seguintes hipóteses:</w:t>
      </w:r>
    </w:p>
    <w:p w14:paraId="574E50C0" w14:textId="77777777"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Cs/>
          <w:sz w:val="22"/>
          <w:szCs w:val="22"/>
        </w:rPr>
        <w:t xml:space="preserve">a) </w:t>
      </w:r>
      <w:r w:rsidRPr="00456966">
        <w:rPr>
          <w:rFonts w:ascii="Tahoma" w:hAnsi="Tahoma" w:cs="Tahoma"/>
          <w:sz w:val="22"/>
          <w:szCs w:val="22"/>
        </w:rPr>
        <w:t>Se forem entregues em desacordo com as especificações dos requisitos obrigatórios deste edital;</w:t>
      </w:r>
    </w:p>
    <w:p w14:paraId="727CC77D" w14:textId="77777777" w:rsidR="000E3CB4" w:rsidRPr="00456966" w:rsidRDefault="000E3CB4" w:rsidP="000E3CB4">
      <w:pPr>
        <w:autoSpaceDE w:val="0"/>
        <w:autoSpaceDN w:val="0"/>
        <w:adjustRightInd w:val="0"/>
        <w:jc w:val="both"/>
        <w:rPr>
          <w:rFonts w:ascii="Tahoma" w:hAnsi="Tahoma" w:cs="Tahoma"/>
          <w:sz w:val="22"/>
          <w:szCs w:val="22"/>
        </w:rPr>
      </w:pPr>
    </w:p>
    <w:p w14:paraId="37FDFC46" w14:textId="31D31687"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Cs/>
          <w:sz w:val="22"/>
          <w:szCs w:val="22"/>
        </w:rPr>
        <w:lastRenderedPageBreak/>
        <w:t>1</w:t>
      </w:r>
      <w:r w:rsidR="00B51C73">
        <w:rPr>
          <w:rFonts w:ascii="Tahoma" w:hAnsi="Tahoma" w:cs="Tahoma"/>
          <w:bCs/>
          <w:sz w:val="22"/>
          <w:szCs w:val="22"/>
        </w:rPr>
        <w:t>7</w:t>
      </w:r>
      <w:r w:rsidRPr="00456966">
        <w:rPr>
          <w:rFonts w:ascii="Tahoma" w:hAnsi="Tahoma" w:cs="Tahoma"/>
          <w:bCs/>
          <w:sz w:val="22"/>
          <w:szCs w:val="22"/>
        </w:rPr>
        <w:t xml:space="preserve">.2.1. </w:t>
      </w:r>
      <w:r w:rsidRPr="00456966">
        <w:rPr>
          <w:rFonts w:ascii="Tahoma" w:hAnsi="Tahoma" w:cs="Tahoma"/>
          <w:sz w:val="22"/>
          <w:szCs w:val="22"/>
        </w:rPr>
        <w:t>O recebimento dos itens far-se-á sempre que solicitado pela prefeitura mediante apresentação de Nota Fiscal e certidões de regularidade fiscal.</w:t>
      </w:r>
    </w:p>
    <w:p w14:paraId="25C3D8A1" w14:textId="77777777" w:rsidR="000E3CB4" w:rsidRPr="00456966" w:rsidRDefault="000E3CB4" w:rsidP="000E3CB4">
      <w:pPr>
        <w:autoSpaceDE w:val="0"/>
        <w:autoSpaceDN w:val="0"/>
        <w:adjustRightInd w:val="0"/>
        <w:jc w:val="both"/>
        <w:rPr>
          <w:rFonts w:ascii="Tahoma" w:hAnsi="Tahoma" w:cs="Tahoma"/>
          <w:bCs/>
          <w:sz w:val="22"/>
          <w:szCs w:val="22"/>
        </w:rPr>
      </w:pPr>
    </w:p>
    <w:p w14:paraId="655A721A" w14:textId="3BAD01BC"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sidR="00B51C73">
        <w:rPr>
          <w:rFonts w:ascii="Tahoma" w:hAnsi="Tahoma" w:cs="Tahoma"/>
          <w:b/>
          <w:bCs/>
          <w:sz w:val="22"/>
          <w:szCs w:val="22"/>
        </w:rPr>
        <w:t>7</w:t>
      </w:r>
      <w:r w:rsidRPr="00456966">
        <w:rPr>
          <w:rFonts w:ascii="Tahoma" w:hAnsi="Tahoma" w:cs="Tahoma"/>
          <w:b/>
          <w:bCs/>
          <w:sz w:val="22"/>
          <w:szCs w:val="22"/>
        </w:rPr>
        <w:t xml:space="preserve">.3. </w:t>
      </w:r>
      <w:r w:rsidRPr="00456966">
        <w:rPr>
          <w:rFonts w:ascii="Tahoma" w:hAnsi="Tahoma" w:cs="Tahoma"/>
          <w:sz w:val="22"/>
          <w:szCs w:val="22"/>
        </w:rPr>
        <w:t>O recebimento provisório dos itens adjudicados não implica sua aceitação definitiva.</w:t>
      </w:r>
    </w:p>
    <w:p w14:paraId="59D83293" w14:textId="647B5B5C"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sidR="00B51C73">
        <w:rPr>
          <w:rFonts w:ascii="Tahoma" w:hAnsi="Tahoma" w:cs="Tahoma"/>
          <w:b/>
          <w:bCs/>
          <w:sz w:val="22"/>
          <w:szCs w:val="22"/>
        </w:rPr>
        <w:t>7</w:t>
      </w:r>
      <w:r w:rsidRPr="00456966">
        <w:rPr>
          <w:rFonts w:ascii="Tahoma" w:hAnsi="Tahoma" w:cs="Tahoma"/>
          <w:b/>
          <w:bCs/>
          <w:sz w:val="22"/>
          <w:szCs w:val="22"/>
        </w:rPr>
        <w:t>.4.</w:t>
      </w:r>
      <w:r w:rsidRPr="00456966">
        <w:rPr>
          <w:rFonts w:ascii="Tahoma" w:hAnsi="Tahoma" w:cs="Tahoma"/>
          <w:bCs/>
          <w:sz w:val="22"/>
          <w:szCs w:val="22"/>
        </w:rPr>
        <w:t xml:space="preserve"> </w:t>
      </w:r>
      <w:r w:rsidRPr="00456966">
        <w:rPr>
          <w:rFonts w:ascii="Tahoma" w:hAnsi="Tahoma" w:cs="Tahoma"/>
          <w:sz w:val="22"/>
          <w:szCs w:val="22"/>
        </w:rPr>
        <w:t>O recebimento definitivo dar-se-á pelo Setor Competente, após a verificação do cumprimento das especificações dos itens, nos termos deste Edital e seus anexos e da proposta adjudicatária.</w:t>
      </w:r>
    </w:p>
    <w:p w14:paraId="56191727" w14:textId="77777777" w:rsidR="000E3CB4" w:rsidRPr="00456966" w:rsidRDefault="000E3CB4" w:rsidP="000E3CB4">
      <w:pPr>
        <w:autoSpaceDE w:val="0"/>
        <w:autoSpaceDN w:val="0"/>
        <w:adjustRightInd w:val="0"/>
        <w:jc w:val="both"/>
        <w:rPr>
          <w:rFonts w:ascii="Tahoma" w:hAnsi="Tahoma" w:cs="Tahoma"/>
          <w:bCs/>
          <w:sz w:val="22"/>
          <w:szCs w:val="22"/>
        </w:rPr>
      </w:pPr>
    </w:p>
    <w:p w14:paraId="1B9A26A3" w14:textId="43FF8603"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sidR="00B51C73">
        <w:rPr>
          <w:rFonts w:ascii="Tahoma" w:hAnsi="Tahoma" w:cs="Tahoma"/>
          <w:b/>
          <w:bCs/>
          <w:sz w:val="22"/>
          <w:szCs w:val="22"/>
        </w:rPr>
        <w:t>7</w:t>
      </w:r>
      <w:r w:rsidRPr="00456966">
        <w:rPr>
          <w:rFonts w:ascii="Tahoma" w:hAnsi="Tahoma" w:cs="Tahoma"/>
          <w:b/>
          <w:bCs/>
          <w:sz w:val="22"/>
          <w:szCs w:val="22"/>
        </w:rPr>
        <w:t>.5.</w:t>
      </w:r>
      <w:r w:rsidRPr="00456966">
        <w:rPr>
          <w:rFonts w:ascii="Tahoma" w:hAnsi="Tahoma" w:cs="Tahoma"/>
          <w:bCs/>
          <w:sz w:val="22"/>
          <w:szCs w:val="22"/>
        </w:rPr>
        <w:t xml:space="preserve"> </w:t>
      </w:r>
      <w:r w:rsidRPr="00456966">
        <w:rPr>
          <w:rFonts w:ascii="Tahoma" w:hAnsi="Tahoma" w:cs="Tahoma"/>
          <w:sz w:val="22"/>
          <w:szCs w:val="22"/>
        </w:rPr>
        <w:t>Efetuar o pagamento, após o recebimento definitivo dos itens, por meio da Tesouraria, com a Fatura/Nota Fiscal devidamente atestada pelo setor Competente da Prefeitura Municipal de Terra Nova do Norte/MT.</w:t>
      </w:r>
    </w:p>
    <w:p w14:paraId="03C8EB2C" w14:textId="77777777" w:rsidR="000E3CB4" w:rsidRPr="00456966" w:rsidRDefault="000E3CB4" w:rsidP="000E3CB4">
      <w:pPr>
        <w:jc w:val="both"/>
        <w:rPr>
          <w:rFonts w:ascii="Tahoma" w:hAnsi="Tahoma" w:cs="Tahoma"/>
          <w:sz w:val="22"/>
          <w:szCs w:val="22"/>
        </w:rPr>
      </w:pPr>
    </w:p>
    <w:p w14:paraId="4DF2B40D" w14:textId="6BCA0EE8"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7</w:t>
      </w:r>
      <w:r w:rsidRPr="00456966">
        <w:rPr>
          <w:rFonts w:ascii="Tahoma" w:hAnsi="Tahoma" w:cs="Tahoma"/>
          <w:b/>
          <w:sz w:val="22"/>
          <w:szCs w:val="22"/>
        </w:rPr>
        <w:t>.6.</w:t>
      </w:r>
      <w:r w:rsidRPr="00456966">
        <w:rPr>
          <w:rFonts w:ascii="Tahoma" w:hAnsi="Tahoma" w:cs="Tahoma"/>
          <w:sz w:val="22"/>
          <w:szCs w:val="22"/>
        </w:rPr>
        <w:t xml:space="preserve"> Fornecer à empresa vencedora todas as informações e esclarecimentos que venham a ser solicitados relativamente ao objeto deste Edital;</w:t>
      </w:r>
    </w:p>
    <w:p w14:paraId="72F231FC" w14:textId="77777777" w:rsidR="000E3CB4" w:rsidRPr="00456966" w:rsidRDefault="000E3CB4" w:rsidP="000E3CB4">
      <w:pPr>
        <w:jc w:val="both"/>
        <w:rPr>
          <w:rFonts w:ascii="Tahoma" w:hAnsi="Tahoma" w:cs="Tahoma"/>
          <w:sz w:val="22"/>
          <w:szCs w:val="22"/>
        </w:rPr>
      </w:pPr>
    </w:p>
    <w:p w14:paraId="50747387" w14:textId="5070311B"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7</w:t>
      </w:r>
      <w:r w:rsidRPr="00456966">
        <w:rPr>
          <w:rFonts w:ascii="Tahoma" w:hAnsi="Tahoma" w:cs="Tahoma"/>
          <w:b/>
          <w:sz w:val="22"/>
          <w:szCs w:val="22"/>
        </w:rPr>
        <w:t>.7.</w:t>
      </w:r>
      <w:r w:rsidRPr="00456966">
        <w:rPr>
          <w:rFonts w:ascii="Tahoma" w:hAnsi="Tahoma" w:cs="Tahoma"/>
          <w:sz w:val="22"/>
          <w:szCs w:val="22"/>
        </w:rPr>
        <w:t xml:space="preserve"> Efetuar o pagamento à empresa nas condições de preço e prazo estabelecidos neste Edital;</w:t>
      </w:r>
    </w:p>
    <w:p w14:paraId="1E80D9F0" w14:textId="77777777" w:rsidR="000E3CB4" w:rsidRPr="00456966" w:rsidRDefault="000E3CB4" w:rsidP="000E3CB4">
      <w:pPr>
        <w:jc w:val="both"/>
        <w:rPr>
          <w:rFonts w:ascii="Tahoma" w:hAnsi="Tahoma" w:cs="Tahoma"/>
          <w:sz w:val="22"/>
          <w:szCs w:val="22"/>
        </w:rPr>
      </w:pPr>
    </w:p>
    <w:p w14:paraId="50358223" w14:textId="7FA3E3CA"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7</w:t>
      </w:r>
      <w:r w:rsidRPr="00456966">
        <w:rPr>
          <w:rFonts w:ascii="Tahoma" w:hAnsi="Tahoma" w:cs="Tahoma"/>
          <w:b/>
          <w:sz w:val="22"/>
          <w:szCs w:val="22"/>
        </w:rPr>
        <w:t>.8.</w:t>
      </w:r>
      <w:r w:rsidRPr="00456966">
        <w:rPr>
          <w:rFonts w:ascii="Tahoma" w:hAnsi="Tahoma" w:cs="Tahoma"/>
          <w:sz w:val="22"/>
          <w:szCs w:val="22"/>
        </w:rPr>
        <w:t xml:space="preserve">  Notificar por escrito, à empresa contratada, toda e qualquer irregularidade constatada durante o recebimento dos itens;</w:t>
      </w:r>
    </w:p>
    <w:p w14:paraId="2FCE4A2A" w14:textId="77777777" w:rsidR="000E3CB4" w:rsidRPr="00456966" w:rsidRDefault="000E3CB4" w:rsidP="000E3CB4">
      <w:pPr>
        <w:jc w:val="both"/>
        <w:rPr>
          <w:rFonts w:ascii="Tahoma" w:hAnsi="Tahoma" w:cs="Tahoma"/>
          <w:sz w:val="22"/>
          <w:szCs w:val="22"/>
        </w:rPr>
      </w:pPr>
    </w:p>
    <w:p w14:paraId="17FFF1BF" w14:textId="78CDDEB4"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7</w:t>
      </w:r>
      <w:r w:rsidRPr="00456966">
        <w:rPr>
          <w:rFonts w:ascii="Tahoma" w:hAnsi="Tahoma" w:cs="Tahoma"/>
          <w:b/>
          <w:sz w:val="22"/>
          <w:szCs w:val="22"/>
        </w:rPr>
        <w:t>.9.</w:t>
      </w:r>
      <w:r w:rsidRPr="00456966">
        <w:rPr>
          <w:rFonts w:ascii="Tahoma" w:hAnsi="Tahoma" w:cs="Tahoma"/>
          <w:sz w:val="22"/>
          <w:szCs w:val="22"/>
        </w:rPr>
        <w:t xml:space="preserve"> Nenhum pagamento será efetuado à empresa detentora do registro, enquanto pendente de liquidação qualquer obrigação. Esse fato não será gerador de direito a reajustamento de preços ou a atualização monetária.</w:t>
      </w:r>
    </w:p>
    <w:p w14:paraId="50E9E09C" w14:textId="77777777" w:rsidR="000E3CB4" w:rsidRPr="00456966" w:rsidRDefault="000E3CB4" w:rsidP="000E3CB4">
      <w:pPr>
        <w:jc w:val="both"/>
        <w:rPr>
          <w:rFonts w:ascii="Tahoma" w:hAnsi="Tahoma" w:cs="Tahoma"/>
          <w:sz w:val="22"/>
          <w:szCs w:val="22"/>
        </w:rPr>
      </w:pPr>
    </w:p>
    <w:p w14:paraId="375AB1AA" w14:textId="5D84DA48" w:rsidR="000E3CB4" w:rsidRPr="00456966" w:rsidRDefault="000E3CB4" w:rsidP="000E3CB4">
      <w:pPr>
        <w:shd w:val="clear" w:color="auto" w:fill="D9D9D9"/>
        <w:jc w:val="center"/>
        <w:rPr>
          <w:rFonts w:ascii="Tahoma" w:hAnsi="Tahoma" w:cs="Tahoma"/>
          <w:b/>
          <w:sz w:val="22"/>
          <w:szCs w:val="22"/>
        </w:rPr>
      </w:pPr>
      <w:r w:rsidRPr="00456966">
        <w:rPr>
          <w:rFonts w:ascii="Tahoma" w:hAnsi="Tahoma" w:cs="Tahoma"/>
          <w:b/>
          <w:sz w:val="22"/>
          <w:szCs w:val="22"/>
        </w:rPr>
        <w:t>1</w:t>
      </w:r>
      <w:r w:rsidR="00B51C73">
        <w:rPr>
          <w:rFonts w:ascii="Tahoma" w:hAnsi="Tahoma" w:cs="Tahoma"/>
          <w:b/>
          <w:sz w:val="22"/>
          <w:szCs w:val="22"/>
        </w:rPr>
        <w:t>8</w:t>
      </w:r>
      <w:r w:rsidRPr="00456966">
        <w:rPr>
          <w:rFonts w:ascii="Tahoma" w:hAnsi="Tahoma" w:cs="Tahoma"/>
          <w:b/>
          <w:sz w:val="22"/>
          <w:szCs w:val="22"/>
        </w:rPr>
        <w:t>. DA VIGÊNCIA</w:t>
      </w:r>
    </w:p>
    <w:p w14:paraId="2D5E9D4D" w14:textId="77777777" w:rsidR="000E3CB4" w:rsidRPr="00456966" w:rsidRDefault="000E3CB4" w:rsidP="000E3CB4">
      <w:pPr>
        <w:jc w:val="both"/>
        <w:rPr>
          <w:rFonts w:ascii="Tahoma" w:hAnsi="Tahoma" w:cs="Tahoma"/>
          <w:sz w:val="22"/>
          <w:szCs w:val="22"/>
        </w:rPr>
      </w:pPr>
    </w:p>
    <w:p w14:paraId="21C564F2" w14:textId="1E9279EC"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sidR="00B51C73">
        <w:rPr>
          <w:rFonts w:ascii="Tahoma" w:hAnsi="Tahoma" w:cs="Tahoma"/>
          <w:b/>
          <w:bCs/>
          <w:sz w:val="22"/>
          <w:szCs w:val="22"/>
        </w:rPr>
        <w:t>8</w:t>
      </w:r>
      <w:r w:rsidRPr="00456966">
        <w:rPr>
          <w:rFonts w:ascii="Tahoma" w:hAnsi="Tahoma" w:cs="Tahoma"/>
          <w:b/>
          <w:bCs/>
          <w:sz w:val="22"/>
          <w:szCs w:val="22"/>
        </w:rPr>
        <w:t xml:space="preserve">.1. </w:t>
      </w:r>
      <w:r w:rsidRPr="00456966">
        <w:rPr>
          <w:rFonts w:ascii="Tahoma" w:hAnsi="Tahoma" w:cs="Tahoma"/>
          <w:sz w:val="22"/>
          <w:szCs w:val="22"/>
        </w:rPr>
        <w:t>A Ata de Registro de Preços terá sua vigência por 01 (um) ano tendo validade e eficácia legal após a</w:t>
      </w:r>
      <w:bookmarkStart w:id="0" w:name="_Hlk48138088"/>
      <w:r w:rsidRPr="00456966">
        <w:rPr>
          <w:rFonts w:ascii="Tahoma" w:hAnsi="Tahoma" w:cs="Tahoma"/>
          <w:sz w:val="22"/>
          <w:szCs w:val="22"/>
        </w:rPr>
        <w:t xml:space="preserve"> publicação no sítio eletrônico do Município de Terra Nova do Norte/MT</w:t>
      </w:r>
      <w:bookmarkEnd w:id="0"/>
      <w:r w:rsidRPr="00456966">
        <w:rPr>
          <w:rFonts w:ascii="Tahoma" w:hAnsi="Tahoma" w:cs="Tahoma"/>
          <w:sz w:val="22"/>
          <w:szCs w:val="22"/>
        </w:rPr>
        <w:t xml:space="preserve">, podendo ser prorrogada por igual período, desde que comprovada sua </w:t>
      </w:r>
      <w:proofErr w:type="spellStart"/>
      <w:r w:rsidRPr="00456966">
        <w:rPr>
          <w:rFonts w:ascii="Tahoma" w:hAnsi="Tahoma" w:cs="Tahoma"/>
          <w:sz w:val="22"/>
          <w:szCs w:val="22"/>
        </w:rPr>
        <w:t>vantajosidade</w:t>
      </w:r>
      <w:proofErr w:type="spellEnd"/>
      <w:r w:rsidRPr="00456966">
        <w:rPr>
          <w:rFonts w:ascii="Tahoma" w:hAnsi="Tahoma" w:cs="Tahoma"/>
          <w:sz w:val="22"/>
          <w:szCs w:val="22"/>
        </w:rPr>
        <w:t>, com fulcro no Art. 84 da Lei nº. 14.133/2021.</w:t>
      </w:r>
    </w:p>
    <w:p w14:paraId="2CBE66D1" w14:textId="77777777" w:rsidR="000E3CB4" w:rsidRPr="00456966" w:rsidRDefault="000E3CB4" w:rsidP="000E3CB4">
      <w:pPr>
        <w:autoSpaceDE w:val="0"/>
        <w:autoSpaceDN w:val="0"/>
        <w:adjustRightInd w:val="0"/>
        <w:jc w:val="both"/>
        <w:rPr>
          <w:rFonts w:ascii="Tahoma" w:hAnsi="Tahoma" w:cs="Tahoma"/>
          <w:sz w:val="22"/>
          <w:szCs w:val="22"/>
        </w:rPr>
      </w:pPr>
    </w:p>
    <w:p w14:paraId="1F7B1DAB" w14:textId="0A94E9B7"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8</w:t>
      </w:r>
      <w:r w:rsidRPr="00456966">
        <w:rPr>
          <w:rFonts w:ascii="Tahoma" w:hAnsi="Tahoma" w:cs="Tahoma"/>
          <w:b/>
          <w:sz w:val="22"/>
          <w:szCs w:val="22"/>
        </w:rPr>
        <w:t>.2.</w:t>
      </w:r>
      <w:r w:rsidRPr="00456966">
        <w:rPr>
          <w:rFonts w:ascii="Tahoma" w:hAnsi="Tahoma" w:cs="Tahoma"/>
          <w:sz w:val="22"/>
          <w:szCs w:val="22"/>
        </w:rPr>
        <w:t xml:space="preserve"> Durante a vigência da Ata de Registro de Preço, poderá ser celebrado e advir contrato administrativo, no qual </w:t>
      </w:r>
      <w:proofErr w:type="gramStart"/>
      <w:r w:rsidRPr="00456966">
        <w:rPr>
          <w:rFonts w:ascii="Tahoma" w:hAnsi="Tahoma" w:cs="Tahoma"/>
          <w:sz w:val="22"/>
          <w:szCs w:val="22"/>
        </w:rPr>
        <w:t>reger-se-á</w:t>
      </w:r>
      <w:proofErr w:type="gramEnd"/>
      <w:r w:rsidRPr="00456966">
        <w:rPr>
          <w:rFonts w:ascii="Tahoma" w:hAnsi="Tahoma" w:cs="Tahoma"/>
          <w:sz w:val="22"/>
          <w:szCs w:val="22"/>
        </w:rPr>
        <w:t xml:space="preserve"> pelas normas estampadas na Lei de Licitações, podendo ter seu prazo prorrogado, desde que as situações fáticas de prorrogação se enquadrem nos permissivos delineados nos artigos 105, 106 e 107 da Lei nº. 14.133/2021.</w:t>
      </w:r>
    </w:p>
    <w:p w14:paraId="512DF65F" w14:textId="77777777" w:rsidR="000E3CB4" w:rsidRPr="00456966" w:rsidRDefault="000E3CB4" w:rsidP="000E3CB4">
      <w:pPr>
        <w:jc w:val="both"/>
        <w:rPr>
          <w:rFonts w:ascii="Tahoma" w:hAnsi="Tahoma" w:cs="Tahoma"/>
          <w:sz w:val="22"/>
          <w:szCs w:val="22"/>
        </w:rPr>
      </w:pPr>
    </w:p>
    <w:p w14:paraId="6B517EC3" w14:textId="3DF3DA6B" w:rsidR="000E3CB4" w:rsidRPr="00456966" w:rsidRDefault="00B51C73" w:rsidP="000E3CB4">
      <w:pPr>
        <w:shd w:val="clear" w:color="auto" w:fill="D9D9D9"/>
        <w:jc w:val="center"/>
        <w:rPr>
          <w:rFonts w:ascii="Tahoma" w:hAnsi="Tahoma" w:cs="Tahoma"/>
          <w:sz w:val="22"/>
          <w:szCs w:val="22"/>
        </w:rPr>
      </w:pPr>
      <w:r>
        <w:rPr>
          <w:rFonts w:ascii="Tahoma" w:hAnsi="Tahoma" w:cs="Tahoma"/>
          <w:b/>
          <w:sz w:val="22"/>
          <w:szCs w:val="22"/>
        </w:rPr>
        <w:t>19</w:t>
      </w:r>
      <w:r w:rsidR="000E3CB4" w:rsidRPr="00456966">
        <w:rPr>
          <w:rFonts w:ascii="Tahoma" w:hAnsi="Tahoma" w:cs="Tahoma"/>
          <w:b/>
          <w:sz w:val="22"/>
          <w:szCs w:val="22"/>
        </w:rPr>
        <w:t xml:space="preserve">. DOS ACRÉSCIMOS E SUPRESSÕES </w:t>
      </w:r>
    </w:p>
    <w:p w14:paraId="30790064" w14:textId="77777777" w:rsidR="000E3CB4" w:rsidRPr="00456966" w:rsidRDefault="000E3CB4" w:rsidP="000E3CB4">
      <w:pPr>
        <w:rPr>
          <w:rFonts w:ascii="Tahoma" w:hAnsi="Tahoma" w:cs="Tahoma"/>
          <w:sz w:val="22"/>
          <w:szCs w:val="22"/>
        </w:rPr>
      </w:pPr>
    </w:p>
    <w:p w14:paraId="2D10D86B" w14:textId="1FF355E2" w:rsidR="000E3CB4" w:rsidRPr="00456966" w:rsidRDefault="00B51C73" w:rsidP="000E3CB4">
      <w:pPr>
        <w:jc w:val="both"/>
        <w:rPr>
          <w:rFonts w:ascii="Tahoma" w:hAnsi="Tahoma" w:cs="Tahoma"/>
          <w:sz w:val="22"/>
          <w:szCs w:val="22"/>
        </w:rPr>
      </w:pPr>
      <w:r>
        <w:rPr>
          <w:rFonts w:ascii="Tahoma" w:hAnsi="Tahoma" w:cs="Tahoma"/>
          <w:b/>
          <w:sz w:val="22"/>
          <w:szCs w:val="22"/>
        </w:rPr>
        <w:t>19</w:t>
      </w:r>
      <w:r w:rsidR="000E3CB4" w:rsidRPr="00456966">
        <w:rPr>
          <w:rFonts w:ascii="Tahoma" w:hAnsi="Tahoma" w:cs="Tahoma"/>
          <w:b/>
          <w:sz w:val="22"/>
          <w:szCs w:val="22"/>
        </w:rPr>
        <w:t>.1</w:t>
      </w:r>
      <w:r w:rsidR="000E3CB4" w:rsidRPr="00456966">
        <w:rPr>
          <w:rFonts w:ascii="Tahoma" w:hAnsi="Tahoma" w:cs="Tahoma"/>
          <w:sz w:val="22"/>
          <w:szCs w:val="22"/>
        </w:rPr>
        <w:t xml:space="preserve"> A CONTRATADA fica obrigada a aceitar, pelo mesmo preço e mesmas condições deste instrumento, os acréscimos e/ou supressões que se fizerem necessários, até o limite de 25% (vinte e cinco por cento) do valor inicial do contrato, nos termos dos artigos 124 e 125 da Lei nº. 14.133/21, salvo nos casos de supressão que poderá ser de maior percentual, nos termos estabelecido também na Lei nº. 14.133/21.</w:t>
      </w:r>
    </w:p>
    <w:p w14:paraId="7A4B3D69" w14:textId="77777777" w:rsidR="000E3CB4" w:rsidRPr="00456966" w:rsidRDefault="000E3CB4" w:rsidP="000E3CB4">
      <w:pPr>
        <w:jc w:val="both"/>
        <w:rPr>
          <w:rFonts w:ascii="Tahoma" w:hAnsi="Tahoma" w:cs="Tahoma"/>
          <w:sz w:val="22"/>
          <w:szCs w:val="22"/>
        </w:rPr>
      </w:pPr>
    </w:p>
    <w:p w14:paraId="337FDC5B" w14:textId="0E61E6E9" w:rsidR="000E3CB4" w:rsidRPr="00456966" w:rsidRDefault="000E3CB4" w:rsidP="000E3CB4">
      <w:pPr>
        <w:shd w:val="clear" w:color="auto" w:fill="D9D9D9"/>
        <w:autoSpaceDE w:val="0"/>
        <w:autoSpaceDN w:val="0"/>
        <w:adjustRightInd w:val="0"/>
        <w:jc w:val="center"/>
        <w:rPr>
          <w:rFonts w:ascii="Tahoma" w:hAnsi="Tahoma" w:cs="Tahoma"/>
          <w:b/>
          <w:sz w:val="22"/>
          <w:szCs w:val="22"/>
        </w:rPr>
      </w:pPr>
      <w:r w:rsidRPr="00456966">
        <w:rPr>
          <w:rFonts w:ascii="Tahoma" w:hAnsi="Tahoma" w:cs="Tahoma"/>
          <w:b/>
          <w:sz w:val="22"/>
          <w:szCs w:val="22"/>
        </w:rPr>
        <w:t>2</w:t>
      </w:r>
      <w:r w:rsidR="00B51C73">
        <w:rPr>
          <w:rFonts w:ascii="Tahoma" w:hAnsi="Tahoma" w:cs="Tahoma"/>
          <w:b/>
          <w:sz w:val="22"/>
          <w:szCs w:val="22"/>
        </w:rPr>
        <w:t>0</w:t>
      </w:r>
      <w:r w:rsidRPr="00456966">
        <w:rPr>
          <w:rFonts w:ascii="Tahoma" w:hAnsi="Tahoma" w:cs="Tahoma"/>
          <w:b/>
          <w:sz w:val="22"/>
          <w:szCs w:val="22"/>
        </w:rPr>
        <w:t>. DOS REAJUSTES DE PREÇOS CONTRATUAIS</w:t>
      </w:r>
    </w:p>
    <w:p w14:paraId="4B356899" w14:textId="77777777" w:rsidR="000E3CB4" w:rsidRPr="00456966" w:rsidRDefault="000E3CB4" w:rsidP="000E3CB4">
      <w:pPr>
        <w:autoSpaceDE w:val="0"/>
        <w:autoSpaceDN w:val="0"/>
        <w:adjustRightInd w:val="0"/>
        <w:jc w:val="both"/>
        <w:rPr>
          <w:rFonts w:ascii="Tahoma" w:hAnsi="Tahoma" w:cs="Tahoma"/>
          <w:sz w:val="22"/>
          <w:szCs w:val="22"/>
        </w:rPr>
      </w:pPr>
    </w:p>
    <w:p w14:paraId="5AFA91BE" w14:textId="3A40BEA1" w:rsidR="000E3CB4" w:rsidRPr="00456966" w:rsidRDefault="000E3CB4" w:rsidP="000E3CB4">
      <w:pPr>
        <w:autoSpaceDE w:val="0"/>
        <w:autoSpaceDN w:val="0"/>
        <w:adjustRightInd w:val="0"/>
        <w:jc w:val="both"/>
        <w:rPr>
          <w:rFonts w:ascii="Tahoma" w:hAnsi="Tahoma" w:cs="Tahoma"/>
          <w:bCs/>
          <w:sz w:val="22"/>
          <w:szCs w:val="22"/>
        </w:rPr>
      </w:pPr>
      <w:r w:rsidRPr="00456966">
        <w:rPr>
          <w:rFonts w:ascii="Tahoma" w:hAnsi="Tahoma" w:cs="Tahoma"/>
          <w:b/>
          <w:sz w:val="22"/>
          <w:szCs w:val="22"/>
        </w:rPr>
        <w:t>2</w:t>
      </w:r>
      <w:r w:rsidR="00B51C73">
        <w:rPr>
          <w:rFonts w:ascii="Tahoma" w:hAnsi="Tahoma" w:cs="Tahoma"/>
          <w:b/>
          <w:sz w:val="22"/>
          <w:szCs w:val="22"/>
        </w:rPr>
        <w:t>0</w:t>
      </w:r>
      <w:r w:rsidRPr="00456966">
        <w:rPr>
          <w:rFonts w:ascii="Tahoma" w:hAnsi="Tahoma" w:cs="Tahoma"/>
          <w:b/>
          <w:sz w:val="22"/>
          <w:szCs w:val="22"/>
        </w:rPr>
        <w:t xml:space="preserve">.1. </w:t>
      </w:r>
      <w:proofErr w:type="gramStart"/>
      <w:r w:rsidRPr="00456966">
        <w:rPr>
          <w:rFonts w:ascii="Tahoma" w:hAnsi="Tahoma" w:cs="Tahoma"/>
          <w:bCs/>
          <w:sz w:val="22"/>
          <w:szCs w:val="22"/>
        </w:rPr>
        <w:t>Os preços inicialmente registrador</w:t>
      </w:r>
      <w:proofErr w:type="gramEnd"/>
      <w:r w:rsidRPr="00456966">
        <w:rPr>
          <w:rFonts w:ascii="Tahoma" w:hAnsi="Tahoma" w:cs="Tahoma"/>
          <w:bCs/>
          <w:sz w:val="22"/>
          <w:szCs w:val="22"/>
        </w:rPr>
        <w:t xml:space="preserve"> são fixos e irreajustáveis no prazo de vigência da Ata de Registro de Preços:</w:t>
      </w:r>
    </w:p>
    <w:p w14:paraId="59B60FE5" w14:textId="4074800A" w:rsidR="000E3CB4" w:rsidRPr="00456966" w:rsidRDefault="000E3CB4" w:rsidP="000E3CB4">
      <w:pPr>
        <w:autoSpaceDE w:val="0"/>
        <w:autoSpaceDN w:val="0"/>
        <w:adjustRightInd w:val="0"/>
        <w:jc w:val="both"/>
        <w:rPr>
          <w:rFonts w:ascii="Tahoma" w:hAnsi="Tahoma" w:cs="Tahoma"/>
          <w:bCs/>
          <w:sz w:val="22"/>
          <w:szCs w:val="22"/>
        </w:rPr>
      </w:pPr>
      <w:r w:rsidRPr="00456966">
        <w:rPr>
          <w:rFonts w:ascii="Tahoma" w:hAnsi="Tahoma" w:cs="Tahoma"/>
          <w:b/>
          <w:bCs/>
          <w:sz w:val="22"/>
          <w:szCs w:val="22"/>
        </w:rPr>
        <w:t>2</w:t>
      </w:r>
      <w:r w:rsidR="00B51C73">
        <w:rPr>
          <w:rFonts w:ascii="Tahoma" w:hAnsi="Tahoma" w:cs="Tahoma"/>
          <w:b/>
          <w:bCs/>
          <w:sz w:val="22"/>
          <w:szCs w:val="22"/>
        </w:rPr>
        <w:t>0</w:t>
      </w:r>
      <w:r w:rsidRPr="00456966">
        <w:rPr>
          <w:rFonts w:ascii="Tahoma" w:hAnsi="Tahoma" w:cs="Tahoma"/>
          <w:b/>
          <w:bCs/>
          <w:sz w:val="22"/>
          <w:szCs w:val="22"/>
        </w:rPr>
        <w:t>.1.1.</w:t>
      </w:r>
      <w:r w:rsidRPr="00456966">
        <w:rPr>
          <w:rFonts w:ascii="Tahoma" w:hAnsi="Tahoma" w:cs="Tahoma"/>
          <w:bCs/>
          <w:sz w:val="22"/>
          <w:szCs w:val="22"/>
        </w:rPr>
        <w:t xml:space="preserve"> </w:t>
      </w:r>
      <w:r w:rsidRPr="00456966">
        <w:rPr>
          <w:rFonts w:ascii="Tahoma" w:hAnsi="Tahoma" w:cs="Tahoma"/>
          <w:sz w:val="22"/>
          <w:szCs w:val="22"/>
        </w:rPr>
        <w:t xml:space="preserve">Os valores poderão ser reajustados sempre </w:t>
      </w:r>
      <w:r w:rsidRPr="00456966">
        <w:rPr>
          <w:rFonts w:ascii="Tahoma" w:hAnsi="Tahoma" w:cs="Tahoma"/>
          <w:bCs/>
          <w:sz w:val="22"/>
          <w:szCs w:val="22"/>
        </w:rPr>
        <w:t xml:space="preserve">em caso de força maior, caso fortuito ou fato do príncipe ou em decorrência de fatos imprevisíveis ou previsíveis de consequências incalculáveis, </w:t>
      </w:r>
      <w:r w:rsidRPr="00456966">
        <w:rPr>
          <w:rFonts w:ascii="Tahoma" w:hAnsi="Tahoma" w:cs="Tahoma"/>
          <w:bCs/>
          <w:sz w:val="22"/>
          <w:szCs w:val="22"/>
        </w:rPr>
        <w:lastRenderedPageBreak/>
        <w:t>que inviabilizem a execução da Ata de Registro de Preços e do Contrato tal como pactuado, para restabelecer o equilíbrio econômico-financeiro inicial da Ata de Registro de Preços e do Contrato.</w:t>
      </w:r>
    </w:p>
    <w:p w14:paraId="388CB748" w14:textId="2FC89A04"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0</w:t>
      </w:r>
      <w:r w:rsidRPr="00456966">
        <w:rPr>
          <w:rFonts w:ascii="Tahoma" w:hAnsi="Tahoma" w:cs="Tahoma"/>
          <w:b/>
          <w:bCs/>
          <w:sz w:val="22"/>
          <w:szCs w:val="22"/>
        </w:rPr>
        <w:t>.1.2.</w:t>
      </w:r>
      <w:r w:rsidRPr="00456966">
        <w:rPr>
          <w:rFonts w:ascii="Tahoma" w:hAnsi="Tahoma" w:cs="Tahoma"/>
          <w:bCs/>
          <w:sz w:val="22"/>
          <w:szCs w:val="22"/>
        </w:rPr>
        <w:t xml:space="preserve"> </w:t>
      </w:r>
      <w:r w:rsidRPr="00456966">
        <w:rPr>
          <w:rFonts w:ascii="Tahoma" w:hAnsi="Tahoma" w:cs="Tahoma"/>
          <w:sz w:val="22"/>
          <w:szCs w:val="22"/>
        </w:rPr>
        <w:t>Somente nos Contratos os preços inicialmente pactuados são fixos e irreajustáveis no prazo de um ano contado da data do orçamento estimado, nos termos do Art. 25, §7º, da Lei nº. 14.133/21.</w:t>
      </w:r>
    </w:p>
    <w:p w14:paraId="09601F00" w14:textId="716269E0"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0</w:t>
      </w:r>
      <w:r w:rsidRPr="00456966">
        <w:rPr>
          <w:rFonts w:ascii="Tahoma" w:hAnsi="Tahoma" w:cs="Tahoma"/>
          <w:b/>
          <w:bCs/>
          <w:sz w:val="22"/>
          <w:szCs w:val="22"/>
        </w:rPr>
        <w:t>.1.3.</w:t>
      </w:r>
      <w:r w:rsidRPr="00456966">
        <w:rPr>
          <w:rFonts w:ascii="Tahoma" w:hAnsi="Tahoma" w:cs="Tahoma"/>
          <w:bCs/>
          <w:sz w:val="22"/>
          <w:szCs w:val="22"/>
        </w:rPr>
        <w:t xml:space="preserve"> </w:t>
      </w:r>
      <w:r w:rsidRPr="00456966">
        <w:rPr>
          <w:rFonts w:ascii="Tahoma" w:hAnsi="Tahoma" w:cs="Tahoma"/>
          <w:sz w:val="22"/>
          <w:szCs w:val="22"/>
        </w:rPr>
        <w:t xml:space="preserve">Os preços contratuais permanecerão válidos por um período de um ano, a ser contado na forma do § 1º do Art. 3º da Lei nº.  10.192/2001, depois de transcorrido tal prazo, </w:t>
      </w:r>
      <w:proofErr w:type="gramStart"/>
      <w:r w:rsidRPr="00456966">
        <w:rPr>
          <w:rFonts w:ascii="Tahoma" w:hAnsi="Tahoma" w:cs="Tahoma"/>
          <w:sz w:val="22"/>
          <w:szCs w:val="22"/>
        </w:rPr>
        <w:t>poderão sofrer</w:t>
      </w:r>
      <w:proofErr w:type="gramEnd"/>
      <w:r w:rsidRPr="00456966">
        <w:rPr>
          <w:rFonts w:ascii="Tahoma" w:hAnsi="Tahoma" w:cs="Tahoma"/>
          <w:sz w:val="22"/>
          <w:szCs w:val="22"/>
        </w:rPr>
        <w:t xml:space="preserve"> REAJUSTE, de acordo com o </w:t>
      </w:r>
      <w:r w:rsidRPr="00456966">
        <w:rPr>
          <w:rFonts w:ascii="Tahoma" w:hAnsi="Tahoma" w:cs="Tahoma"/>
          <w:bCs/>
          <w:sz w:val="22"/>
          <w:szCs w:val="22"/>
        </w:rPr>
        <w:t>Índice Nacional de Preços ao Consumidor</w:t>
      </w:r>
      <w:r w:rsidRPr="00456966">
        <w:rPr>
          <w:rFonts w:ascii="Tahoma" w:hAnsi="Tahoma" w:cs="Tahoma"/>
          <w:b/>
          <w:bCs/>
          <w:sz w:val="22"/>
          <w:szCs w:val="22"/>
        </w:rPr>
        <w:t xml:space="preserve"> </w:t>
      </w:r>
      <w:r w:rsidRPr="00456966">
        <w:rPr>
          <w:rFonts w:ascii="Tahoma" w:hAnsi="Tahoma" w:cs="Tahoma"/>
          <w:sz w:val="22"/>
          <w:szCs w:val="22"/>
        </w:rPr>
        <w:t>(INPC).</w:t>
      </w:r>
    </w:p>
    <w:p w14:paraId="4791EE4F" w14:textId="77777777" w:rsidR="000E3CB4" w:rsidRPr="00456966" w:rsidRDefault="000E3CB4" w:rsidP="000E3CB4">
      <w:pPr>
        <w:autoSpaceDE w:val="0"/>
        <w:autoSpaceDN w:val="0"/>
        <w:adjustRightInd w:val="0"/>
        <w:jc w:val="both"/>
        <w:rPr>
          <w:rFonts w:ascii="Tahoma" w:hAnsi="Tahoma" w:cs="Tahoma"/>
          <w:sz w:val="22"/>
          <w:szCs w:val="22"/>
        </w:rPr>
      </w:pPr>
    </w:p>
    <w:p w14:paraId="44702617" w14:textId="651BAE73" w:rsidR="000E3CB4" w:rsidRPr="00456966" w:rsidRDefault="000E3CB4" w:rsidP="000E3CB4">
      <w:pPr>
        <w:autoSpaceDE w:val="0"/>
        <w:autoSpaceDN w:val="0"/>
        <w:adjustRightInd w:val="0"/>
        <w:jc w:val="both"/>
        <w:rPr>
          <w:rFonts w:ascii="Tahoma" w:hAnsi="Tahoma" w:cs="Tahoma"/>
          <w:bCs/>
          <w:sz w:val="22"/>
          <w:szCs w:val="22"/>
        </w:rPr>
      </w:pPr>
      <w:r w:rsidRPr="00456966">
        <w:rPr>
          <w:rFonts w:ascii="Tahoma" w:hAnsi="Tahoma" w:cs="Tahoma"/>
          <w:b/>
          <w:sz w:val="22"/>
          <w:szCs w:val="22"/>
        </w:rPr>
        <w:t>2</w:t>
      </w:r>
      <w:r w:rsidR="00B51C73">
        <w:rPr>
          <w:rFonts w:ascii="Tahoma" w:hAnsi="Tahoma" w:cs="Tahoma"/>
          <w:b/>
          <w:sz w:val="22"/>
          <w:szCs w:val="22"/>
        </w:rPr>
        <w:t>0</w:t>
      </w:r>
      <w:r w:rsidRPr="00456966">
        <w:rPr>
          <w:rFonts w:ascii="Tahoma" w:hAnsi="Tahoma" w:cs="Tahoma"/>
          <w:b/>
          <w:sz w:val="22"/>
          <w:szCs w:val="22"/>
        </w:rPr>
        <w:t xml:space="preserve">.2. </w:t>
      </w:r>
      <w:r w:rsidRPr="00456966">
        <w:rPr>
          <w:rFonts w:ascii="Tahoma" w:hAnsi="Tahoma" w:cs="Tahoma"/>
          <w:bCs/>
          <w:sz w:val="22"/>
          <w:szCs w:val="22"/>
        </w:rPr>
        <w:t>Os preços registrados que sofrerem revisão não poderão ultrapassar os preços praticados no mercado, mantendo-se a diferença percentual apurada entre o valor originalmente constante da proposta e aquele vigente no mercado à época do registro.</w:t>
      </w:r>
    </w:p>
    <w:p w14:paraId="1D720E95" w14:textId="77777777" w:rsidR="000E3CB4" w:rsidRPr="00456966" w:rsidRDefault="000E3CB4" w:rsidP="000E3CB4">
      <w:pPr>
        <w:autoSpaceDE w:val="0"/>
        <w:autoSpaceDN w:val="0"/>
        <w:adjustRightInd w:val="0"/>
        <w:jc w:val="both"/>
        <w:rPr>
          <w:rFonts w:ascii="Tahoma" w:hAnsi="Tahoma" w:cs="Tahoma"/>
          <w:b/>
          <w:sz w:val="22"/>
          <w:szCs w:val="22"/>
        </w:rPr>
      </w:pPr>
    </w:p>
    <w:p w14:paraId="3BA635E2" w14:textId="1469AFA5" w:rsidR="000E3CB4" w:rsidRPr="00456966" w:rsidRDefault="000E3CB4" w:rsidP="000E3CB4">
      <w:pPr>
        <w:autoSpaceDE w:val="0"/>
        <w:autoSpaceDN w:val="0"/>
        <w:adjustRightInd w:val="0"/>
        <w:jc w:val="both"/>
        <w:rPr>
          <w:rFonts w:ascii="Tahoma" w:hAnsi="Tahoma" w:cs="Tahoma"/>
          <w:b/>
          <w:sz w:val="22"/>
          <w:szCs w:val="22"/>
        </w:rPr>
      </w:pPr>
      <w:r w:rsidRPr="00456966">
        <w:rPr>
          <w:rFonts w:ascii="Tahoma" w:hAnsi="Tahoma" w:cs="Tahoma"/>
          <w:b/>
          <w:sz w:val="22"/>
          <w:szCs w:val="22"/>
        </w:rPr>
        <w:t>2</w:t>
      </w:r>
      <w:r w:rsidR="00B51C73">
        <w:rPr>
          <w:rFonts w:ascii="Tahoma" w:hAnsi="Tahoma" w:cs="Tahoma"/>
          <w:b/>
          <w:sz w:val="22"/>
          <w:szCs w:val="22"/>
        </w:rPr>
        <w:t>0</w:t>
      </w:r>
      <w:r w:rsidRPr="00456966">
        <w:rPr>
          <w:rFonts w:ascii="Tahoma" w:hAnsi="Tahoma" w:cs="Tahoma"/>
          <w:b/>
          <w:sz w:val="22"/>
          <w:szCs w:val="22"/>
        </w:rPr>
        <w:t xml:space="preserve">.3. </w:t>
      </w:r>
      <w:r w:rsidRPr="00456966">
        <w:rPr>
          <w:rFonts w:ascii="Tahoma" w:hAnsi="Tahoma" w:cs="Tahoma"/>
          <w:bCs/>
          <w:sz w:val="22"/>
          <w:szCs w:val="22"/>
        </w:rPr>
        <w:t>Caso o preço registrado seja superior à média dos preços de mercado, a PREFEITURA solicitará ao fornecedor/consignatária, mediante correspondência, redução do preço registrado, de forma a adequá-lo ao praticado no mercado</w:t>
      </w:r>
      <w:r w:rsidRPr="00456966">
        <w:rPr>
          <w:rFonts w:ascii="Tahoma" w:hAnsi="Tahoma" w:cs="Tahoma"/>
          <w:b/>
          <w:sz w:val="22"/>
          <w:szCs w:val="22"/>
        </w:rPr>
        <w:t>.</w:t>
      </w:r>
    </w:p>
    <w:p w14:paraId="726DEB13" w14:textId="77777777" w:rsidR="000E3CB4" w:rsidRPr="00456966" w:rsidRDefault="000E3CB4" w:rsidP="000E3CB4">
      <w:pPr>
        <w:autoSpaceDE w:val="0"/>
        <w:autoSpaceDN w:val="0"/>
        <w:adjustRightInd w:val="0"/>
        <w:jc w:val="both"/>
        <w:rPr>
          <w:rFonts w:ascii="Tahoma" w:hAnsi="Tahoma" w:cs="Tahoma"/>
          <w:b/>
          <w:sz w:val="22"/>
          <w:szCs w:val="22"/>
        </w:rPr>
      </w:pPr>
    </w:p>
    <w:p w14:paraId="7DE03F25" w14:textId="26837E5A" w:rsidR="000E3CB4" w:rsidRPr="00456966" w:rsidRDefault="000E3CB4" w:rsidP="000E3CB4">
      <w:pPr>
        <w:autoSpaceDE w:val="0"/>
        <w:autoSpaceDN w:val="0"/>
        <w:adjustRightInd w:val="0"/>
        <w:jc w:val="both"/>
        <w:rPr>
          <w:rFonts w:ascii="Tahoma" w:hAnsi="Tahoma" w:cs="Tahoma"/>
          <w:b/>
          <w:sz w:val="22"/>
          <w:szCs w:val="22"/>
        </w:rPr>
      </w:pPr>
      <w:r w:rsidRPr="00456966">
        <w:rPr>
          <w:rFonts w:ascii="Tahoma" w:hAnsi="Tahoma" w:cs="Tahoma"/>
          <w:b/>
          <w:sz w:val="22"/>
          <w:szCs w:val="22"/>
        </w:rPr>
        <w:t>2</w:t>
      </w:r>
      <w:r w:rsidR="00B51C73">
        <w:rPr>
          <w:rFonts w:ascii="Tahoma" w:hAnsi="Tahoma" w:cs="Tahoma"/>
          <w:b/>
          <w:sz w:val="22"/>
          <w:szCs w:val="22"/>
        </w:rPr>
        <w:t>0</w:t>
      </w:r>
      <w:r w:rsidRPr="00456966">
        <w:rPr>
          <w:rFonts w:ascii="Tahoma" w:hAnsi="Tahoma" w:cs="Tahoma"/>
          <w:b/>
          <w:sz w:val="22"/>
          <w:szCs w:val="22"/>
        </w:rPr>
        <w:t xml:space="preserve">.4.  </w:t>
      </w:r>
      <w:r w:rsidRPr="00456966">
        <w:rPr>
          <w:rFonts w:ascii="Tahoma" w:hAnsi="Tahoma" w:cs="Tahoma"/>
          <w:bCs/>
          <w:sz w:val="22"/>
          <w:szCs w:val="22"/>
        </w:rPr>
        <w:t>Fracassada a negociação com o primeiro colocado a PREFEITURA poderá extinguir esta Ata de Registro de Preços e convocar, nos termos da legislação vigente, e pelo preço do 1º (primeiro) colocado, as demais empresas com preços registrados, cabendo rescisão desta ata de registro de preços e nova licitação em caso de fracasso na negociação.</w:t>
      </w:r>
    </w:p>
    <w:p w14:paraId="1EE36967" w14:textId="77777777" w:rsidR="000E3CB4" w:rsidRPr="00456966" w:rsidRDefault="000E3CB4" w:rsidP="000E3CB4">
      <w:pPr>
        <w:autoSpaceDE w:val="0"/>
        <w:autoSpaceDN w:val="0"/>
        <w:adjustRightInd w:val="0"/>
        <w:jc w:val="both"/>
        <w:rPr>
          <w:rFonts w:ascii="Tahoma" w:hAnsi="Tahoma" w:cs="Tahoma"/>
          <w:b/>
          <w:sz w:val="22"/>
          <w:szCs w:val="22"/>
        </w:rPr>
      </w:pPr>
    </w:p>
    <w:p w14:paraId="154F4ABE" w14:textId="2D4221E5" w:rsidR="000E3CB4" w:rsidRPr="00456966" w:rsidRDefault="000E3CB4" w:rsidP="000E3CB4">
      <w:pPr>
        <w:autoSpaceDE w:val="0"/>
        <w:autoSpaceDN w:val="0"/>
        <w:adjustRightInd w:val="0"/>
        <w:jc w:val="both"/>
        <w:rPr>
          <w:rFonts w:ascii="Tahoma" w:hAnsi="Tahoma" w:cs="Tahoma"/>
          <w:b/>
          <w:sz w:val="22"/>
          <w:szCs w:val="22"/>
        </w:rPr>
      </w:pPr>
      <w:r w:rsidRPr="00456966">
        <w:rPr>
          <w:rFonts w:ascii="Tahoma" w:hAnsi="Tahoma" w:cs="Tahoma"/>
          <w:b/>
          <w:sz w:val="22"/>
          <w:szCs w:val="22"/>
        </w:rPr>
        <w:t>2</w:t>
      </w:r>
      <w:r w:rsidR="00B51C73">
        <w:rPr>
          <w:rFonts w:ascii="Tahoma" w:hAnsi="Tahoma" w:cs="Tahoma"/>
          <w:b/>
          <w:sz w:val="22"/>
          <w:szCs w:val="22"/>
        </w:rPr>
        <w:t>0</w:t>
      </w:r>
      <w:r w:rsidRPr="00456966">
        <w:rPr>
          <w:rFonts w:ascii="Tahoma" w:hAnsi="Tahoma" w:cs="Tahoma"/>
          <w:b/>
          <w:sz w:val="22"/>
          <w:szCs w:val="22"/>
        </w:rPr>
        <w:t>.5</w:t>
      </w:r>
      <w:r w:rsidRPr="00456966">
        <w:rPr>
          <w:rFonts w:ascii="Tahoma" w:hAnsi="Tahoma" w:cs="Tahoma"/>
          <w:bCs/>
          <w:sz w:val="22"/>
          <w:szCs w:val="22"/>
        </w:rPr>
        <w:t xml:space="preserve">. </w:t>
      </w:r>
      <w:proofErr w:type="gramStart"/>
      <w:r w:rsidRPr="00456966">
        <w:rPr>
          <w:rFonts w:ascii="Tahoma" w:hAnsi="Tahoma" w:cs="Tahoma"/>
          <w:bCs/>
          <w:sz w:val="22"/>
          <w:szCs w:val="22"/>
        </w:rPr>
        <w:t>Será</w:t>
      </w:r>
      <w:proofErr w:type="gramEnd"/>
      <w:r w:rsidRPr="00456966">
        <w:rPr>
          <w:rFonts w:ascii="Tahoma" w:hAnsi="Tahoma" w:cs="Tahoma"/>
          <w:bCs/>
          <w:sz w:val="22"/>
          <w:szCs w:val="22"/>
        </w:rPr>
        <w:t xml:space="preserve"> considerado compatíveis com os de mercado os preços registrados que forem   iguais ou inferiores à média daqueles apurados pelo setor demandante, na pesquisa de estimativa de preços.</w:t>
      </w:r>
    </w:p>
    <w:p w14:paraId="1DF328F4" w14:textId="77777777" w:rsidR="000E3CB4" w:rsidRPr="00456966" w:rsidRDefault="000E3CB4" w:rsidP="000E3CB4">
      <w:pPr>
        <w:autoSpaceDE w:val="0"/>
        <w:autoSpaceDN w:val="0"/>
        <w:adjustRightInd w:val="0"/>
        <w:jc w:val="both"/>
        <w:rPr>
          <w:rFonts w:ascii="Tahoma" w:hAnsi="Tahoma" w:cs="Tahoma"/>
          <w:b/>
          <w:sz w:val="22"/>
          <w:szCs w:val="22"/>
        </w:rPr>
      </w:pPr>
    </w:p>
    <w:p w14:paraId="1476C886" w14:textId="73ADE5AA" w:rsidR="000E3CB4" w:rsidRPr="00456966" w:rsidRDefault="000E3CB4" w:rsidP="000E3CB4">
      <w:pPr>
        <w:autoSpaceDE w:val="0"/>
        <w:autoSpaceDN w:val="0"/>
        <w:adjustRightInd w:val="0"/>
        <w:jc w:val="both"/>
        <w:rPr>
          <w:rFonts w:ascii="Tahoma" w:hAnsi="Tahoma" w:cs="Tahoma"/>
          <w:bCs/>
          <w:sz w:val="22"/>
          <w:szCs w:val="22"/>
        </w:rPr>
      </w:pPr>
      <w:r w:rsidRPr="00456966">
        <w:rPr>
          <w:rFonts w:ascii="Tahoma" w:hAnsi="Tahoma" w:cs="Tahoma"/>
          <w:b/>
          <w:sz w:val="22"/>
          <w:szCs w:val="22"/>
        </w:rPr>
        <w:t>2</w:t>
      </w:r>
      <w:r w:rsidR="00B51C73">
        <w:rPr>
          <w:rFonts w:ascii="Tahoma" w:hAnsi="Tahoma" w:cs="Tahoma"/>
          <w:b/>
          <w:sz w:val="22"/>
          <w:szCs w:val="22"/>
        </w:rPr>
        <w:t>0</w:t>
      </w:r>
      <w:r w:rsidRPr="00456966">
        <w:rPr>
          <w:rFonts w:ascii="Tahoma" w:hAnsi="Tahoma" w:cs="Tahoma"/>
          <w:b/>
          <w:sz w:val="22"/>
          <w:szCs w:val="22"/>
        </w:rPr>
        <w:t xml:space="preserve">.6. </w:t>
      </w:r>
      <w:r w:rsidRPr="00456966">
        <w:rPr>
          <w:rFonts w:ascii="Tahoma" w:hAnsi="Tahoma" w:cs="Tahoma"/>
          <w:bCs/>
          <w:sz w:val="22"/>
          <w:szCs w:val="22"/>
        </w:rPr>
        <w:t>A empresa poderá requerer o equilíbrio de valores na vigência da presente Ata de Registro de Preço, apresentando nota fiscal de custo do produto licitado na data próxima deste certame, onde a margem oferecida em registro perdurará por todo o contrato, equilibrando tão somente dentro da margem negociada na data do certame.</w:t>
      </w:r>
    </w:p>
    <w:p w14:paraId="2BF772C8" w14:textId="77777777" w:rsidR="000E3CB4" w:rsidRPr="00456966" w:rsidRDefault="000E3CB4" w:rsidP="000E3CB4">
      <w:pPr>
        <w:autoSpaceDE w:val="0"/>
        <w:autoSpaceDN w:val="0"/>
        <w:adjustRightInd w:val="0"/>
        <w:jc w:val="both"/>
        <w:rPr>
          <w:rFonts w:ascii="Tahoma" w:hAnsi="Tahoma" w:cs="Tahoma"/>
          <w:bCs/>
          <w:sz w:val="22"/>
          <w:szCs w:val="22"/>
        </w:rPr>
      </w:pPr>
    </w:p>
    <w:p w14:paraId="4EFB1BAD" w14:textId="3DBE7C7F" w:rsidR="000E3CB4" w:rsidRPr="00456966" w:rsidRDefault="000E3CB4" w:rsidP="000E3CB4">
      <w:pPr>
        <w:autoSpaceDE w:val="0"/>
        <w:autoSpaceDN w:val="0"/>
        <w:adjustRightInd w:val="0"/>
        <w:jc w:val="both"/>
        <w:rPr>
          <w:rFonts w:ascii="Tahoma" w:hAnsi="Tahoma" w:cs="Tahoma"/>
          <w:b/>
          <w:sz w:val="22"/>
          <w:szCs w:val="22"/>
        </w:rPr>
      </w:pPr>
      <w:r w:rsidRPr="00456966">
        <w:rPr>
          <w:rFonts w:ascii="Tahoma" w:hAnsi="Tahoma" w:cs="Tahoma"/>
          <w:b/>
          <w:sz w:val="22"/>
          <w:szCs w:val="22"/>
        </w:rPr>
        <w:t>2</w:t>
      </w:r>
      <w:r w:rsidR="00B51C73">
        <w:rPr>
          <w:rFonts w:ascii="Tahoma" w:hAnsi="Tahoma" w:cs="Tahoma"/>
          <w:b/>
          <w:sz w:val="22"/>
          <w:szCs w:val="22"/>
        </w:rPr>
        <w:t>0</w:t>
      </w:r>
      <w:r w:rsidRPr="00456966">
        <w:rPr>
          <w:rFonts w:ascii="Tahoma" w:hAnsi="Tahoma" w:cs="Tahoma"/>
          <w:b/>
          <w:sz w:val="22"/>
          <w:szCs w:val="22"/>
        </w:rPr>
        <w:t xml:space="preserve">.7. </w:t>
      </w:r>
      <w:r w:rsidRPr="00456966">
        <w:rPr>
          <w:rFonts w:ascii="Tahoma" w:hAnsi="Tahoma" w:cs="Tahoma"/>
          <w:bCs/>
          <w:sz w:val="22"/>
          <w:szCs w:val="22"/>
        </w:rPr>
        <w:t>Comprovada a redução dos preços praticados no mercado nas mesmas condições do registro, e, definido o novo preço máximo a ser pago pela Prefeitura, o proponente registrado será convocado, para a devida alteração do valor registrado em Ata, o qual será publicado em Imprensa Oficial</w:t>
      </w:r>
      <w:r w:rsidRPr="00456966">
        <w:rPr>
          <w:rFonts w:ascii="Tahoma" w:hAnsi="Tahoma" w:cs="Tahoma"/>
          <w:b/>
          <w:sz w:val="22"/>
          <w:szCs w:val="22"/>
        </w:rPr>
        <w:t>.</w:t>
      </w:r>
    </w:p>
    <w:p w14:paraId="12619E75" w14:textId="77777777" w:rsidR="000E3CB4" w:rsidRPr="00456966" w:rsidRDefault="000E3CB4" w:rsidP="000E3CB4">
      <w:pPr>
        <w:autoSpaceDE w:val="0"/>
        <w:autoSpaceDN w:val="0"/>
        <w:adjustRightInd w:val="0"/>
        <w:jc w:val="both"/>
        <w:rPr>
          <w:rFonts w:ascii="Tahoma" w:hAnsi="Tahoma" w:cs="Tahoma"/>
          <w:b/>
          <w:sz w:val="22"/>
          <w:szCs w:val="22"/>
        </w:rPr>
      </w:pPr>
    </w:p>
    <w:p w14:paraId="4608A37A" w14:textId="4F207A52"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0</w:t>
      </w:r>
      <w:r w:rsidRPr="00456966">
        <w:rPr>
          <w:rFonts w:ascii="Tahoma" w:hAnsi="Tahoma" w:cs="Tahoma"/>
          <w:b/>
          <w:sz w:val="22"/>
          <w:szCs w:val="22"/>
        </w:rPr>
        <w:t xml:space="preserve">.8. </w:t>
      </w:r>
      <w:r w:rsidRPr="00456966">
        <w:rPr>
          <w:rFonts w:ascii="Tahoma" w:hAnsi="Tahoma" w:cs="Tahoma"/>
          <w:sz w:val="22"/>
          <w:szCs w:val="22"/>
        </w:rPr>
        <w:t>Para fins de REAJUSTE de preços, não serão admitidos nenhum encargo financeiro, tais como juros, despesas bancárias e quaisquer outros ônus semelhantes.</w:t>
      </w:r>
    </w:p>
    <w:p w14:paraId="54746945" w14:textId="77777777" w:rsidR="000E3CB4" w:rsidRPr="00456966" w:rsidRDefault="000E3CB4" w:rsidP="000E3CB4">
      <w:pPr>
        <w:autoSpaceDE w:val="0"/>
        <w:autoSpaceDN w:val="0"/>
        <w:adjustRightInd w:val="0"/>
        <w:jc w:val="both"/>
        <w:rPr>
          <w:rFonts w:ascii="Tahoma" w:hAnsi="Tahoma" w:cs="Tahoma"/>
          <w:b/>
          <w:sz w:val="22"/>
          <w:szCs w:val="22"/>
        </w:rPr>
      </w:pPr>
    </w:p>
    <w:p w14:paraId="10F74FC4" w14:textId="52910A8D" w:rsidR="000E3CB4" w:rsidRPr="00456966" w:rsidRDefault="000E3CB4" w:rsidP="000E3CB4">
      <w:pPr>
        <w:autoSpaceDE w:val="0"/>
        <w:autoSpaceDN w:val="0"/>
        <w:adjustRightInd w:val="0"/>
        <w:jc w:val="both"/>
        <w:rPr>
          <w:rFonts w:ascii="Tahoma" w:hAnsi="Tahoma" w:cs="Tahoma"/>
          <w:bCs/>
          <w:sz w:val="22"/>
          <w:szCs w:val="22"/>
        </w:rPr>
      </w:pPr>
      <w:r w:rsidRPr="00456966">
        <w:rPr>
          <w:rFonts w:ascii="Tahoma" w:hAnsi="Tahoma" w:cs="Tahoma"/>
          <w:b/>
          <w:sz w:val="22"/>
          <w:szCs w:val="22"/>
          <w:highlight w:val="yellow"/>
        </w:rPr>
        <w:t>2</w:t>
      </w:r>
      <w:r w:rsidR="00B51C73">
        <w:rPr>
          <w:rFonts w:ascii="Tahoma" w:hAnsi="Tahoma" w:cs="Tahoma"/>
          <w:b/>
          <w:sz w:val="22"/>
          <w:szCs w:val="22"/>
          <w:highlight w:val="yellow"/>
        </w:rPr>
        <w:t>0</w:t>
      </w:r>
      <w:r w:rsidRPr="00456966">
        <w:rPr>
          <w:rFonts w:ascii="Tahoma" w:hAnsi="Tahoma" w:cs="Tahoma"/>
          <w:b/>
          <w:sz w:val="22"/>
          <w:szCs w:val="22"/>
          <w:highlight w:val="yellow"/>
        </w:rPr>
        <w:t xml:space="preserve">.9. </w:t>
      </w:r>
      <w:r w:rsidRPr="00456966">
        <w:rPr>
          <w:rFonts w:ascii="Tahoma" w:hAnsi="Tahoma" w:cs="Tahoma"/>
          <w:bCs/>
          <w:sz w:val="22"/>
          <w:szCs w:val="22"/>
          <w:highlight w:val="yellow"/>
        </w:rPr>
        <w:t>A revisão de preços poderá ser feita a qualquer tempo, desde que ocorram fatos supervenientes ou de difícil previsão, devidamente demonstrados e que tenham ocorridos após apresentação da proposta, com objetivo de restabelecer equilíbrio econômico-financeiro inicial do contrato, desde que devidamente comprovados, mediante apuração por procedimento administrativo específico instaurado pela Administração,</w:t>
      </w:r>
      <w:r w:rsidRPr="00456966">
        <w:rPr>
          <w:rFonts w:ascii="Tahoma" w:hAnsi="Tahoma" w:cs="Tahoma"/>
          <w:b/>
          <w:bCs/>
          <w:sz w:val="22"/>
          <w:szCs w:val="22"/>
          <w:highlight w:val="yellow"/>
        </w:rPr>
        <w:t xml:space="preserve"> </w:t>
      </w:r>
      <w:r w:rsidRPr="00456966">
        <w:rPr>
          <w:rFonts w:ascii="Tahoma" w:hAnsi="Tahoma" w:cs="Tahoma"/>
          <w:bCs/>
          <w:sz w:val="22"/>
          <w:szCs w:val="22"/>
          <w:highlight w:val="yellow"/>
        </w:rPr>
        <w:t>nos termos do Art. 124 da Lei nº. 14.133 e dispostos neste instrumento.</w:t>
      </w:r>
    </w:p>
    <w:p w14:paraId="7ABBC18E" w14:textId="77777777" w:rsidR="000E3CB4" w:rsidRPr="00456966" w:rsidRDefault="000E3CB4" w:rsidP="000E3CB4">
      <w:pPr>
        <w:autoSpaceDE w:val="0"/>
        <w:autoSpaceDN w:val="0"/>
        <w:adjustRightInd w:val="0"/>
        <w:jc w:val="both"/>
        <w:rPr>
          <w:rFonts w:ascii="Tahoma" w:hAnsi="Tahoma" w:cs="Tahoma"/>
          <w:sz w:val="22"/>
          <w:szCs w:val="22"/>
        </w:rPr>
      </w:pPr>
    </w:p>
    <w:p w14:paraId="0FFD5D00" w14:textId="6167AF69" w:rsidR="000E3CB4" w:rsidRPr="00456966" w:rsidRDefault="000E3CB4" w:rsidP="000E3CB4">
      <w:pPr>
        <w:shd w:val="clear" w:color="auto" w:fill="D9D9D9"/>
        <w:jc w:val="center"/>
        <w:rPr>
          <w:rFonts w:ascii="Tahoma" w:hAnsi="Tahoma" w:cs="Tahoma"/>
          <w:b/>
          <w:sz w:val="22"/>
          <w:szCs w:val="22"/>
        </w:rPr>
      </w:pPr>
      <w:r w:rsidRPr="00456966">
        <w:rPr>
          <w:rFonts w:ascii="Tahoma" w:hAnsi="Tahoma" w:cs="Tahoma"/>
          <w:b/>
          <w:sz w:val="22"/>
          <w:szCs w:val="22"/>
        </w:rPr>
        <w:t>2</w:t>
      </w:r>
      <w:r w:rsidR="00B51C73">
        <w:rPr>
          <w:rFonts w:ascii="Tahoma" w:hAnsi="Tahoma" w:cs="Tahoma"/>
          <w:b/>
          <w:sz w:val="22"/>
          <w:szCs w:val="22"/>
        </w:rPr>
        <w:t>1</w:t>
      </w:r>
      <w:r w:rsidRPr="00456966">
        <w:rPr>
          <w:rFonts w:ascii="Tahoma" w:hAnsi="Tahoma" w:cs="Tahoma"/>
          <w:b/>
          <w:sz w:val="22"/>
          <w:szCs w:val="22"/>
        </w:rPr>
        <w:t>. DO PAGAMENTO</w:t>
      </w:r>
    </w:p>
    <w:p w14:paraId="05E57895" w14:textId="77777777" w:rsidR="000E3CB4" w:rsidRPr="00456966" w:rsidRDefault="000E3CB4" w:rsidP="000E3CB4">
      <w:pPr>
        <w:jc w:val="both"/>
        <w:rPr>
          <w:rFonts w:ascii="Tahoma" w:hAnsi="Tahoma" w:cs="Tahoma"/>
          <w:b/>
          <w:sz w:val="22"/>
          <w:szCs w:val="22"/>
        </w:rPr>
      </w:pPr>
    </w:p>
    <w:p w14:paraId="4F4FACB7" w14:textId="4EF427AD"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1</w:t>
      </w:r>
      <w:r w:rsidRPr="00456966">
        <w:rPr>
          <w:rFonts w:ascii="Tahoma" w:hAnsi="Tahoma" w:cs="Tahoma"/>
          <w:b/>
          <w:sz w:val="22"/>
          <w:szCs w:val="22"/>
        </w:rPr>
        <w:t>.1.</w:t>
      </w:r>
      <w:r w:rsidRPr="00456966">
        <w:rPr>
          <w:rFonts w:ascii="Tahoma" w:hAnsi="Tahoma" w:cs="Tahoma"/>
          <w:sz w:val="22"/>
          <w:szCs w:val="22"/>
        </w:rPr>
        <w:t xml:space="preserve"> O pagamento corresponderá aos itens efetivamente entregues, observados os valores unitários apresentados pela proponente por ocasião da licitação. Devendo ser pago conforme </w:t>
      </w:r>
      <w:r w:rsidRPr="00456966">
        <w:rPr>
          <w:rFonts w:ascii="Tahoma" w:hAnsi="Tahoma" w:cs="Tahoma"/>
          <w:sz w:val="22"/>
          <w:szCs w:val="22"/>
        </w:rPr>
        <w:lastRenderedPageBreak/>
        <w:t xml:space="preserve">disponibilidade financeira das referidas Secretarias solicitantes, e apresentação da nota fiscal devidamente atestada pelo responsável. </w:t>
      </w:r>
    </w:p>
    <w:p w14:paraId="3EA1D859" w14:textId="14159C78" w:rsidR="000E3CB4" w:rsidRPr="00456966" w:rsidRDefault="000E3CB4" w:rsidP="000E3CB4">
      <w:pPr>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1</w:t>
      </w:r>
      <w:r w:rsidRPr="00456966">
        <w:rPr>
          <w:rFonts w:ascii="Tahoma" w:hAnsi="Tahoma" w:cs="Tahoma"/>
          <w:b/>
          <w:bCs/>
          <w:sz w:val="22"/>
          <w:szCs w:val="22"/>
        </w:rPr>
        <w:t>.1.1.</w:t>
      </w:r>
      <w:r w:rsidRPr="00456966">
        <w:rPr>
          <w:rFonts w:ascii="Tahoma" w:hAnsi="Tahoma" w:cs="Tahoma"/>
          <w:sz w:val="22"/>
          <w:szCs w:val="22"/>
        </w:rPr>
        <w:t xml:space="preserve"> Não será admitida proposta com condição de pagamento diferente daquela definida no item anterior.</w:t>
      </w:r>
    </w:p>
    <w:p w14:paraId="61F5AF70" w14:textId="77777777" w:rsidR="000E3CB4" w:rsidRPr="00456966" w:rsidRDefault="000E3CB4" w:rsidP="000E3CB4">
      <w:pPr>
        <w:jc w:val="both"/>
        <w:rPr>
          <w:rFonts w:ascii="Tahoma" w:hAnsi="Tahoma" w:cs="Tahoma"/>
          <w:sz w:val="22"/>
          <w:szCs w:val="22"/>
        </w:rPr>
      </w:pPr>
    </w:p>
    <w:p w14:paraId="2958451D" w14:textId="23F02992"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1</w:t>
      </w:r>
      <w:r w:rsidRPr="00456966">
        <w:rPr>
          <w:rFonts w:ascii="Tahoma" w:hAnsi="Tahoma" w:cs="Tahoma"/>
          <w:b/>
          <w:sz w:val="22"/>
          <w:szCs w:val="22"/>
        </w:rPr>
        <w:t>.2.</w:t>
      </w:r>
      <w:r w:rsidRPr="00456966">
        <w:rPr>
          <w:rFonts w:ascii="Tahoma" w:hAnsi="Tahoma" w:cs="Tahoma"/>
          <w:sz w:val="22"/>
          <w:szCs w:val="22"/>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3A6032D1" w14:textId="37C7F43E" w:rsidR="000E3CB4" w:rsidRPr="00456966" w:rsidRDefault="000E3CB4" w:rsidP="000E3CB4">
      <w:pPr>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1</w:t>
      </w:r>
      <w:r w:rsidRPr="00456966">
        <w:rPr>
          <w:rFonts w:ascii="Tahoma" w:hAnsi="Tahoma" w:cs="Tahoma"/>
          <w:b/>
          <w:bCs/>
          <w:sz w:val="22"/>
          <w:szCs w:val="22"/>
        </w:rPr>
        <w:t>.2.1.</w:t>
      </w:r>
      <w:r w:rsidRPr="00456966">
        <w:rPr>
          <w:rFonts w:ascii="Tahoma" w:hAnsi="Tahoma" w:cs="Tahoma"/>
          <w:sz w:val="22"/>
          <w:szCs w:val="22"/>
        </w:rPr>
        <w:t xml:space="preserve"> Nenhum pagamento isentará o FORNECEDOR/CONTRATADO das suas responsabilidades e obrigações, nem implicará aceitação definitiva do fornecimento.</w:t>
      </w:r>
    </w:p>
    <w:p w14:paraId="178A4821" w14:textId="77777777" w:rsidR="000E3CB4" w:rsidRPr="00456966" w:rsidRDefault="000E3CB4" w:rsidP="000E3CB4">
      <w:pPr>
        <w:jc w:val="both"/>
        <w:rPr>
          <w:rFonts w:ascii="Tahoma" w:hAnsi="Tahoma" w:cs="Tahoma"/>
          <w:sz w:val="22"/>
          <w:szCs w:val="22"/>
        </w:rPr>
      </w:pPr>
    </w:p>
    <w:p w14:paraId="2EFDE96A" w14:textId="330DA48B"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1</w:t>
      </w:r>
      <w:r w:rsidRPr="00456966">
        <w:rPr>
          <w:rFonts w:ascii="Tahoma" w:hAnsi="Tahoma" w:cs="Tahoma"/>
          <w:b/>
          <w:sz w:val="22"/>
          <w:szCs w:val="22"/>
        </w:rPr>
        <w:t>.3.</w:t>
      </w:r>
      <w:r w:rsidRPr="00456966">
        <w:rPr>
          <w:rFonts w:ascii="Tahoma" w:hAnsi="Tahoma" w:cs="Tahoma"/>
          <w:sz w:val="22"/>
          <w:szCs w:val="22"/>
        </w:rPr>
        <w:t xml:space="preserve">  As despesas bancárias decorrentes de transferência de valores para outras praças serão de responsabilidade do Contratado.</w:t>
      </w:r>
    </w:p>
    <w:p w14:paraId="5DF04FAA" w14:textId="7969B51E"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1</w:t>
      </w:r>
      <w:r w:rsidRPr="00456966">
        <w:rPr>
          <w:rFonts w:ascii="Tahoma" w:hAnsi="Tahoma" w:cs="Tahoma"/>
          <w:b/>
          <w:sz w:val="22"/>
          <w:szCs w:val="22"/>
        </w:rPr>
        <w:t>.4.</w:t>
      </w:r>
      <w:r w:rsidRPr="00456966">
        <w:rPr>
          <w:rFonts w:ascii="Tahoma" w:hAnsi="Tahoma" w:cs="Tahoma"/>
          <w:sz w:val="22"/>
          <w:szCs w:val="22"/>
        </w:rPr>
        <w:t xml:space="preserve"> O PAGAMENTO SERÁ LIBERADO SOMENTE COM APRESENTAÇÃO DAS CERTIDÕES ABAIXO RELACIONADAS DENTRO DO PRAZO DE VALIDADE ANEXO À NOTA:</w:t>
      </w:r>
    </w:p>
    <w:p w14:paraId="672D0386" w14:textId="77777777" w:rsidR="000E3CB4" w:rsidRPr="00456966" w:rsidRDefault="000E3CB4" w:rsidP="000E3CB4">
      <w:pPr>
        <w:jc w:val="both"/>
        <w:rPr>
          <w:rFonts w:ascii="Tahoma" w:hAnsi="Tahoma" w:cs="Tahoma"/>
          <w:sz w:val="22"/>
          <w:szCs w:val="22"/>
        </w:rPr>
      </w:pPr>
      <w:r w:rsidRPr="00456966">
        <w:rPr>
          <w:rFonts w:ascii="Tahoma" w:hAnsi="Tahoma" w:cs="Tahoma"/>
          <w:sz w:val="22"/>
          <w:szCs w:val="22"/>
        </w:rPr>
        <w:t xml:space="preserve">a) Certidão Negativa de Débitos Relativos aos Tributos Federais e a Dívida Ativa da União; </w:t>
      </w:r>
    </w:p>
    <w:p w14:paraId="44ED128E" w14:textId="77777777" w:rsidR="000E3CB4" w:rsidRPr="00456966" w:rsidRDefault="000E3CB4" w:rsidP="000E3CB4">
      <w:pPr>
        <w:jc w:val="both"/>
        <w:rPr>
          <w:rFonts w:ascii="Tahoma" w:hAnsi="Tahoma" w:cs="Tahoma"/>
          <w:sz w:val="22"/>
          <w:szCs w:val="22"/>
        </w:rPr>
      </w:pPr>
      <w:r w:rsidRPr="00456966">
        <w:rPr>
          <w:rFonts w:ascii="Tahoma" w:hAnsi="Tahoma" w:cs="Tahoma"/>
          <w:sz w:val="22"/>
          <w:szCs w:val="22"/>
        </w:rPr>
        <w:t xml:space="preserve">b) Certidão Negativa referente a pendências tributárias e não tributárias controladas pela Secretaria de Estado da sede do Licitante, para fins de recebimento da administração pública; </w:t>
      </w:r>
    </w:p>
    <w:p w14:paraId="55EDBA7C" w14:textId="77777777" w:rsidR="000E3CB4" w:rsidRPr="00456966" w:rsidRDefault="000E3CB4" w:rsidP="000E3CB4">
      <w:pPr>
        <w:jc w:val="both"/>
        <w:rPr>
          <w:rFonts w:ascii="Tahoma" w:hAnsi="Tahoma" w:cs="Tahoma"/>
          <w:sz w:val="22"/>
          <w:szCs w:val="22"/>
        </w:rPr>
      </w:pPr>
      <w:r w:rsidRPr="00456966">
        <w:rPr>
          <w:rFonts w:ascii="Tahoma" w:hAnsi="Tahoma" w:cs="Tahoma"/>
          <w:sz w:val="22"/>
          <w:szCs w:val="22"/>
        </w:rPr>
        <w:t xml:space="preserve">c) Certidão Negativa de Débitos de Tributos Municipais da sede do licitante; </w:t>
      </w:r>
    </w:p>
    <w:p w14:paraId="1C180C47" w14:textId="77777777" w:rsidR="000E3CB4" w:rsidRPr="00456966" w:rsidRDefault="000E3CB4" w:rsidP="000E3CB4">
      <w:pPr>
        <w:jc w:val="both"/>
        <w:rPr>
          <w:rFonts w:ascii="Tahoma" w:hAnsi="Tahoma" w:cs="Tahoma"/>
          <w:sz w:val="22"/>
          <w:szCs w:val="22"/>
        </w:rPr>
      </w:pPr>
      <w:r w:rsidRPr="00456966">
        <w:rPr>
          <w:rFonts w:ascii="Tahoma" w:hAnsi="Tahoma" w:cs="Tahoma"/>
          <w:sz w:val="22"/>
          <w:szCs w:val="22"/>
        </w:rPr>
        <w:t xml:space="preserve">d) Certidão Negativa de Débitos Trabalhistas emitida no site http://www.tst.jus.br/certidao; </w:t>
      </w:r>
    </w:p>
    <w:p w14:paraId="619BC27A" w14:textId="5E94091C" w:rsidR="000E3CB4" w:rsidRPr="00456966" w:rsidRDefault="000E3CB4" w:rsidP="000E3CB4">
      <w:pPr>
        <w:jc w:val="both"/>
        <w:rPr>
          <w:rFonts w:ascii="Tahoma" w:hAnsi="Tahoma" w:cs="Tahoma"/>
          <w:sz w:val="22"/>
          <w:szCs w:val="22"/>
        </w:rPr>
      </w:pPr>
      <w:r w:rsidRPr="00456966">
        <w:rPr>
          <w:rFonts w:ascii="Tahoma" w:hAnsi="Tahoma" w:cs="Tahoma"/>
          <w:sz w:val="22"/>
          <w:szCs w:val="22"/>
        </w:rPr>
        <w:t xml:space="preserve">e) Certificado </w:t>
      </w:r>
      <w:r w:rsidR="00316B7E">
        <w:rPr>
          <w:rFonts w:ascii="Tahoma" w:hAnsi="Tahoma" w:cs="Tahoma"/>
          <w:sz w:val="22"/>
          <w:szCs w:val="22"/>
        </w:rPr>
        <w:t>de Regularidade Fiscal do FGTS.</w:t>
      </w:r>
    </w:p>
    <w:p w14:paraId="2F80B57D" w14:textId="77777777" w:rsidR="000E3CB4" w:rsidRPr="00456966" w:rsidRDefault="000E3CB4" w:rsidP="000E3CB4">
      <w:pPr>
        <w:autoSpaceDE w:val="0"/>
        <w:autoSpaceDN w:val="0"/>
        <w:adjustRightInd w:val="0"/>
        <w:jc w:val="both"/>
        <w:rPr>
          <w:rFonts w:ascii="Tahoma" w:hAnsi="Tahoma" w:cs="Tahoma"/>
          <w:sz w:val="22"/>
          <w:szCs w:val="22"/>
        </w:rPr>
      </w:pPr>
    </w:p>
    <w:p w14:paraId="77BF36DA" w14:textId="63BF0FCD"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1</w:t>
      </w:r>
      <w:r w:rsidRPr="00456966">
        <w:rPr>
          <w:rFonts w:ascii="Tahoma" w:hAnsi="Tahoma" w:cs="Tahoma"/>
          <w:b/>
          <w:sz w:val="22"/>
          <w:szCs w:val="22"/>
        </w:rPr>
        <w:t>.5.</w:t>
      </w:r>
      <w:r w:rsidRPr="00456966">
        <w:rPr>
          <w:rFonts w:ascii="Tahoma" w:hAnsi="Tahoma" w:cs="Tahoma"/>
          <w:sz w:val="22"/>
          <w:szCs w:val="22"/>
        </w:rPr>
        <w:t xml:space="preserve"> A impressão das certidões é de</w:t>
      </w:r>
      <w:r w:rsidR="00660DD9">
        <w:rPr>
          <w:rFonts w:ascii="Tahoma" w:hAnsi="Tahoma" w:cs="Tahoma"/>
          <w:sz w:val="22"/>
          <w:szCs w:val="22"/>
        </w:rPr>
        <w:t xml:space="preserve"> responsabilidade da CONTRATADA, sendo confirmadas as autenticidades pela Prefeitura Municipal.</w:t>
      </w:r>
    </w:p>
    <w:p w14:paraId="7DA83D1B" w14:textId="77777777" w:rsidR="000E3CB4" w:rsidRPr="00456966" w:rsidRDefault="000E3CB4" w:rsidP="000E3CB4">
      <w:pPr>
        <w:autoSpaceDE w:val="0"/>
        <w:autoSpaceDN w:val="0"/>
        <w:adjustRightInd w:val="0"/>
        <w:jc w:val="both"/>
        <w:rPr>
          <w:rFonts w:ascii="Tahoma" w:hAnsi="Tahoma" w:cs="Tahoma"/>
          <w:sz w:val="22"/>
          <w:szCs w:val="22"/>
        </w:rPr>
      </w:pPr>
    </w:p>
    <w:p w14:paraId="3A3D3503" w14:textId="2CB46501"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1</w:t>
      </w:r>
      <w:r w:rsidRPr="00456966">
        <w:rPr>
          <w:rFonts w:ascii="Tahoma" w:hAnsi="Tahoma" w:cs="Tahoma"/>
          <w:b/>
          <w:sz w:val="22"/>
          <w:szCs w:val="22"/>
        </w:rPr>
        <w:t>.6.</w:t>
      </w:r>
      <w:r w:rsidRPr="00456966">
        <w:rPr>
          <w:rFonts w:ascii="Tahoma" w:hAnsi="Tahoma" w:cs="Tahoma"/>
          <w:sz w:val="22"/>
          <w:szCs w:val="22"/>
        </w:rPr>
        <w:t xml:space="preserve"> Os pagamentos serão creditados em favor da CONTRATADA por meio de depósito bancário em conta corrente indicada na proposta contendo o nome do banco, agência, localidade e número da conta corrente em que deverá ser efetivado o crédito;</w:t>
      </w:r>
    </w:p>
    <w:p w14:paraId="592785D6" w14:textId="7F249384"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1</w:t>
      </w:r>
      <w:r w:rsidRPr="00456966">
        <w:rPr>
          <w:rFonts w:ascii="Tahoma" w:hAnsi="Tahoma" w:cs="Tahoma"/>
          <w:b/>
          <w:bCs/>
          <w:sz w:val="22"/>
          <w:szCs w:val="22"/>
        </w:rPr>
        <w:t>.6.1.</w:t>
      </w:r>
      <w:r w:rsidRPr="00456966">
        <w:rPr>
          <w:rFonts w:ascii="Tahoma" w:hAnsi="Tahoma" w:cs="Tahoma"/>
          <w:sz w:val="22"/>
          <w:szCs w:val="22"/>
        </w:rPr>
        <w:t xml:space="preserve"> As notas fiscais que apresentarem incorreções serão devolvidas a CONTRATADA e seu vencimento ocorrerá em 10 (dez) dias após a data de sua apresentação válida;</w:t>
      </w:r>
    </w:p>
    <w:p w14:paraId="5C464319" w14:textId="56683200"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1</w:t>
      </w:r>
      <w:r w:rsidRPr="00456966">
        <w:rPr>
          <w:rFonts w:ascii="Tahoma" w:hAnsi="Tahoma" w:cs="Tahoma"/>
          <w:b/>
          <w:bCs/>
          <w:sz w:val="22"/>
          <w:szCs w:val="22"/>
        </w:rPr>
        <w:t>.6.2.</w:t>
      </w:r>
      <w:r w:rsidRPr="00456966">
        <w:rPr>
          <w:rFonts w:ascii="Tahoma" w:hAnsi="Tahoma" w:cs="Tahoma"/>
          <w:sz w:val="22"/>
          <w:szCs w:val="22"/>
        </w:rPr>
        <w:t xml:space="preserve"> Do montante devido, serão deduzidos os valores referentes à retenção de tributos e contribuições nos termos e gradação da legislação fiscal pertinente;</w:t>
      </w:r>
    </w:p>
    <w:p w14:paraId="0E89068E" w14:textId="22B7754D" w:rsidR="000E3CB4" w:rsidRDefault="000E3CB4" w:rsidP="000E3CB4">
      <w:pPr>
        <w:pStyle w:val="PargrafodaLista"/>
        <w:widowControl w:val="0"/>
        <w:tabs>
          <w:tab w:val="left" w:pos="1508"/>
        </w:tabs>
        <w:autoSpaceDE w:val="0"/>
        <w:autoSpaceDN w:val="0"/>
        <w:spacing w:before="84"/>
        <w:ind w:left="0" w:right="759"/>
        <w:contextualSpacing w:val="0"/>
        <w:jc w:val="both"/>
        <w:rPr>
          <w:rFonts w:ascii="Tahoma" w:hAnsi="Tahoma" w:cs="Tahoma"/>
        </w:rPr>
      </w:pPr>
      <w:r w:rsidRPr="00456966">
        <w:rPr>
          <w:rFonts w:ascii="Tahoma" w:hAnsi="Tahoma" w:cs="Tahoma"/>
          <w:b/>
        </w:rPr>
        <w:t>2</w:t>
      </w:r>
      <w:r w:rsidR="00B51C73">
        <w:rPr>
          <w:rFonts w:ascii="Tahoma" w:hAnsi="Tahoma" w:cs="Tahoma"/>
          <w:b/>
        </w:rPr>
        <w:t>1</w:t>
      </w:r>
      <w:r w:rsidRPr="00456966">
        <w:rPr>
          <w:rFonts w:ascii="Tahoma" w:hAnsi="Tahoma" w:cs="Tahoma"/>
          <w:b/>
        </w:rPr>
        <w:t>.6.2.1</w:t>
      </w:r>
      <w:r w:rsidRPr="00456966">
        <w:rPr>
          <w:rFonts w:ascii="Tahoma" w:hAnsi="Tahoma" w:cs="Tahoma"/>
        </w:rPr>
        <w:t xml:space="preserve"> - Quando do pagamento, será efetuada a retenção tributária p</w:t>
      </w:r>
      <w:r w:rsidR="00403B1E">
        <w:rPr>
          <w:rFonts w:ascii="Tahoma" w:hAnsi="Tahoma" w:cs="Tahoma"/>
        </w:rPr>
        <w:t>revista na legislação aplicável;</w:t>
      </w:r>
    </w:p>
    <w:p w14:paraId="0D236A73" w14:textId="2D040D6F" w:rsidR="00403B1E" w:rsidRPr="00456966" w:rsidRDefault="0056368B" w:rsidP="000E3CB4">
      <w:pPr>
        <w:pStyle w:val="PargrafodaLista"/>
        <w:widowControl w:val="0"/>
        <w:tabs>
          <w:tab w:val="left" w:pos="1508"/>
        </w:tabs>
        <w:autoSpaceDE w:val="0"/>
        <w:autoSpaceDN w:val="0"/>
        <w:spacing w:before="84"/>
        <w:ind w:left="0" w:right="759"/>
        <w:contextualSpacing w:val="0"/>
        <w:jc w:val="both"/>
        <w:rPr>
          <w:rFonts w:ascii="Tahoma" w:hAnsi="Tahoma" w:cs="Tahoma"/>
        </w:rPr>
      </w:pPr>
      <w:r w:rsidRPr="00751EF7">
        <w:rPr>
          <w:rFonts w:ascii="Tahoma" w:hAnsi="Tahoma" w:cs="Tahoma"/>
          <w:b/>
        </w:rPr>
        <w:t>2</w:t>
      </w:r>
      <w:r>
        <w:rPr>
          <w:rFonts w:ascii="Tahoma" w:hAnsi="Tahoma" w:cs="Tahoma"/>
          <w:b/>
        </w:rPr>
        <w:t>1</w:t>
      </w:r>
      <w:r w:rsidRPr="00751EF7">
        <w:rPr>
          <w:rFonts w:ascii="Tahoma" w:hAnsi="Tahoma" w:cs="Tahoma"/>
          <w:b/>
        </w:rPr>
        <w:t>.</w:t>
      </w:r>
      <w:r>
        <w:rPr>
          <w:rFonts w:ascii="Tahoma" w:hAnsi="Tahoma" w:cs="Tahoma"/>
          <w:b/>
        </w:rPr>
        <w:t>6</w:t>
      </w:r>
      <w:r w:rsidRPr="00751EF7">
        <w:rPr>
          <w:rFonts w:ascii="Tahoma" w:hAnsi="Tahoma" w:cs="Tahoma"/>
          <w:b/>
        </w:rPr>
        <w:t>.2.1</w:t>
      </w:r>
      <w:r w:rsidRPr="00751EF7">
        <w:rPr>
          <w:rFonts w:ascii="Tahoma" w:hAnsi="Tahoma" w:cs="Tahoma"/>
        </w:rPr>
        <w:t xml:space="preserve"> - </w:t>
      </w:r>
      <w:r w:rsidRPr="00751EF7">
        <w:rPr>
          <w:rFonts w:ascii="Tahoma" w:hAnsi="Tahoma" w:cs="Tahoma"/>
          <w:bCs/>
        </w:rPr>
        <w:t xml:space="preserve">Para fins de Imposto de Renda Retido na Fonte de que trata o art. 158, inciso I, da Constituição da República, o Município, em todas as suas contratações, com pessoas jurídicas observará o disposto no art. 64, da Lei Federal Nº 9.430/1996, no art. 15 da Lei Nº 9.249/1995, a Instrução Normativa da Receita Federal do Brasil Nº 1.234/2012, e, também Instrução Normativa RFB Nº 1663, de 07 de outubro de 2016, e por fim Instrução Normativa RFB nº 2145, de 26 de junho de 2023 e Decreto Municipal nº 61/2023, com a consequente retenção, na fonte, do imposto sobre a renda incidente sobre os pagamentos que efetuarem a pessoas jurídicas pelo fornecimento de bens ou prestação de serviços em geral, inclusive obras de construção </w:t>
      </w:r>
      <w:proofErr w:type="gramStart"/>
      <w:r w:rsidRPr="00751EF7">
        <w:rPr>
          <w:rFonts w:ascii="Tahoma" w:hAnsi="Tahoma" w:cs="Tahoma"/>
          <w:bCs/>
        </w:rPr>
        <w:t>civil</w:t>
      </w:r>
      <w:proofErr w:type="gramEnd"/>
    </w:p>
    <w:p w14:paraId="39CD1B5A" w14:textId="5F089F89" w:rsidR="000E3CB4" w:rsidRPr="00456966" w:rsidRDefault="000E3CB4" w:rsidP="000E3CB4">
      <w:pPr>
        <w:pStyle w:val="PargrafodaLista"/>
        <w:widowControl w:val="0"/>
        <w:tabs>
          <w:tab w:val="left" w:pos="1700"/>
        </w:tabs>
        <w:autoSpaceDE w:val="0"/>
        <w:autoSpaceDN w:val="0"/>
        <w:spacing w:before="120"/>
        <w:ind w:left="0" w:right="757"/>
        <w:contextualSpacing w:val="0"/>
        <w:jc w:val="both"/>
        <w:rPr>
          <w:rFonts w:ascii="Tahoma" w:hAnsi="Tahoma" w:cs="Tahoma"/>
        </w:rPr>
      </w:pPr>
      <w:r w:rsidRPr="00456966">
        <w:rPr>
          <w:rFonts w:ascii="Tahoma" w:hAnsi="Tahoma" w:cs="Tahoma"/>
          <w:b/>
        </w:rPr>
        <w:t>2</w:t>
      </w:r>
      <w:r w:rsidR="00B51C73">
        <w:rPr>
          <w:rFonts w:ascii="Tahoma" w:hAnsi="Tahoma" w:cs="Tahoma"/>
          <w:b/>
        </w:rPr>
        <w:t>1</w:t>
      </w:r>
      <w:r w:rsidRPr="00456966">
        <w:rPr>
          <w:rFonts w:ascii="Tahoma" w:hAnsi="Tahoma" w:cs="Tahoma"/>
          <w:b/>
        </w:rPr>
        <w:t>.6.2.2</w:t>
      </w:r>
      <w:r w:rsidRPr="00456966">
        <w:rPr>
          <w:rFonts w:ascii="Tahoma" w:hAnsi="Tahoma" w:cs="Tahoma"/>
        </w:rPr>
        <w:t xml:space="preserve"> - Independentemente do percentual de tributo inserido na planilha, no pagamento serão retidos na fonte os percentuais estabelecidos na legislação </w:t>
      </w:r>
      <w:r w:rsidRPr="00456966">
        <w:rPr>
          <w:rFonts w:ascii="Tahoma" w:hAnsi="Tahoma" w:cs="Tahoma"/>
          <w:spacing w:val="-2"/>
        </w:rPr>
        <w:t>vigente.</w:t>
      </w:r>
    </w:p>
    <w:p w14:paraId="0C9F1428" w14:textId="0B24F48F" w:rsidR="000E3CB4" w:rsidRPr="00456966" w:rsidRDefault="000E3CB4" w:rsidP="000E3CB4">
      <w:pPr>
        <w:pStyle w:val="PargrafodaLista"/>
        <w:widowControl w:val="0"/>
        <w:tabs>
          <w:tab w:val="left" w:pos="1508"/>
        </w:tabs>
        <w:autoSpaceDE w:val="0"/>
        <w:autoSpaceDN w:val="0"/>
        <w:spacing w:before="120"/>
        <w:ind w:left="0" w:right="755"/>
        <w:contextualSpacing w:val="0"/>
        <w:jc w:val="both"/>
        <w:rPr>
          <w:rFonts w:ascii="Tahoma" w:hAnsi="Tahoma" w:cs="Tahoma"/>
        </w:rPr>
      </w:pPr>
      <w:r w:rsidRPr="00456966">
        <w:rPr>
          <w:rFonts w:ascii="Tahoma" w:hAnsi="Tahoma" w:cs="Tahoma"/>
          <w:b/>
        </w:rPr>
        <w:t>2</w:t>
      </w:r>
      <w:r w:rsidR="00B51C73">
        <w:rPr>
          <w:rFonts w:ascii="Tahoma" w:hAnsi="Tahoma" w:cs="Tahoma"/>
          <w:b/>
        </w:rPr>
        <w:t>1</w:t>
      </w:r>
      <w:r w:rsidRPr="00456966">
        <w:rPr>
          <w:rFonts w:ascii="Tahoma" w:hAnsi="Tahoma" w:cs="Tahoma"/>
          <w:b/>
        </w:rPr>
        <w:t>.6.2.3</w:t>
      </w:r>
      <w:r w:rsidRPr="00456966">
        <w:rPr>
          <w:rFonts w:ascii="Tahoma" w:hAnsi="Tahoma" w:cs="Tahoma"/>
        </w:rPr>
        <w:t xml:space="preserve"> - O contratado regularmente optante pelo Simples Nacional, nos termos da Lei </w:t>
      </w:r>
      <w:r w:rsidRPr="00456966">
        <w:rPr>
          <w:rFonts w:ascii="Tahoma" w:hAnsi="Tahoma" w:cs="Tahoma"/>
        </w:rPr>
        <w:lastRenderedPageBreak/>
        <w:t>Complementar nº 123, de 2006, não sofrerá a retenção tributária quanto aos impostos e contribuições abrangidos por aquele regime. No entanto, o pagamento ficará</w:t>
      </w:r>
      <w:r w:rsidRPr="00456966">
        <w:rPr>
          <w:rFonts w:ascii="Tahoma" w:hAnsi="Tahoma" w:cs="Tahoma"/>
          <w:spacing w:val="-16"/>
        </w:rPr>
        <w:t xml:space="preserve"> </w:t>
      </w:r>
      <w:r w:rsidRPr="00456966">
        <w:rPr>
          <w:rFonts w:ascii="Tahoma" w:hAnsi="Tahoma" w:cs="Tahoma"/>
        </w:rPr>
        <w:t>condicionado</w:t>
      </w:r>
      <w:r w:rsidRPr="00456966">
        <w:rPr>
          <w:rFonts w:ascii="Tahoma" w:hAnsi="Tahoma" w:cs="Tahoma"/>
          <w:spacing w:val="-16"/>
        </w:rPr>
        <w:t xml:space="preserve"> </w:t>
      </w:r>
      <w:r w:rsidRPr="00456966">
        <w:rPr>
          <w:rFonts w:ascii="Tahoma" w:hAnsi="Tahoma" w:cs="Tahoma"/>
        </w:rPr>
        <w:t>à</w:t>
      </w:r>
      <w:r w:rsidRPr="00456966">
        <w:rPr>
          <w:rFonts w:ascii="Tahoma" w:hAnsi="Tahoma" w:cs="Tahoma"/>
          <w:spacing w:val="-16"/>
        </w:rPr>
        <w:t xml:space="preserve"> </w:t>
      </w:r>
      <w:r w:rsidRPr="00456966">
        <w:rPr>
          <w:rFonts w:ascii="Tahoma" w:hAnsi="Tahoma" w:cs="Tahoma"/>
        </w:rPr>
        <w:t>apresentação</w:t>
      </w:r>
      <w:r w:rsidRPr="00456966">
        <w:rPr>
          <w:rFonts w:ascii="Tahoma" w:hAnsi="Tahoma" w:cs="Tahoma"/>
          <w:spacing w:val="-16"/>
        </w:rPr>
        <w:t xml:space="preserve"> </w:t>
      </w:r>
      <w:r w:rsidRPr="00456966">
        <w:rPr>
          <w:rFonts w:ascii="Tahoma" w:hAnsi="Tahoma" w:cs="Tahoma"/>
        </w:rPr>
        <w:t>de</w:t>
      </w:r>
      <w:r w:rsidRPr="00456966">
        <w:rPr>
          <w:rFonts w:ascii="Tahoma" w:hAnsi="Tahoma" w:cs="Tahoma"/>
          <w:spacing w:val="-16"/>
        </w:rPr>
        <w:t xml:space="preserve"> </w:t>
      </w:r>
      <w:r w:rsidRPr="00456966">
        <w:rPr>
          <w:rFonts w:ascii="Tahoma" w:hAnsi="Tahoma" w:cs="Tahoma"/>
        </w:rPr>
        <w:t>comprovação,</w:t>
      </w:r>
      <w:r w:rsidRPr="00456966">
        <w:rPr>
          <w:rFonts w:ascii="Tahoma" w:hAnsi="Tahoma" w:cs="Tahoma"/>
          <w:spacing w:val="-16"/>
        </w:rPr>
        <w:t xml:space="preserve"> </w:t>
      </w:r>
      <w:r w:rsidRPr="00456966">
        <w:rPr>
          <w:rFonts w:ascii="Tahoma" w:hAnsi="Tahoma" w:cs="Tahoma"/>
        </w:rPr>
        <w:t>por</w:t>
      </w:r>
      <w:r w:rsidRPr="00456966">
        <w:rPr>
          <w:rFonts w:ascii="Tahoma" w:hAnsi="Tahoma" w:cs="Tahoma"/>
          <w:spacing w:val="-16"/>
        </w:rPr>
        <w:t xml:space="preserve"> </w:t>
      </w:r>
      <w:r w:rsidRPr="00456966">
        <w:rPr>
          <w:rFonts w:ascii="Tahoma" w:hAnsi="Tahoma" w:cs="Tahoma"/>
        </w:rPr>
        <w:t>meio</w:t>
      </w:r>
      <w:r w:rsidRPr="00456966">
        <w:rPr>
          <w:rFonts w:ascii="Tahoma" w:hAnsi="Tahoma" w:cs="Tahoma"/>
          <w:spacing w:val="-16"/>
        </w:rPr>
        <w:t xml:space="preserve"> </w:t>
      </w:r>
      <w:r w:rsidRPr="00456966">
        <w:rPr>
          <w:rFonts w:ascii="Tahoma" w:hAnsi="Tahoma" w:cs="Tahoma"/>
        </w:rPr>
        <w:t>de</w:t>
      </w:r>
      <w:r w:rsidRPr="00456966">
        <w:rPr>
          <w:rFonts w:ascii="Tahoma" w:hAnsi="Tahoma" w:cs="Tahoma"/>
          <w:spacing w:val="-16"/>
        </w:rPr>
        <w:t xml:space="preserve"> </w:t>
      </w:r>
      <w:r w:rsidRPr="00456966">
        <w:rPr>
          <w:rFonts w:ascii="Tahoma" w:hAnsi="Tahoma" w:cs="Tahoma"/>
        </w:rPr>
        <w:t>documento</w:t>
      </w:r>
      <w:r w:rsidRPr="00456966">
        <w:rPr>
          <w:rFonts w:ascii="Tahoma" w:hAnsi="Tahoma" w:cs="Tahoma"/>
          <w:spacing w:val="-16"/>
        </w:rPr>
        <w:t xml:space="preserve"> </w:t>
      </w:r>
      <w:r w:rsidRPr="00456966">
        <w:rPr>
          <w:rFonts w:ascii="Tahoma" w:hAnsi="Tahoma" w:cs="Tahoma"/>
        </w:rPr>
        <w:t xml:space="preserve">oficial, de que faz jus ao tratamento tributário favorecido previsto na referida Lei </w:t>
      </w:r>
      <w:r w:rsidRPr="00456966">
        <w:rPr>
          <w:rFonts w:ascii="Tahoma" w:hAnsi="Tahoma" w:cs="Tahoma"/>
          <w:spacing w:val="-2"/>
        </w:rPr>
        <w:t>Complementar.</w:t>
      </w:r>
    </w:p>
    <w:p w14:paraId="7BE633CE" w14:textId="599C7C15"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1</w:t>
      </w:r>
      <w:r w:rsidRPr="00456966">
        <w:rPr>
          <w:rFonts w:ascii="Tahoma" w:hAnsi="Tahoma" w:cs="Tahoma"/>
          <w:b/>
          <w:bCs/>
          <w:sz w:val="22"/>
          <w:szCs w:val="22"/>
        </w:rPr>
        <w:t>.6.3.</w:t>
      </w:r>
      <w:r w:rsidRPr="00456966">
        <w:rPr>
          <w:rFonts w:ascii="Tahoma" w:hAnsi="Tahoma" w:cs="Tahoma"/>
          <w:sz w:val="22"/>
          <w:szCs w:val="22"/>
        </w:rPr>
        <w:t xml:space="preserve"> A licitante vencedora deverá, obrigatoriamente, emitir Nota Fiscal/Fatura com CNPJ idêntico ao apresentado para </w:t>
      </w:r>
      <w:proofErr w:type="gramStart"/>
      <w:r w:rsidRPr="00456966">
        <w:rPr>
          <w:rFonts w:ascii="Tahoma" w:hAnsi="Tahoma" w:cs="Tahoma"/>
          <w:sz w:val="22"/>
          <w:szCs w:val="22"/>
        </w:rPr>
        <w:t>fins de h</w:t>
      </w:r>
      <w:r w:rsidR="00B750D9">
        <w:rPr>
          <w:rFonts w:ascii="Tahoma" w:hAnsi="Tahoma" w:cs="Tahoma"/>
          <w:sz w:val="22"/>
          <w:szCs w:val="22"/>
        </w:rPr>
        <w:t>abilitação no certame, e consequ</w:t>
      </w:r>
      <w:r w:rsidRPr="00456966">
        <w:rPr>
          <w:rFonts w:ascii="Tahoma" w:hAnsi="Tahoma" w:cs="Tahoma"/>
          <w:sz w:val="22"/>
          <w:szCs w:val="22"/>
        </w:rPr>
        <w:t>entemente, lançado no instrumento contratual</w:t>
      </w:r>
      <w:proofErr w:type="gramEnd"/>
      <w:r w:rsidRPr="00456966">
        <w:rPr>
          <w:rFonts w:ascii="Tahoma" w:hAnsi="Tahoma" w:cs="Tahoma"/>
          <w:sz w:val="22"/>
          <w:szCs w:val="22"/>
        </w:rPr>
        <w:t>;</w:t>
      </w:r>
    </w:p>
    <w:p w14:paraId="63511F8C" w14:textId="77777777" w:rsidR="00B750D9" w:rsidRPr="00456966" w:rsidRDefault="00B750D9" w:rsidP="000E3CB4">
      <w:pPr>
        <w:jc w:val="both"/>
        <w:rPr>
          <w:rFonts w:ascii="Tahoma" w:hAnsi="Tahoma" w:cs="Tahoma"/>
          <w:sz w:val="22"/>
          <w:szCs w:val="22"/>
        </w:rPr>
      </w:pPr>
    </w:p>
    <w:p w14:paraId="4238E4F0" w14:textId="38CC0868"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1</w:t>
      </w:r>
      <w:r w:rsidRPr="00456966">
        <w:rPr>
          <w:rFonts w:ascii="Tahoma" w:hAnsi="Tahoma" w:cs="Tahoma"/>
          <w:b/>
          <w:sz w:val="22"/>
          <w:szCs w:val="22"/>
        </w:rPr>
        <w:t>.7.</w:t>
      </w:r>
      <w:r w:rsidRPr="00456966">
        <w:rPr>
          <w:rFonts w:ascii="Tahoma" w:hAnsi="Tahoma" w:cs="Tahoma"/>
          <w:sz w:val="22"/>
          <w:szCs w:val="22"/>
        </w:rPr>
        <w:t xml:space="preserve"> O prazo para pagamento não será superior a 30 (trinta) dias, contados a partir da data final do período de adimplemento de cada parcela.</w:t>
      </w:r>
    </w:p>
    <w:p w14:paraId="1BB3AE8C" w14:textId="77777777" w:rsidR="000E3CB4" w:rsidRPr="00456966" w:rsidRDefault="000E3CB4" w:rsidP="000E3CB4">
      <w:pPr>
        <w:jc w:val="both"/>
        <w:rPr>
          <w:rFonts w:ascii="Tahoma" w:hAnsi="Tahoma" w:cs="Tahoma"/>
          <w:sz w:val="22"/>
          <w:szCs w:val="22"/>
        </w:rPr>
      </w:pPr>
    </w:p>
    <w:p w14:paraId="573BDECA" w14:textId="5EF36199" w:rsidR="000E3CB4" w:rsidRPr="00456966" w:rsidRDefault="000E3CB4" w:rsidP="000E3CB4">
      <w:pPr>
        <w:shd w:val="clear" w:color="auto" w:fill="D9D9D9"/>
        <w:jc w:val="center"/>
        <w:rPr>
          <w:rFonts w:ascii="Tahoma" w:hAnsi="Tahoma" w:cs="Tahoma"/>
          <w:b/>
          <w:sz w:val="22"/>
          <w:szCs w:val="22"/>
        </w:rPr>
      </w:pPr>
      <w:r w:rsidRPr="00456966">
        <w:rPr>
          <w:rFonts w:ascii="Tahoma" w:hAnsi="Tahoma" w:cs="Tahoma"/>
          <w:b/>
          <w:sz w:val="22"/>
          <w:szCs w:val="22"/>
        </w:rPr>
        <w:t>2</w:t>
      </w:r>
      <w:r w:rsidR="00B51C73">
        <w:rPr>
          <w:rFonts w:ascii="Tahoma" w:hAnsi="Tahoma" w:cs="Tahoma"/>
          <w:b/>
          <w:sz w:val="22"/>
          <w:szCs w:val="22"/>
        </w:rPr>
        <w:t>2</w:t>
      </w:r>
      <w:r w:rsidRPr="00456966">
        <w:rPr>
          <w:rFonts w:ascii="Tahoma" w:hAnsi="Tahoma" w:cs="Tahoma"/>
          <w:b/>
          <w:sz w:val="22"/>
          <w:szCs w:val="22"/>
        </w:rPr>
        <w:t>. CANCELAMENTO DA ATA DE REGISTRO DE PREÇOS</w:t>
      </w:r>
    </w:p>
    <w:p w14:paraId="2EDED27C" w14:textId="77777777" w:rsidR="000E3CB4" w:rsidRPr="00456966" w:rsidRDefault="000E3CB4" w:rsidP="000E3CB4">
      <w:pPr>
        <w:jc w:val="both"/>
        <w:rPr>
          <w:rFonts w:ascii="Tahoma" w:hAnsi="Tahoma" w:cs="Tahoma"/>
          <w:sz w:val="22"/>
          <w:szCs w:val="22"/>
        </w:rPr>
      </w:pPr>
    </w:p>
    <w:p w14:paraId="353DB67D" w14:textId="611857E1"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2</w:t>
      </w:r>
      <w:r w:rsidRPr="00456966">
        <w:rPr>
          <w:rFonts w:ascii="Tahoma" w:hAnsi="Tahoma" w:cs="Tahoma"/>
          <w:b/>
          <w:sz w:val="22"/>
          <w:szCs w:val="22"/>
        </w:rPr>
        <w:t>.1.</w:t>
      </w:r>
      <w:r w:rsidRPr="00456966">
        <w:rPr>
          <w:rFonts w:ascii="Tahoma" w:hAnsi="Tahoma" w:cs="Tahoma"/>
          <w:sz w:val="22"/>
          <w:szCs w:val="22"/>
        </w:rPr>
        <w:t xml:space="preserve"> O proponente terá o seu registro de preço cancelado, por intermédio de processo administrativo específico, sem prejuízo da aplicação das penalidades legais previstas, caso as razões do pedido não sejam sanadas até o prazo estipulado em notificação expressa pelo órgão competente, salvo se: </w:t>
      </w:r>
    </w:p>
    <w:p w14:paraId="1B8EB247" w14:textId="048E7D0D" w:rsidR="000E3CB4" w:rsidRPr="00456966" w:rsidRDefault="000E3CB4" w:rsidP="000E3CB4">
      <w:pPr>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2</w:t>
      </w:r>
      <w:r w:rsidRPr="00456966">
        <w:rPr>
          <w:rFonts w:ascii="Tahoma" w:hAnsi="Tahoma" w:cs="Tahoma"/>
          <w:b/>
          <w:bCs/>
          <w:sz w:val="22"/>
          <w:szCs w:val="22"/>
        </w:rPr>
        <w:t>.1.1.</w:t>
      </w:r>
      <w:r w:rsidRPr="00456966">
        <w:rPr>
          <w:rFonts w:ascii="Tahoma" w:hAnsi="Tahoma" w:cs="Tahoma"/>
          <w:sz w:val="22"/>
          <w:szCs w:val="22"/>
        </w:rPr>
        <w:t xml:space="preserve"> Comprovar a CONTRATADA, por meio de documentos, tais como lista de preço de fabricantes, notas fiscais de aquisição de matérias-primas, de transporte de insumos,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itens que compõem o custo das aquisições dos itens;</w:t>
      </w:r>
    </w:p>
    <w:p w14:paraId="4C5A119A" w14:textId="23BE3A03" w:rsidR="000E3CB4" w:rsidRPr="00456966" w:rsidRDefault="000E3CB4" w:rsidP="000E3CB4">
      <w:pPr>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2</w:t>
      </w:r>
      <w:r w:rsidRPr="00456966">
        <w:rPr>
          <w:rFonts w:ascii="Tahoma" w:hAnsi="Tahoma" w:cs="Tahoma"/>
          <w:b/>
          <w:bCs/>
          <w:sz w:val="22"/>
          <w:szCs w:val="22"/>
        </w:rPr>
        <w:t>.1.2.</w:t>
      </w:r>
      <w:r w:rsidRPr="00456966">
        <w:rPr>
          <w:rFonts w:ascii="Tahoma" w:hAnsi="Tahoma" w:cs="Tahoma"/>
          <w:sz w:val="22"/>
          <w:szCs w:val="22"/>
        </w:rPr>
        <w:t xml:space="preserve"> Ocorrer fato superveniente que venha a comprometer a perfeita execução da entrega dos itens, decorrentes de caso fortuito ou de força </w:t>
      </w:r>
      <w:proofErr w:type="gramStart"/>
      <w:r w:rsidRPr="00456966">
        <w:rPr>
          <w:rFonts w:ascii="Tahoma" w:hAnsi="Tahoma" w:cs="Tahoma"/>
          <w:sz w:val="22"/>
          <w:szCs w:val="22"/>
        </w:rPr>
        <w:t>maior, devidamente comprovados</w:t>
      </w:r>
      <w:proofErr w:type="gramEnd"/>
      <w:r w:rsidRPr="00456966">
        <w:rPr>
          <w:rFonts w:ascii="Tahoma" w:hAnsi="Tahoma" w:cs="Tahoma"/>
          <w:sz w:val="22"/>
          <w:szCs w:val="22"/>
        </w:rPr>
        <w:t>;</w:t>
      </w:r>
    </w:p>
    <w:p w14:paraId="3662298C" w14:textId="77777777" w:rsidR="000E3CB4" w:rsidRPr="00456966" w:rsidRDefault="000E3CB4" w:rsidP="000E3CB4">
      <w:pPr>
        <w:jc w:val="both"/>
        <w:rPr>
          <w:rFonts w:ascii="Tahoma" w:hAnsi="Tahoma" w:cs="Tahoma"/>
          <w:sz w:val="22"/>
          <w:szCs w:val="22"/>
        </w:rPr>
      </w:pPr>
    </w:p>
    <w:p w14:paraId="6EE0A936" w14:textId="2F35A53D"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2</w:t>
      </w:r>
      <w:r w:rsidRPr="00456966">
        <w:rPr>
          <w:rFonts w:ascii="Tahoma" w:hAnsi="Tahoma" w:cs="Tahoma"/>
          <w:b/>
          <w:sz w:val="22"/>
          <w:szCs w:val="22"/>
        </w:rPr>
        <w:t>.2.</w:t>
      </w:r>
      <w:r w:rsidRPr="00456966">
        <w:rPr>
          <w:rFonts w:ascii="Tahoma" w:hAnsi="Tahoma" w:cs="Tahoma"/>
          <w:sz w:val="22"/>
          <w:szCs w:val="22"/>
        </w:rPr>
        <w:t xml:space="preserve"> Por iniciativa do Município de Terra Nova do Norte/MT, o registro será cancelado quando o proponente:</w:t>
      </w:r>
    </w:p>
    <w:p w14:paraId="3BC87627" w14:textId="77777777" w:rsidR="000E3CB4" w:rsidRPr="00456966" w:rsidRDefault="000E3CB4" w:rsidP="000E3CB4">
      <w:pPr>
        <w:jc w:val="both"/>
        <w:rPr>
          <w:rFonts w:ascii="Tahoma" w:hAnsi="Tahoma" w:cs="Tahoma"/>
          <w:sz w:val="22"/>
          <w:szCs w:val="22"/>
        </w:rPr>
      </w:pPr>
    </w:p>
    <w:p w14:paraId="14698179" w14:textId="7A2F8161" w:rsidR="000E3CB4" w:rsidRPr="00456966" w:rsidRDefault="000E3CB4" w:rsidP="000E3CB4">
      <w:pPr>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2</w:t>
      </w:r>
      <w:r w:rsidRPr="00456966">
        <w:rPr>
          <w:rFonts w:ascii="Tahoma" w:hAnsi="Tahoma" w:cs="Tahoma"/>
          <w:b/>
          <w:bCs/>
          <w:sz w:val="22"/>
          <w:szCs w:val="22"/>
        </w:rPr>
        <w:t>.2.1.</w:t>
      </w:r>
      <w:r w:rsidRPr="00456966">
        <w:rPr>
          <w:rFonts w:ascii="Tahoma" w:hAnsi="Tahoma" w:cs="Tahoma"/>
          <w:sz w:val="22"/>
          <w:szCs w:val="22"/>
        </w:rPr>
        <w:t xml:space="preserve"> Não aceitar reduzir o preço registrado, na hipótese de este se tornar superior àqueles praticados no mercado;</w:t>
      </w:r>
    </w:p>
    <w:p w14:paraId="2E98C77D" w14:textId="4A0C59A9" w:rsidR="000E3CB4" w:rsidRPr="00456966" w:rsidRDefault="000E3CB4" w:rsidP="000E3CB4">
      <w:pPr>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2</w:t>
      </w:r>
      <w:r w:rsidRPr="00456966">
        <w:rPr>
          <w:rFonts w:ascii="Tahoma" w:hAnsi="Tahoma" w:cs="Tahoma"/>
          <w:b/>
          <w:bCs/>
          <w:sz w:val="22"/>
          <w:szCs w:val="22"/>
        </w:rPr>
        <w:t>.2.2.</w:t>
      </w:r>
      <w:r w:rsidRPr="00456966">
        <w:rPr>
          <w:rFonts w:ascii="Tahoma" w:hAnsi="Tahoma" w:cs="Tahoma"/>
          <w:sz w:val="22"/>
          <w:szCs w:val="22"/>
        </w:rPr>
        <w:t xml:space="preserve"> Perder qualquer condição de habilitação ou qualificação técnica exigida no processo licitatório;</w:t>
      </w:r>
    </w:p>
    <w:p w14:paraId="3629D9A8" w14:textId="4C259CAA" w:rsidR="000E3CB4" w:rsidRPr="00456966" w:rsidRDefault="000E3CB4" w:rsidP="000E3CB4">
      <w:pPr>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2</w:t>
      </w:r>
      <w:r w:rsidRPr="00456966">
        <w:rPr>
          <w:rFonts w:ascii="Tahoma" w:hAnsi="Tahoma" w:cs="Tahoma"/>
          <w:b/>
          <w:bCs/>
          <w:sz w:val="22"/>
          <w:szCs w:val="22"/>
        </w:rPr>
        <w:t>.2.3.</w:t>
      </w:r>
      <w:r w:rsidRPr="00456966">
        <w:rPr>
          <w:rFonts w:ascii="Tahoma" w:hAnsi="Tahoma" w:cs="Tahoma"/>
          <w:sz w:val="22"/>
          <w:szCs w:val="22"/>
        </w:rPr>
        <w:t xml:space="preserve"> Não cumprir as obrigações decorrentes da Ata de Registro de Preços;</w:t>
      </w:r>
    </w:p>
    <w:p w14:paraId="7E8FD44D" w14:textId="1C1DAAD9" w:rsidR="000E3CB4" w:rsidRPr="00456966" w:rsidRDefault="000E3CB4" w:rsidP="000E3CB4">
      <w:pPr>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2</w:t>
      </w:r>
      <w:r w:rsidRPr="00456966">
        <w:rPr>
          <w:rFonts w:ascii="Tahoma" w:hAnsi="Tahoma" w:cs="Tahoma"/>
          <w:b/>
          <w:bCs/>
          <w:sz w:val="22"/>
          <w:szCs w:val="22"/>
        </w:rPr>
        <w:t>.2.4.</w:t>
      </w:r>
      <w:r w:rsidRPr="00456966">
        <w:rPr>
          <w:rFonts w:ascii="Tahoma" w:hAnsi="Tahoma" w:cs="Tahoma"/>
          <w:sz w:val="22"/>
          <w:szCs w:val="22"/>
        </w:rPr>
        <w:t xml:space="preserve"> Não comparecer ou se recusar a retirar, no prazo estabelecido, a Ordem de entrega/requisição decorrente da Ata de Registro de Preços;</w:t>
      </w:r>
    </w:p>
    <w:p w14:paraId="6ED078BE" w14:textId="77777777" w:rsidR="000E3CB4" w:rsidRPr="00456966" w:rsidRDefault="000E3CB4" w:rsidP="000E3CB4">
      <w:pPr>
        <w:jc w:val="both"/>
        <w:rPr>
          <w:rFonts w:ascii="Tahoma" w:hAnsi="Tahoma" w:cs="Tahoma"/>
          <w:sz w:val="22"/>
          <w:szCs w:val="22"/>
        </w:rPr>
      </w:pPr>
    </w:p>
    <w:p w14:paraId="4EB50B15" w14:textId="03C4764B"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2</w:t>
      </w:r>
      <w:r w:rsidRPr="00456966">
        <w:rPr>
          <w:rFonts w:ascii="Tahoma" w:hAnsi="Tahoma" w:cs="Tahoma"/>
          <w:b/>
          <w:sz w:val="22"/>
          <w:szCs w:val="22"/>
        </w:rPr>
        <w:t>.4.</w:t>
      </w:r>
      <w:r w:rsidRPr="00456966">
        <w:rPr>
          <w:rFonts w:ascii="Tahoma" w:hAnsi="Tahoma" w:cs="Tahoma"/>
          <w:sz w:val="22"/>
          <w:szCs w:val="22"/>
        </w:rPr>
        <w:t xml:space="preserve"> O cancelamento Ata de Registro de Preços nas hipóteses previstas do Art. 155 da Lei nº. 14.133/2021</w:t>
      </w:r>
      <w:proofErr w:type="gramStart"/>
      <w:r w:rsidRPr="00456966">
        <w:rPr>
          <w:rFonts w:ascii="Tahoma" w:hAnsi="Tahoma" w:cs="Tahoma"/>
          <w:sz w:val="22"/>
          <w:szCs w:val="22"/>
        </w:rPr>
        <w:t>, será</w:t>
      </w:r>
      <w:proofErr w:type="gramEnd"/>
      <w:r w:rsidRPr="00456966">
        <w:rPr>
          <w:rFonts w:ascii="Tahoma" w:hAnsi="Tahoma" w:cs="Tahoma"/>
          <w:sz w:val="22"/>
          <w:szCs w:val="22"/>
        </w:rPr>
        <w:t xml:space="preserve"> formalizado por despacho do órgão gerenciador, assegurado o contraditório e a ampla defesa;</w:t>
      </w:r>
    </w:p>
    <w:p w14:paraId="1276FA6D" w14:textId="77777777" w:rsidR="000E3CB4" w:rsidRPr="00456966" w:rsidRDefault="000E3CB4" w:rsidP="000E3CB4">
      <w:pPr>
        <w:jc w:val="both"/>
        <w:rPr>
          <w:rFonts w:ascii="Tahoma" w:hAnsi="Tahoma" w:cs="Tahoma"/>
          <w:sz w:val="22"/>
          <w:szCs w:val="22"/>
        </w:rPr>
      </w:pPr>
    </w:p>
    <w:p w14:paraId="7971DA3F" w14:textId="0AF33FB8"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2</w:t>
      </w:r>
      <w:r w:rsidRPr="00456966">
        <w:rPr>
          <w:rFonts w:ascii="Tahoma" w:hAnsi="Tahoma" w:cs="Tahoma"/>
          <w:b/>
          <w:sz w:val="22"/>
          <w:szCs w:val="22"/>
        </w:rPr>
        <w:t>.5.</w:t>
      </w:r>
      <w:r w:rsidRPr="00456966">
        <w:rPr>
          <w:rFonts w:ascii="Tahoma" w:hAnsi="Tahoma" w:cs="Tahoma"/>
          <w:sz w:val="22"/>
          <w:szCs w:val="22"/>
        </w:rPr>
        <w:t xml:space="preserve"> O Município de Terra Nova do Norte/MT poderá cancelar a Ata de Registro de Preços, ainda, por razões de interesse público, devidamente motivado e justificado.</w:t>
      </w:r>
    </w:p>
    <w:p w14:paraId="1FCE9B00" w14:textId="77777777" w:rsidR="000E3CB4" w:rsidRPr="00456966" w:rsidRDefault="000E3CB4" w:rsidP="000E3CB4">
      <w:pPr>
        <w:jc w:val="both"/>
        <w:rPr>
          <w:rFonts w:ascii="Tahoma" w:hAnsi="Tahoma" w:cs="Tahoma"/>
          <w:sz w:val="22"/>
          <w:szCs w:val="22"/>
        </w:rPr>
      </w:pPr>
    </w:p>
    <w:p w14:paraId="541D0912" w14:textId="22BD9F0A" w:rsidR="000E3CB4" w:rsidRPr="00456966" w:rsidRDefault="000E3CB4" w:rsidP="000E3CB4">
      <w:pPr>
        <w:shd w:val="clear" w:color="auto" w:fill="D9D9D9"/>
        <w:jc w:val="center"/>
        <w:rPr>
          <w:rFonts w:ascii="Tahoma" w:hAnsi="Tahoma" w:cs="Tahoma"/>
          <w:b/>
          <w:sz w:val="22"/>
          <w:szCs w:val="22"/>
        </w:rPr>
      </w:pPr>
      <w:r w:rsidRPr="00456966">
        <w:rPr>
          <w:rFonts w:ascii="Tahoma" w:hAnsi="Tahoma" w:cs="Tahoma"/>
          <w:b/>
          <w:sz w:val="22"/>
          <w:szCs w:val="22"/>
        </w:rPr>
        <w:t>2</w:t>
      </w:r>
      <w:r w:rsidR="00B51C73">
        <w:rPr>
          <w:rFonts w:ascii="Tahoma" w:hAnsi="Tahoma" w:cs="Tahoma"/>
          <w:b/>
          <w:sz w:val="22"/>
          <w:szCs w:val="22"/>
        </w:rPr>
        <w:t>3</w:t>
      </w:r>
      <w:r w:rsidRPr="00456966">
        <w:rPr>
          <w:rFonts w:ascii="Tahoma" w:hAnsi="Tahoma" w:cs="Tahoma"/>
          <w:b/>
          <w:sz w:val="22"/>
          <w:szCs w:val="22"/>
        </w:rPr>
        <w:t>. DAS INFRAÇÕES E SANÇÕES ADMINISTRATIVAS</w:t>
      </w:r>
    </w:p>
    <w:p w14:paraId="78F1C89C" w14:textId="77777777" w:rsidR="000E3CB4" w:rsidRPr="00456966" w:rsidRDefault="000E3CB4" w:rsidP="000E3CB4">
      <w:pPr>
        <w:numPr>
          <w:ilvl w:val="1"/>
          <w:numId w:val="0"/>
        </w:numPr>
        <w:contextualSpacing/>
        <w:jc w:val="both"/>
        <w:rPr>
          <w:rFonts w:ascii="Tahoma" w:hAnsi="Tahoma" w:cs="Tahoma"/>
          <w:b/>
          <w:sz w:val="22"/>
          <w:szCs w:val="22"/>
        </w:rPr>
      </w:pPr>
    </w:p>
    <w:p w14:paraId="6EA9F70A" w14:textId="75B38C6E" w:rsidR="000E3CB4" w:rsidRPr="00456966" w:rsidRDefault="000E3CB4" w:rsidP="000E3CB4">
      <w:pPr>
        <w:numPr>
          <w:ilvl w:val="1"/>
          <w:numId w:val="0"/>
        </w:numPr>
        <w:contextualSpacing/>
        <w:jc w:val="both"/>
        <w:rPr>
          <w:rFonts w:ascii="Tahoma" w:eastAsia="MS Mincho" w:hAnsi="Tahoma" w:cs="Tahoma"/>
          <w:color w:val="000000"/>
          <w:sz w:val="22"/>
          <w:szCs w:val="22"/>
        </w:rPr>
      </w:pPr>
      <w:r w:rsidRPr="00456966">
        <w:rPr>
          <w:rFonts w:ascii="Tahoma" w:hAnsi="Tahoma" w:cs="Tahoma"/>
          <w:b/>
          <w:sz w:val="22"/>
          <w:szCs w:val="22"/>
        </w:rPr>
        <w:t>2</w:t>
      </w:r>
      <w:r w:rsidR="00B51C73">
        <w:rPr>
          <w:rFonts w:ascii="Tahoma" w:hAnsi="Tahoma" w:cs="Tahoma"/>
          <w:b/>
          <w:sz w:val="22"/>
          <w:szCs w:val="22"/>
        </w:rPr>
        <w:t>3</w:t>
      </w:r>
      <w:r w:rsidRPr="00456966">
        <w:rPr>
          <w:rFonts w:ascii="Tahoma" w:hAnsi="Tahoma" w:cs="Tahoma"/>
          <w:b/>
          <w:sz w:val="22"/>
          <w:szCs w:val="22"/>
        </w:rPr>
        <w:t>.1.</w:t>
      </w:r>
      <w:r w:rsidRPr="00456966">
        <w:rPr>
          <w:rFonts w:ascii="Tahoma" w:hAnsi="Tahoma" w:cs="Tahoma"/>
          <w:sz w:val="22"/>
          <w:szCs w:val="22"/>
        </w:rPr>
        <w:t xml:space="preserve">  </w:t>
      </w:r>
      <w:r w:rsidRPr="00456966">
        <w:rPr>
          <w:rFonts w:ascii="Tahoma" w:eastAsia="MS Mincho" w:hAnsi="Tahoma" w:cs="Tahoma"/>
          <w:color w:val="000000"/>
          <w:sz w:val="22"/>
          <w:szCs w:val="22"/>
        </w:rPr>
        <w:t xml:space="preserve">Comete infração administrativa, nos termos da lei, o licitante que, com dolo ou culpa: </w:t>
      </w:r>
    </w:p>
    <w:p w14:paraId="097729E8" w14:textId="3F5B4DE4"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.1.1.</w:t>
      </w:r>
      <w:r w:rsidRPr="00456966">
        <w:rPr>
          <w:rFonts w:ascii="Tahoma" w:eastAsia="MS Mincho" w:hAnsi="Tahoma" w:cs="Tahoma"/>
          <w:color w:val="000000"/>
          <w:sz w:val="22"/>
          <w:szCs w:val="22"/>
        </w:rPr>
        <w:t xml:space="preserve"> Deixar de entregar a documentação exigida para o certame ou não entregar qualquer documento que tenha sido solicitado </w:t>
      </w:r>
      <w:proofErr w:type="gramStart"/>
      <w:r w:rsidRPr="00456966">
        <w:rPr>
          <w:rFonts w:ascii="Tahoma" w:eastAsia="MS Mincho" w:hAnsi="Tahoma" w:cs="Tahoma"/>
          <w:color w:val="000000"/>
          <w:sz w:val="22"/>
          <w:szCs w:val="22"/>
        </w:rPr>
        <w:t>pelo(</w:t>
      </w:r>
      <w:proofErr w:type="gramEnd"/>
      <w:r w:rsidRPr="00456966">
        <w:rPr>
          <w:rFonts w:ascii="Tahoma" w:eastAsia="MS Mincho" w:hAnsi="Tahoma" w:cs="Tahoma"/>
          <w:color w:val="000000"/>
          <w:sz w:val="22"/>
          <w:szCs w:val="22"/>
        </w:rPr>
        <w:t>a) Pregoeiro(a) durante o certame;</w:t>
      </w:r>
    </w:p>
    <w:p w14:paraId="3B8F52B8" w14:textId="77777777" w:rsidR="000E3CB4" w:rsidRPr="00456966" w:rsidRDefault="000E3CB4" w:rsidP="000E3CB4">
      <w:pPr>
        <w:numPr>
          <w:ilvl w:val="2"/>
          <w:numId w:val="0"/>
        </w:numPr>
        <w:contextualSpacing/>
        <w:jc w:val="both"/>
        <w:rPr>
          <w:rFonts w:ascii="Tahoma" w:eastAsia="MS Mincho" w:hAnsi="Tahoma" w:cs="Tahoma"/>
          <w:color w:val="000000"/>
          <w:sz w:val="22"/>
          <w:szCs w:val="22"/>
        </w:rPr>
      </w:pPr>
    </w:p>
    <w:p w14:paraId="0465217B" w14:textId="0DC04D4A"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.1.2.</w:t>
      </w:r>
      <w:r w:rsidRPr="00456966">
        <w:rPr>
          <w:rFonts w:ascii="Tahoma" w:eastAsia="MS Mincho" w:hAnsi="Tahoma" w:cs="Tahoma"/>
          <w:color w:val="000000"/>
          <w:sz w:val="22"/>
          <w:szCs w:val="22"/>
        </w:rPr>
        <w:t xml:space="preserve"> Salvo em decorrência de fato superveniente devidamente justificado, não mantiver a proposta em especial quando:</w:t>
      </w:r>
    </w:p>
    <w:p w14:paraId="36C22DD9" w14:textId="3492FAF2" w:rsidR="000E3CB4" w:rsidRPr="00456966" w:rsidRDefault="000E3CB4" w:rsidP="000E3CB4">
      <w:pPr>
        <w:numPr>
          <w:ilvl w:val="3"/>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.1.2.1.</w:t>
      </w:r>
      <w:r w:rsidRPr="00456966">
        <w:rPr>
          <w:rFonts w:ascii="Tahoma" w:eastAsia="MS Mincho" w:hAnsi="Tahoma" w:cs="Tahoma"/>
          <w:sz w:val="22"/>
          <w:szCs w:val="22"/>
        </w:rPr>
        <w:t xml:space="preserve"> </w:t>
      </w:r>
      <w:proofErr w:type="gramStart"/>
      <w:r w:rsidRPr="00456966">
        <w:rPr>
          <w:rFonts w:ascii="Tahoma" w:eastAsia="MS Mincho" w:hAnsi="Tahoma" w:cs="Tahoma"/>
          <w:sz w:val="22"/>
          <w:szCs w:val="22"/>
        </w:rPr>
        <w:t>não</w:t>
      </w:r>
      <w:proofErr w:type="gramEnd"/>
      <w:r w:rsidRPr="00456966">
        <w:rPr>
          <w:rFonts w:ascii="Tahoma" w:eastAsia="MS Mincho" w:hAnsi="Tahoma" w:cs="Tahoma"/>
          <w:sz w:val="22"/>
          <w:szCs w:val="22"/>
        </w:rPr>
        <w:t xml:space="preserve"> enviar a proposta adequada ao último lance ofertado ou após a negociação; </w:t>
      </w:r>
    </w:p>
    <w:p w14:paraId="5265A038" w14:textId="14E600B2" w:rsidR="000E3CB4" w:rsidRPr="00456966" w:rsidRDefault="000E3CB4" w:rsidP="000E3CB4">
      <w:pPr>
        <w:numPr>
          <w:ilvl w:val="3"/>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.1.2.2.</w:t>
      </w:r>
      <w:r w:rsidRPr="00456966">
        <w:rPr>
          <w:rFonts w:ascii="Tahoma" w:eastAsia="MS Mincho" w:hAnsi="Tahoma" w:cs="Tahoma"/>
          <w:sz w:val="22"/>
          <w:szCs w:val="22"/>
        </w:rPr>
        <w:t xml:space="preserve"> </w:t>
      </w:r>
      <w:proofErr w:type="gramStart"/>
      <w:r w:rsidRPr="00456966">
        <w:rPr>
          <w:rFonts w:ascii="Tahoma" w:eastAsia="MS Mincho" w:hAnsi="Tahoma" w:cs="Tahoma"/>
          <w:sz w:val="22"/>
          <w:szCs w:val="22"/>
        </w:rPr>
        <w:t>recusar</w:t>
      </w:r>
      <w:proofErr w:type="gramEnd"/>
      <w:r w:rsidRPr="00456966">
        <w:rPr>
          <w:rFonts w:ascii="Tahoma" w:eastAsia="MS Mincho" w:hAnsi="Tahoma" w:cs="Tahoma"/>
          <w:sz w:val="22"/>
          <w:szCs w:val="22"/>
        </w:rPr>
        <w:t xml:space="preserve">-se a enviar o detalhamento da proposta quando exigível; </w:t>
      </w:r>
    </w:p>
    <w:p w14:paraId="1FC05BA3" w14:textId="085E296F" w:rsidR="000E3CB4" w:rsidRPr="00456966" w:rsidRDefault="000E3CB4" w:rsidP="000E3CB4">
      <w:pPr>
        <w:numPr>
          <w:ilvl w:val="3"/>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.1.2.3.</w:t>
      </w:r>
      <w:r w:rsidRPr="00456966">
        <w:rPr>
          <w:rFonts w:ascii="Tahoma" w:eastAsia="MS Mincho" w:hAnsi="Tahoma" w:cs="Tahoma"/>
          <w:sz w:val="22"/>
          <w:szCs w:val="22"/>
        </w:rPr>
        <w:t xml:space="preserve"> </w:t>
      </w:r>
      <w:proofErr w:type="gramStart"/>
      <w:r w:rsidRPr="00456966">
        <w:rPr>
          <w:rFonts w:ascii="Tahoma" w:eastAsia="MS Mincho" w:hAnsi="Tahoma" w:cs="Tahoma"/>
          <w:sz w:val="22"/>
          <w:szCs w:val="22"/>
        </w:rPr>
        <w:t>pedir</w:t>
      </w:r>
      <w:proofErr w:type="gramEnd"/>
      <w:r w:rsidRPr="00456966">
        <w:rPr>
          <w:rFonts w:ascii="Tahoma" w:eastAsia="MS Mincho" w:hAnsi="Tahoma" w:cs="Tahoma"/>
          <w:sz w:val="22"/>
          <w:szCs w:val="22"/>
        </w:rPr>
        <w:t xml:space="preserve"> para ser desclassificado quando encerrada a etapa competitiva; ou </w:t>
      </w:r>
    </w:p>
    <w:p w14:paraId="31884725" w14:textId="7C34812F" w:rsidR="000E3CB4" w:rsidRPr="00456966" w:rsidRDefault="000E3CB4" w:rsidP="000E3CB4">
      <w:pPr>
        <w:numPr>
          <w:ilvl w:val="3"/>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.1.2.4.</w:t>
      </w:r>
      <w:r w:rsidRPr="00456966">
        <w:rPr>
          <w:rFonts w:ascii="Tahoma" w:eastAsia="MS Mincho" w:hAnsi="Tahoma" w:cs="Tahoma"/>
          <w:sz w:val="22"/>
          <w:szCs w:val="22"/>
        </w:rPr>
        <w:t xml:space="preserve"> </w:t>
      </w:r>
      <w:proofErr w:type="gramStart"/>
      <w:r w:rsidRPr="00456966">
        <w:rPr>
          <w:rFonts w:ascii="Tahoma" w:eastAsia="MS Mincho" w:hAnsi="Tahoma" w:cs="Tahoma"/>
          <w:sz w:val="22"/>
          <w:szCs w:val="22"/>
        </w:rPr>
        <w:t>deixar</w:t>
      </w:r>
      <w:proofErr w:type="gramEnd"/>
      <w:r w:rsidRPr="00456966">
        <w:rPr>
          <w:rFonts w:ascii="Tahoma" w:eastAsia="MS Mincho" w:hAnsi="Tahoma" w:cs="Tahoma"/>
          <w:sz w:val="22"/>
          <w:szCs w:val="22"/>
        </w:rPr>
        <w:t xml:space="preserve"> de apresentar amostra;</w:t>
      </w:r>
    </w:p>
    <w:p w14:paraId="541E227E" w14:textId="737D51B1" w:rsidR="000E3CB4" w:rsidRPr="00456966" w:rsidRDefault="000E3CB4" w:rsidP="000E3CB4">
      <w:pPr>
        <w:numPr>
          <w:ilvl w:val="3"/>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.1.2.5.</w:t>
      </w:r>
      <w:r w:rsidRPr="00456966">
        <w:rPr>
          <w:rFonts w:ascii="Tahoma" w:eastAsia="MS Mincho" w:hAnsi="Tahoma" w:cs="Tahoma"/>
          <w:sz w:val="22"/>
          <w:szCs w:val="22"/>
        </w:rPr>
        <w:t xml:space="preserve"> </w:t>
      </w:r>
      <w:proofErr w:type="gramStart"/>
      <w:r w:rsidRPr="00456966">
        <w:rPr>
          <w:rFonts w:ascii="Tahoma" w:eastAsia="MS Mincho" w:hAnsi="Tahoma" w:cs="Tahoma"/>
          <w:sz w:val="22"/>
          <w:szCs w:val="22"/>
        </w:rPr>
        <w:t>apresentar</w:t>
      </w:r>
      <w:proofErr w:type="gramEnd"/>
      <w:r w:rsidRPr="00456966">
        <w:rPr>
          <w:rFonts w:ascii="Tahoma" w:eastAsia="MS Mincho" w:hAnsi="Tahoma" w:cs="Tahoma"/>
          <w:sz w:val="22"/>
          <w:szCs w:val="22"/>
        </w:rPr>
        <w:t xml:space="preserve"> proposta ou amostra em desacordo com as especificações do edital; </w:t>
      </w:r>
    </w:p>
    <w:p w14:paraId="231E23A0" w14:textId="78CABF6F"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.1.3.</w:t>
      </w:r>
      <w:r w:rsidRPr="00456966">
        <w:rPr>
          <w:rFonts w:ascii="Tahoma" w:eastAsia="MS Mincho" w:hAnsi="Tahoma" w:cs="Tahoma"/>
          <w:color w:val="000000"/>
          <w:sz w:val="22"/>
          <w:szCs w:val="22"/>
        </w:rPr>
        <w:t xml:space="preserve"> Não celebrar o contrato ou não entregar a documentação exigida para a contratação, quando convocado dentro do prazo de validade de sua proposta;</w:t>
      </w:r>
    </w:p>
    <w:p w14:paraId="56498186" w14:textId="63BEEB38" w:rsidR="000E3CB4" w:rsidRPr="00456966" w:rsidRDefault="000E3CB4" w:rsidP="000E3CB4">
      <w:pPr>
        <w:numPr>
          <w:ilvl w:val="3"/>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.1.3.1.</w:t>
      </w:r>
      <w:r w:rsidRPr="00456966">
        <w:rPr>
          <w:rFonts w:ascii="Tahoma" w:eastAsia="MS Mincho" w:hAnsi="Tahoma" w:cs="Tahoma"/>
          <w:sz w:val="22"/>
          <w:szCs w:val="22"/>
        </w:rPr>
        <w:t xml:space="preserve"> </w:t>
      </w:r>
      <w:proofErr w:type="gramStart"/>
      <w:r w:rsidRPr="00456966">
        <w:rPr>
          <w:rFonts w:ascii="Tahoma" w:eastAsia="MS Mincho" w:hAnsi="Tahoma" w:cs="Tahoma"/>
          <w:sz w:val="22"/>
          <w:szCs w:val="22"/>
        </w:rPr>
        <w:t>recusar</w:t>
      </w:r>
      <w:proofErr w:type="gramEnd"/>
      <w:r w:rsidRPr="00456966">
        <w:rPr>
          <w:rFonts w:ascii="Tahoma" w:eastAsia="MS Mincho" w:hAnsi="Tahoma" w:cs="Tahoma"/>
          <w:sz w:val="22"/>
          <w:szCs w:val="22"/>
        </w:rPr>
        <w:t>-se, sem justificativa, a assinar o Contrato ou a Ata de Registro de Preço, ou a aceitar ou retirar o instrumento equivalente no prazo estabelecido pela Administração;</w:t>
      </w:r>
    </w:p>
    <w:p w14:paraId="5CFAC7B2" w14:textId="77777777" w:rsidR="000E3CB4" w:rsidRPr="00456966" w:rsidRDefault="000E3CB4" w:rsidP="000E3CB4">
      <w:pPr>
        <w:numPr>
          <w:ilvl w:val="3"/>
          <w:numId w:val="0"/>
        </w:numPr>
        <w:contextualSpacing/>
        <w:jc w:val="both"/>
        <w:rPr>
          <w:rFonts w:ascii="Tahoma" w:eastAsia="MS Mincho" w:hAnsi="Tahoma" w:cs="Tahoma"/>
          <w:sz w:val="22"/>
          <w:szCs w:val="22"/>
        </w:rPr>
      </w:pPr>
    </w:p>
    <w:p w14:paraId="1BCBE596" w14:textId="35FF9C3C"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.1.4.</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apresentar</w:t>
      </w:r>
      <w:proofErr w:type="gramEnd"/>
      <w:r w:rsidRPr="00456966">
        <w:rPr>
          <w:rFonts w:ascii="Tahoma" w:eastAsia="MS Mincho" w:hAnsi="Tahoma" w:cs="Tahoma"/>
          <w:color w:val="000000"/>
          <w:sz w:val="22"/>
          <w:szCs w:val="22"/>
        </w:rPr>
        <w:t xml:space="preserve"> declaração ou documentação falsa exigida para o certame ou prestar declaração falsa durante a licitação</w:t>
      </w:r>
    </w:p>
    <w:p w14:paraId="783370DF" w14:textId="2D04969C"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.1.5.</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fraudar</w:t>
      </w:r>
      <w:proofErr w:type="gramEnd"/>
      <w:r w:rsidRPr="00456966">
        <w:rPr>
          <w:rFonts w:ascii="Tahoma" w:eastAsia="MS Mincho" w:hAnsi="Tahoma" w:cs="Tahoma"/>
          <w:color w:val="000000"/>
          <w:sz w:val="22"/>
          <w:szCs w:val="22"/>
        </w:rPr>
        <w:t xml:space="preserve"> a licitação</w:t>
      </w:r>
    </w:p>
    <w:p w14:paraId="687E22DB" w14:textId="7871E27B"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.1.6.</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comportar</w:t>
      </w:r>
      <w:proofErr w:type="gramEnd"/>
      <w:r w:rsidRPr="00456966">
        <w:rPr>
          <w:rFonts w:ascii="Tahoma" w:eastAsia="MS Mincho" w:hAnsi="Tahoma" w:cs="Tahoma"/>
          <w:color w:val="000000"/>
          <w:sz w:val="22"/>
          <w:szCs w:val="22"/>
        </w:rPr>
        <w:t>-se de modo inidôneo ou cometer fraude de qualquer natureza, em especial quando:</w:t>
      </w:r>
    </w:p>
    <w:p w14:paraId="4A0C1189" w14:textId="62606793" w:rsidR="000E3CB4" w:rsidRPr="00456966" w:rsidRDefault="000E3CB4" w:rsidP="000E3CB4">
      <w:pPr>
        <w:numPr>
          <w:ilvl w:val="3"/>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.1.6.1.</w:t>
      </w:r>
      <w:r w:rsidRPr="00456966">
        <w:rPr>
          <w:rFonts w:ascii="Tahoma" w:eastAsia="MS Mincho" w:hAnsi="Tahoma" w:cs="Tahoma"/>
          <w:sz w:val="22"/>
          <w:szCs w:val="22"/>
        </w:rPr>
        <w:t xml:space="preserve"> </w:t>
      </w:r>
      <w:proofErr w:type="gramStart"/>
      <w:r w:rsidRPr="00456966">
        <w:rPr>
          <w:rFonts w:ascii="Tahoma" w:eastAsia="MS Mincho" w:hAnsi="Tahoma" w:cs="Tahoma"/>
          <w:sz w:val="22"/>
          <w:szCs w:val="22"/>
        </w:rPr>
        <w:t>agir</w:t>
      </w:r>
      <w:proofErr w:type="gramEnd"/>
      <w:r w:rsidRPr="00456966">
        <w:rPr>
          <w:rFonts w:ascii="Tahoma" w:eastAsia="MS Mincho" w:hAnsi="Tahoma" w:cs="Tahoma"/>
          <w:sz w:val="22"/>
          <w:szCs w:val="22"/>
        </w:rPr>
        <w:t xml:space="preserve"> em conluio ou em desconformidade com a lei; </w:t>
      </w:r>
    </w:p>
    <w:p w14:paraId="4C0996C6" w14:textId="6BA9613B" w:rsidR="000E3CB4" w:rsidRPr="00456966" w:rsidRDefault="000E3CB4" w:rsidP="000E3CB4">
      <w:pPr>
        <w:numPr>
          <w:ilvl w:val="3"/>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.1.6.2.</w:t>
      </w:r>
      <w:r w:rsidRPr="00456966">
        <w:rPr>
          <w:rFonts w:ascii="Tahoma" w:eastAsia="MS Mincho" w:hAnsi="Tahoma" w:cs="Tahoma"/>
          <w:sz w:val="22"/>
          <w:szCs w:val="22"/>
        </w:rPr>
        <w:t xml:space="preserve"> </w:t>
      </w:r>
      <w:proofErr w:type="gramStart"/>
      <w:r w:rsidRPr="00456966">
        <w:rPr>
          <w:rFonts w:ascii="Tahoma" w:eastAsia="MS Mincho" w:hAnsi="Tahoma" w:cs="Tahoma"/>
          <w:sz w:val="22"/>
          <w:szCs w:val="22"/>
        </w:rPr>
        <w:t>induzir</w:t>
      </w:r>
      <w:proofErr w:type="gramEnd"/>
      <w:r w:rsidRPr="00456966">
        <w:rPr>
          <w:rFonts w:ascii="Tahoma" w:eastAsia="MS Mincho" w:hAnsi="Tahoma" w:cs="Tahoma"/>
          <w:sz w:val="22"/>
          <w:szCs w:val="22"/>
        </w:rPr>
        <w:t xml:space="preserve"> deliberadamente a erro no julgamento; </w:t>
      </w:r>
    </w:p>
    <w:p w14:paraId="26EA1A40" w14:textId="1FC44EFD" w:rsidR="000E3CB4" w:rsidRPr="00456966" w:rsidRDefault="000E3CB4" w:rsidP="000E3CB4">
      <w:pPr>
        <w:numPr>
          <w:ilvl w:val="3"/>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.1.6.3.</w:t>
      </w:r>
      <w:r w:rsidRPr="00456966">
        <w:rPr>
          <w:rFonts w:ascii="Tahoma" w:eastAsia="MS Mincho" w:hAnsi="Tahoma" w:cs="Tahoma"/>
          <w:sz w:val="22"/>
          <w:szCs w:val="22"/>
        </w:rPr>
        <w:t xml:space="preserve"> </w:t>
      </w:r>
      <w:proofErr w:type="gramStart"/>
      <w:r w:rsidRPr="00456966">
        <w:rPr>
          <w:rFonts w:ascii="Tahoma" w:eastAsia="MS Mincho" w:hAnsi="Tahoma" w:cs="Tahoma"/>
          <w:sz w:val="22"/>
          <w:szCs w:val="22"/>
        </w:rPr>
        <w:t>apresentar</w:t>
      </w:r>
      <w:proofErr w:type="gramEnd"/>
      <w:r w:rsidRPr="00456966">
        <w:rPr>
          <w:rFonts w:ascii="Tahoma" w:eastAsia="MS Mincho" w:hAnsi="Tahoma" w:cs="Tahoma"/>
          <w:sz w:val="22"/>
          <w:szCs w:val="22"/>
        </w:rPr>
        <w:t xml:space="preserve"> amostra falsificada ou deteriorada; </w:t>
      </w:r>
    </w:p>
    <w:p w14:paraId="7DFDC770" w14:textId="141325A5"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.1.7.</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praticar</w:t>
      </w:r>
      <w:proofErr w:type="gramEnd"/>
      <w:r w:rsidRPr="00456966">
        <w:rPr>
          <w:rFonts w:ascii="Tahoma" w:eastAsia="MS Mincho" w:hAnsi="Tahoma" w:cs="Tahoma"/>
          <w:color w:val="000000"/>
          <w:sz w:val="22"/>
          <w:szCs w:val="22"/>
        </w:rPr>
        <w:t xml:space="preserve"> atos ilícitos com vistas a frustrar os objetivos da licitação</w:t>
      </w:r>
    </w:p>
    <w:p w14:paraId="0BD90AC1" w14:textId="05DDA4D1"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.1.8.</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praticar</w:t>
      </w:r>
      <w:proofErr w:type="gramEnd"/>
      <w:r w:rsidRPr="00456966">
        <w:rPr>
          <w:rFonts w:ascii="Tahoma" w:eastAsia="MS Mincho" w:hAnsi="Tahoma" w:cs="Tahoma"/>
          <w:color w:val="000000"/>
          <w:sz w:val="22"/>
          <w:szCs w:val="22"/>
        </w:rPr>
        <w:t xml:space="preserve"> ato lesivo previsto no </w:t>
      </w:r>
      <w:hyperlink r:id="rId17" w:anchor="art5" w:history="1">
        <w:r w:rsidRPr="00456966">
          <w:rPr>
            <w:rFonts w:ascii="Tahoma" w:eastAsia="MS Mincho" w:hAnsi="Tahoma" w:cs="Tahoma"/>
            <w:color w:val="000000"/>
            <w:sz w:val="22"/>
            <w:szCs w:val="22"/>
          </w:rPr>
          <w:t>Art. 5º da Lei nº. 12.846, de 2013</w:t>
        </w:r>
      </w:hyperlink>
      <w:r w:rsidRPr="00456966">
        <w:rPr>
          <w:rFonts w:ascii="Tahoma" w:eastAsia="MS Mincho" w:hAnsi="Tahoma" w:cs="Tahoma"/>
          <w:color w:val="000000"/>
          <w:sz w:val="22"/>
          <w:szCs w:val="22"/>
        </w:rPr>
        <w:t>.</w:t>
      </w:r>
    </w:p>
    <w:p w14:paraId="207E335B" w14:textId="1942D500" w:rsidR="000E3CB4" w:rsidRPr="00456966" w:rsidRDefault="000E3CB4" w:rsidP="000E3CB4">
      <w:pPr>
        <w:numPr>
          <w:ilvl w:val="1"/>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.2.</w:t>
      </w:r>
      <w:r w:rsidRPr="00456966">
        <w:rPr>
          <w:rFonts w:ascii="Tahoma" w:eastAsia="MS Mincho" w:hAnsi="Tahoma" w:cs="Tahoma"/>
          <w:color w:val="000000"/>
          <w:sz w:val="22"/>
          <w:szCs w:val="22"/>
        </w:rPr>
        <w:t xml:space="preserve"> Com fulcro na </w:t>
      </w:r>
      <w:hyperlink r:id="rId18" w:history="1">
        <w:r w:rsidRPr="00456966">
          <w:rPr>
            <w:rFonts w:ascii="Tahoma" w:eastAsia="MS Mincho" w:hAnsi="Tahoma" w:cs="Tahoma"/>
            <w:color w:val="000000"/>
            <w:sz w:val="22"/>
            <w:szCs w:val="22"/>
          </w:rPr>
          <w:t>Lei nº. 14.133, de 2021</w:t>
        </w:r>
      </w:hyperlink>
      <w:r w:rsidRPr="00456966">
        <w:rPr>
          <w:rFonts w:ascii="Tahoma" w:eastAsia="MS Mincho" w:hAnsi="Tahoma" w:cs="Tahoma"/>
          <w:color w:val="000000"/>
          <w:sz w:val="22"/>
          <w:szCs w:val="22"/>
        </w:rPr>
        <w:t xml:space="preserve">, a Administração deverá, garantir o contraditório, a ampla defesa, aplicar aos licitantes e/ou adjudicatários as seguintes sanções, sem prejuízo das responsabilidades civil e criminal: </w:t>
      </w:r>
    </w:p>
    <w:p w14:paraId="2484E81A" w14:textId="6CD6D226"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.2.1.</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advertência</w:t>
      </w:r>
      <w:proofErr w:type="gramEnd"/>
      <w:r w:rsidRPr="00456966">
        <w:rPr>
          <w:rFonts w:ascii="Tahoma" w:eastAsia="MS Mincho" w:hAnsi="Tahoma" w:cs="Tahoma"/>
          <w:color w:val="000000"/>
          <w:sz w:val="22"/>
          <w:szCs w:val="22"/>
        </w:rPr>
        <w:t xml:space="preserve">; </w:t>
      </w:r>
    </w:p>
    <w:p w14:paraId="19C8F036" w14:textId="708326B8"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.2.2.</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multa</w:t>
      </w:r>
      <w:proofErr w:type="gramEnd"/>
      <w:r w:rsidRPr="00456966">
        <w:rPr>
          <w:rFonts w:ascii="Tahoma" w:eastAsia="MS Mincho" w:hAnsi="Tahoma" w:cs="Tahoma"/>
          <w:color w:val="000000"/>
          <w:sz w:val="22"/>
          <w:szCs w:val="22"/>
        </w:rPr>
        <w:t>;</w:t>
      </w:r>
    </w:p>
    <w:p w14:paraId="4CB3F506" w14:textId="7FD91B3B"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.2.3.</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impedimento</w:t>
      </w:r>
      <w:proofErr w:type="gramEnd"/>
      <w:r w:rsidRPr="00456966">
        <w:rPr>
          <w:rFonts w:ascii="Tahoma" w:eastAsia="MS Mincho" w:hAnsi="Tahoma" w:cs="Tahoma"/>
          <w:color w:val="000000"/>
          <w:sz w:val="22"/>
          <w:szCs w:val="22"/>
        </w:rPr>
        <w:t xml:space="preserve"> de licitar e contratar e</w:t>
      </w:r>
    </w:p>
    <w:p w14:paraId="2ECBC3DE" w14:textId="7DE25E4A"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.2.4.</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declaração</w:t>
      </w:r>
      <w:proofErr w:type="gramEnd"/>
      <w:r w:rsidRPr="00456966">
        <w:rPr>
          <w:rFonts w:ascii="Tahoma" w:eastAsia="MS Mincho" w:hAnsi="Tahoma" w:cs="Tahoma"/>
          <w:color w:val="000000"/>
          <w:sz w:val="22"/>
          <w:szCs w:val="22"/>
        </w:rPr>
        <w:t xml:space="preserve"> de inidoneidade para licitar ou contratar, enquanto perdurarem os motivos determinantes da punição ou até que seja promovida sua reabilitação perante a própria autoridade que aplicou a penalidade.</w:t>
      </w:r>
    </w:p>
    <w:p w14:paraId="5A25E993" w14:textId="1BDB4382" w:rsidR="000E3CB4" w:rsidRPr="00456966" w:rsidRDefault="000E3CB4" w:rsidP="000E3CB4">
      <w:pPr>
        <w:numPr>
          <w:ilvl w:val="1"/>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.3.</w:t>
      </w:r>
      <w:r w:rsidRPr="00456966">
        <w:rPr>
          <w:rFonts w:ascii="Tahoma" w:eastAsia="MS Mincho" w:hAnsi="Tahoma" w:cs="Tahoma"/>
          <w:color w:val="000000"/>
          <w:sz w:val="22"/>
          <w:szCs w:val="22"/>
        </w:rPr>
        <w:t xml:space="preserve"> Na aplicação das sanções serão considerados:</w:t>
      </w:r>
    </w:p>
    <w:p w14:paraId="7B7E82A4" w14:textId="78FA9FAE"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.3.1.</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a</w:t>
      </w:r>
      <w:proofErr w:type="gramEnd"/>
      <w:r w:rsidRPr="00456966">
        <w:rPr>
          <w:rFonts w:ascii="Tahoma" w:eastAsia="MS Mincho" w:hAnsi="Tahoma" w:cs="Tahoma"/>
          <w:color w:val="000000"/>
          <w:sz w:val="22"/>
          <w:szCs w:val="22"/>
        </w:rPr>
        <w:t xml:space="preserve"> natureza e a gravidade da infração cometida.</w:t>
      </w:r>
    </w:p>
    <w:p w14:paraId="3F66D067" w14:textId="6A44B283"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.3.2.</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as</w:t>
      </w:r>
      <w:proofErr w:type="gramEnd"/>
      <w:r w:rsidRPr="00456966">
        <w:rPr>
          <w:rFonts w:ascii="Tahoma" w:eastAsia="MS Mincho" w:hAnsi="Tahoma" w:cs="Tahoma"/>
          <w:color w:val="000000"/>
          <w:sz w:val="22"/>
          <w:szCs w:val="22"/>
        </w:rPr>
        <w:t xml:space="preserve"> peculiaridades do caso concreto</w:t>
      </w:r>
    </w:p>
    <w:p w14:paraId="6655DECD" w14:textId="3FBC0528"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.3.3.</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as</w:t>
      </w:r>
      <w:proofErr w:type="gramEnd"/>
      <w:r w:rsidRPr="00456966">
        <w:rPr>
          <w:rFonts w:ascii="Tahoma" w:eastAsia="MS Mincho" w:hAnsi="Tahoma" w:cs="Tahoma"/>
          <w:color w:val="000000"/>
          <w:sz w:val="22"/>
          <w:szCs w:val="22"/>
        </w:rPr>
        <w:t xml:space="preserve"> circunstâncias agravantes ou atenuantes</w:t>
      </w:r>
    </w:p>
    <w:p w14:paraId="07514115" w14:textId="51549EB1"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.3.4.</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os</w:t>
      </w:r>
      <w:proofErr w:type="gramEnd"/>
      <w:r w:rsidRPr="00456966">
        <w:rPr>
          <w:rFonts w:ascii="Tahoma" w:eastAsia="MS Mincho" w:hAnsi="Tahoma" w:cs="Tahoma"/>
          <w:color w:val="000000"/>
          <w:sz w:val="22"/>
          <w:szCs w:val="22"/>
        </w:rPr>
        <w:t xml:space="preserve"> danos que dela provierem para a Administração Pública</w:t>
      </w:r>
    </w:p>
    <w:p w14:paraId="533A779A" w14:textId="09DDE06A"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.3.5.</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a</w:t>
      </w:r>
      <w:proofErr w:type="gramEnd"/>
      <w:r w:rsidRPr="00456966">
        <w:rPr>
          <w:rFonts w:ascii="Tahoma" w:eastAsia="MS Mincho" w:hAnsi="Tahoma" w:cs="Tahoma"/>
          <w:color w:val="000000"/>
          <w:sz w:val="22"/>
          <w:szCs w:val="22"/>
        </w:rPr>
        <w:t xml:space="preserve"> implantação ou o aperfeiçoamento de programa de integridade, conforme normas e orientações dos órgãos de controle.</w:t>
      </w:r>
    </w:p>
    <w:p w14:paraId="050B38E6" w14:textId="5F254347" w:rsidR="000E3CB4" w:rsidRPr="00456966" w:rsidRDefault="000E3CB4" w:rsidP="000E3CB4">
      <w:pPr>
        <w:numPr>
          <w:ilvl w:val="1"/>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.4.</w:t>
      </w:r>
      <w:r w:rsidRPr="00456966">
        <w:rPr>
          <w:rFonts w:ascii="Tahoma" w:eastAsia="MS Mincho" w:hAnsi="Tahoma" w:cs="Tahoma"/>
          <w:color w:val="000000"/>
          <w:sz w:val="22"/>
          <w:szCs w:val="22"/>
        </w:rPr>
        <w:t xml:space="preserve"> A multa será recolhida em percentual de 0,5% (meio por cento) a 30% (trinta por cento) incidente sobre o valor do Contrato ou da Ata de Registro de Preços licitado, recolhida no prazo máximo de </w:t>
      </w:r>
      <w:proofErr w:type="gramStart"/>
      <w:r w:rsidRPr="00456966">
        <w:rPr>
          <w:rFonts w:ascii="Tahoma" w:eastAsia="MS Mincho" w:hAnsi="Tahoma" w:cs="Tahoma"/>
          <w:b/>
          <w:bCs/>
          <w:color w:val="FF0000"/>
          <w:sz w:val="22"/>
          <w:szCs w:val="22"/>
        </w:rPr>
        <w:t>5</w:t>
      </w:r>
      <w:proofErr w:type="gramEnd"/>
      <w:r w:rsidRPr="00456966">
        <w:rPr>
          <w:rFonts w:ascii="Tahoma" w:eastAsia="MS Mincho" w:hAnsi="Tahoma" w:cs="Tahoma"/>
          <w:b/>
          <w:bCs/>
          <w:color w:val="FF0000"/>
          <w:sz w:val="22"/>
          <w:szCs w:val="22"/>
        </w:rPr>
        <w:t xml:space="preserve"> (cinco) dias</w:t>
      </w:r>
      <w:r w:rsidRPr="00456966">
        <w:rPr>
          <w:rFonts w:ascii="Tahoma" w:eastAsia="MS Mincho" w:hAnsi="Tahoma" w:cs="Tahoma"/>
          <w:color w:val="FF0000"/>
          <w:sz w:val="22"/>
          <w:szCs w:val="22"/>
        </w:rPr>
        <w:t xml:space="preserve"> </w:t>
      </w:r>
      <w:r w:rsidRPr="00456966">
        <w:rPr>
          <w:rFonts w:ascii="Tahoma" w:eastAsia="MS Mincho" w:hAnsi="Tahoma" w:cs="Tahoma"/>
          <w:color w:val="000000"/>
          <w:sz w:val="22"/>
          <w:szCs w:val="22"/>
        </w:rPr>
        <w:t>úteis, a contar da comunicação oficial.</w:t>
      </w:r>
    </w:p>
    <w:p w14:paraId="1A927CE4" w14:textId="27C5450B" w:rsidR="000E3CB4" w:rsidRPr="00456966" w:rsidRDefault="000E3CB4" w:rsidP="000E3CB4">
      <w:pPr>
        <w:numPr>
          <w:ilvl w:val="1"/>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.4.1.</w:t>
      </w:r>
      <w:r w:rsidRPr="00456966">
        <w:rPr>
          <w:rFonts w:ascii="Tahoma" w:eastAsia="MS Mincho" w:hAnsi="Tahoma" w:cs="Tahoma"/>
          <w:sz w:val="22"/>
          <w:szCs w:val="22"/>
        </w:rPr>
        <w:t xml:space="preserve"> Para as infrações previstas nos itens 24.1.1, 24.1.2 e 24.1.3, a multa será de </w:t>
      </w:r>
      <w:r w:rsidRPr="00456966">
        <w:rPr>
          <w:rFonts w:ascii="Tahoma" w:eastAsia="MS Mincho" w:hAnsi="Tahoma" w:cs="Tahoma"/>
          <w:color w:val="FF0000"/>
          <w:sz w:val="22"/>
          <w:szCs w:val="22"/>
        </w:rPr>
        <w:t>0,5% (meio por cento) a 15% (quinze por cento)</w:t>
      </w:r>
      <w:r w:rsidRPr="00456966">
        <w:rPr>
          <w:rFonts w:ascii="Tahoma" w:eastAsia="MS Mincho" w:hAnsi="Tahoma" w:cs="Tahoma"/>
          <w:sz w:val="22"/>
          <w:szCs w:val="22"/>
        </w:rPr>
        <w:t xml:space="preserve"> do valor do licitado.</w:t>
      </w:r>
    </w:p>
    <w:p w14:paraId="00CDE630" w14:textId="6E9259C0" w:rsidR="000E3CB4" w:rsidRPr="00456966" w:rsidRDefault="000E3CB4" w:rsidP="000E3CB4">
      <w:pPr>
        <w:numPr>
          <w:ilvl w:val="2"/>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.4.2.</w:t>
      </w:r>
      <w:r w:rsidRPr="00456966">
        <w:rPr>
          <w:rFonts w:ascii="Tahoma" w:eastAsia="MS Mincho" w:hAnsi="Tahoma" w:cs="Tahoma"/>
          <w:sz w:val="22"/>
          <w:szCs w:val="22"/>
        </w:rPr>
        <w:t xml:space="preserve"> Para as infrações previstas nos itens 24.1.4, 24.1.5, 24.1.6, 24.1.7 e 24.1.8, a multa será de </w:t>
      </w:r>
      <w:r w:rsidRPr="00456966">
        <w:rPr>
          <w:rFonts w:ascii="Tahoma" w:eastAsia="MS Mincho" w:hAnsi="Tahoma" w:cs="Tahoma"/>
          <w:color w:val="FF0000"/>
          <w:sz w:val="22"/>
          <w:szCs w:val="22"/>
        </w:rPr>
        <w:t xml:space="preserve">15% (quinze por cento) a 30% (trinta por cento) </w:t>
      </w:r>
      <w:r w:rsidRPr="00456966">
        <w:rPr>
          <w:rFonts w:ascii="Tahoma" w:eastAsia="MS Mincho" w:hAnsi="Tahoma" w:cs="Tahoma"/>
          <w:sz w:val="22"/>
          <w:szCs w:val="22"/>
        </w:rPr>
        <w:t>do valor do licitado.</w:t>
      </w:r>
    </w:p>
    <w:p w14:paraId="76046B1E" w14:textId="6BEBE5D8" w:rsidR="000E3CB4" w:rsidRPr="00456966" w:rsidRDefault="000E3CB4" w:rsidP="000E3CB4">
      <w:pPr>
        <w:numPr>
          <w:ilvl w:val="1"/>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.5.</w:t>
      </w:r>
      <w:r w:rsidRPr="00456966">
        <w:rPr>
          <w:rFonts w:ascii="Tahoma" w:eastAsia="MS Mincho" w:hAnsi="Tahoma" w:cs="Tahoma"/>
          <w:color w:val="000000"/>
          <w:sz w:val="22"/>
          <w:szCs w:val="22"/>
        </w:rPr>
        <w:t xml:space="preserve"> As sanções de advertência, impedimento de licitar e contratar e declaração de inidoneidade para licitar ou contratar poderão ser aplicadas, cumulativamente ou não, à penalidade de multa.</w:t>
      </w:r>
    </w:p>
    <w:p w14:paraId="228E5A22" w14:textId="70E144A6" w:rsidR="000E3CB4" w:rsidRPr="00456966" w:rsidRDefault="000E3CB4" w:rsidP="000E3CB4">
      <w:pPr>
        <w:numPr>
          <w:ilvl w:val="1"/>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.6.</w:t>
      </w:r>
      <w:r w:rsidRPr="00456966">
        <w:rPr>
          <w:rFonts w:ascii="Tahoma" w:eastAsia="MS Mincho" w:hAnsi="Tahoma" w:cs="Tahoma"/>
          <w:color w:val="000000"/>
          <w:sz w:val="22"/>
          <w:szCs w:val="22"/>
        </w:rPr>
        <w:t xml:space="preserve"> Na aplicação da sanção de multa será facultada a defesa do interessado no prazo de 15 (quinze) dias úteis, contado da data de sua intimação.</w:t>
      </w:r>
    </w:p>
    <w:p w14:paraId="4A248F83" w14:textId="426EB9D2" w:rsidR="000E3CB4" w:rsidRPr="00456966" w:rsidRDefault="000E3CB4" w:rsidP="000E3CB4">
      <w:pPr>
        <w:numPr>
          <w:ilvl w:val="1"/>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lastRenderedPageBreak/>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.7.</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A sanção de impedimento de licitar e contratar será</w:t>
      </w:r>
      <w:proofErr w:type="gramEnd"/>
      <w:r w:rsidRPr="00456966">
        <w:rPr>
          <w:rFonts w:ascii="Tahoma" w:eastAsia="MS Mincho" w:hAnsi="Tahoma" w:cs="Tahoma"/>
          <w:color w:val="000000"/>
          <w:sz w:val="22"/>
          <w:szCs w:val="22"/>
        </w:rPr>
        <w:t xml:space="preserve"> aplicada ao responsável em decorrência das infrações administrativas relacionadas nos itens 24.1.1, 24.1.2 e 24.1.3,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77A2612A" w14:textId="3BB5CB38" w:rsidR="000E3CB4" w:rsidRPr="00456966" w:rsidRDefault="000E3CB4" w:rsidP="000E3CB4">
      <w:pPr>
        <w:numPr>
          <w:ilvl w:val="1"/>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8.</w:t>
      </w:r>
      <w:r w:rsidRPr="00456966">
        <w:rPr>
          <w:rFonts w:ascii="Tahoma" w:eastAsia="MS Mincho" w:hAnsi="Tahoma" w:cs="Tahoma"/>
          <w:color w:val="000000"/>
          <w:sz w:val="22"/>
          <w:szCs w:val="22"/>
        </w:rPr>
        <w:t xml:space="preserve"> Deverá ser aplicada ao responsável a sanção de declaração de inidoneidade para licitar ou contratar, em decorrência da prática das infrações dispostas nos itens 24.1.4, 24.1.5, 24.1.6, 2</w:t>
      </w:r>
      <w:r w:rsidR="00B51C73">
        <w:rPr>
          <w:rFonts w:ascii="Tahoma" w:eastAsia="MS Mincho" w:hAnsi="Tahoma" w:cs="Tahoma"/>
          <w:color w:val="000000"/>
          <w:sz w:val="22"/>
          <w:szCs w:val="22"/>
        </w:rPr>
        <w:t>3</w:t>
      </w:r>
      <w:r w:rsidRPr="00456966">
        <w:rPr>
          <w:rFonts w:ascii="Tahoma" w:eastAsia="MS Mincho" w:hAnsi="Tahoma" w:cs="Tahoma"/>
          <w:color w:val="000000"/>
          <w:sz w:val="22"/>
          <w:szCs w:val="22"/>
        </w:rPr>
        <w:t>.1.7 e 24.1.8, bem como pelas infrações administrativas previstas nos itens 24.1.1, 24.1.2 e 2</w:t>
      </w:r>
      <w:r w:rsidR="00B51C73">
        <w:rPr>
          <w:rFonts w:ascii="Tahoma" w:eastAsia="MS Mincho" w:hAnsi="Tahoma" w:cs="Tahoma"/>
          <w:color w:val="000000"/>
          <w:sz w:val="22"/>
          <w:szCs w:val="22"/>
        </w:rPr>
        <w:t>3</w:t>
      </w:r>
      <w:r w:rsidRPr="00456966">
        <w:rPr>
          <w:rFonts w:ascii="Tahoma" w:eastAsia="MS Mincho" w:hAnsi="Tahoma" w:cs="Tahoma"/>
          <w:color w:val="000000"/>
          <w:sz w:val="22"/>
          <w:szCs w:val="22"/>
        </w:rPr>
        <w:t>.1.3 que justifiquem a imposição de penalidade mais grave que a sanção de impedimento de licitar e contratar, cuja duração observará o prazo previsto no Art. 156, § 5º, da Lei nº. 14.133/2021.</w:t>
      </w:r>
    </w:p>
    <w:p w14:paraId="2B767A86" w14:textId="2804F574" w:rsidR="000E3CB4" w:rsidRPr="00456966" w:rsidRDefault="000E3CB4" w:rsidP="000E3CB4">
      <w:pPr>
        <w:numPr>
          <w:ilvl w:val="1"/>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.9.</w:t>
      </w:r>
      <w:r w:rsidRPr="00456966">
        <w:rPr>
          <w:rFonts w:ascii="Tahoma" w:eastAsia="MS Mincho" w:hAnsi="Tahoma" w:cs="Tahoma"/>
          <w:color w:val="000000"/>
          <w:sz w:val="22"/>
          <w:szCs w:val="22"/>
        </w:rPr>
        <w:t xml:space="preserve"> A recusa injustificada do adjudicatário em assinar o Contrato ou a Ata de Registro de Preço, ou em aceitar ou retirar o instrumento equivalente no prazo estabelecido pela Administração, descrita no item 15</w:t>
      </w:r>
      <w:proofErr w:type="gramStart"/>
      <w:r w:rsidRPr="00456966">
        <w:rPr>
          <w:rFonts w:ascii="Tahoma" w:eastAsia="MS Mincho" w:hAnsi="Tahoma" w:cs="Tahoma"/>
          <w:color w:val="000000"/>
          <w:sz w:val="22"/>
          <w:szCs w:val="22"/>
        </w:rPr>
        <w:t>.,</w:t>
      </w:r>
      <w:proofErr w:type="gramEnd"/>
      <w:r w:rsidRPr="00456966">
        <w:rPr>
          <w:rFonts w:ascii="Tahoma" w:eastAsia="MS Mincho" w:hAnsi="Tahoma" w:cs="Tahoma"/>
          <w:color w:val="000000"/>
          <w:sz w:val="22"/>
          <w:szCs w:val="22"/>
        </w:rPr>
        <w:t xml:space="preserve"> caracterizará o descumprimento total da obrigação assumida e o sujeitará às penalidades e à imediata perda da garantia de proposta em favor do órgão ou entidade promotora da licitação, nos termos do Art. 45, § 4º da IN SEGES/ME nº. 73, de 2022.</w:t>
      </w:r>
    </w:p>
    <w:p w14:paraId="7B4740AA" w14:textId="77777777" w:rsidR="000E3CB4" w:rsidRPr="00456966" w:rsidRDefault="000E3CB4" w:rsidP="000E3CB4">
      <w:pPr>
        <w:numPr>
          <w:ilvl w:val="1"/>
          <w:numId w:val="0"/>
        </w:numPr>
        <w:contextualSpacing/>
        <w:jc w:val="both"/>
        <w:rPr>
          <w:rFonts w:ascii="Tahoma" w:hAnsi="Tahoma" w:cs="Tahoma"/>
          <w:sz w:val="22"/>
          <w:szCs w:val="22"/>
        </w:rPr>
      </w:pPr>
    </w:p>
    <w:p w14:paraId="7788BFBA" w14:textId="4E905F11" w:rsidR="000E3CB4" w:rsidRPr="00456966" w:rsidRDefault="000E3CB4" w:rsidP="000E3CB4">
      <w:pPr>
        <w:shd w:val="clear" w:color="auto" w:fill="D9D9D9"/>
        <w:jc w:val="center"/>
        <w:rPr>
          <w:rFonts w:ascii="Tahoma" w:hAnsi="Tahoma" w:cs="Tahoma"/>
          <w:b/>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 DISPOSIÇÕES GERAIS E FINAIS</w:t>
      </w:r>
    </w:p>
    <w:p w14:paraId="54303A14" w14:textId="77777777" w:rsidR="000E3CB4" w:rsidRPr="00456966" w:rsidRDefault="000E3CB4" w:rsidP="000E3CB4">
      <w:pPr>
        <w:jc w:val="both"/>
        <w:rPr>
          <w:rFonts w:ascii="Tahoma" w:hAnsi="Tahoma" w:cs="Tahoma"/>
          <w:sz w:val="22"/>
          <w:szCs w:val="22"/>
        </w:rPr>
      </w:pPr>
    </w:p>
    <w:p w14:paraId="593106AD" w14:textId="33CE2409"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.1.</w:t>
      </w:r>
      <w:r w:rsidRPr="00456966">
        <w:rPr>
          <w:rFonts w:ascii="Tahoma" w:hAnsi="Tahoma" w:cs="Tahoma"/>
          <w:sz w:val="22"/>
          <w:szCs w:val="22"/>
        </w:rPr>
        <w:t xml:space="preserve"> É facultada ao</w:t>
      </w:r>
      <w:r w:rsidR="00660DD9">
        <w:rPr>
          <w:rFonts w:ascii="Tahoma" w:hAnsi="Tahoma" w:cs="Tahoma"/>
          <w:sz w:val="22"/>
          <w:szCs w:val="22"/>
        </w:rPr>
        <w:t xml:space="preserve"> </w:t>
      </w:r>
      <w:r w:rsidRPr="00456966">
        <w:rPr>
          <w:rFonts w:ascii="Tahoma" w:hAnsi="Tahoma" w:cs="Tahoma"/>
          <w:sz w:val="22"/>
          <w:szCs w:val="22"/>
        </w:rPr>
        <w:t>Pregoeiro</w:t>
      </w:r>
      <w:r w:rsidR="00B51C73">
        <w:rPr>
          <w:rFonts w:ascii="Tahoma" w:hAnsi="Tahoma" w:cs="Tahoma"/>
          <w:sz w:val="22"/>
          <w:szCs w:val="22"/>
        </w:rPr>
        <w:t xml:space="preserve"> </w:t>
      </w:r>
      <w:r w:rsidRPr="00456966">
        <w:rPr>
          <w:rFonts w:ascii="Tahoma" w:hAnsi="Tahoma" w:cs="Tahoma"/>
          <w:sz w:val="22"/>
          <w:szCs w:val="22"/>
        </w:rPr>
        <w:t>ou Autoridade Superior, em qualquer fase da licitação, a promoção de diligência destinada a esclarecer ou complementar a instrução do processo, vedada a inclusão posterior de documento ou informação que deveria constar no ato da sessão pública;</w:t>
      </w:r>
    </w:p>
    <w:p w14:paraId="795292DB" w14:textId="77777777" w:rsidR="00D75390" w:rsidRDefault="00D75390" w:rsidP="000E3CB4">
      <w:pPr>
        <w:jc w:val="both"/>
        <w:rPr>
          <w:rFonts w:ascii="Tahoma" w:hAnsi="Tahoma" w:cs="Tahoma"/>
          <w:b/>
          <w:sz w:val="22"/>
          <w:szCs w:val="22"/>
        </w:rPr>
      </w:pPr>
    </w:p>
    <w:p w14:paraId="702D4BD6" w14:textId="17F425F6"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.2.</w:t>
      </w:r>
      <w:r w:rsidRPr="00456966">
        <w:rPr>
          <w:rFonts w:ascii="Tahoma" w:hAnsi="Tahoma" w:cs="Tahoma"/>
          <w:sz w:val="22"/>
          <w:szCs w:val="22"/>
        </w:rPr>
        <w:t xml:space="preserve"> A Autoridade Competente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381ADB0F" w14:textId="77777777" w:rsidR="00D75390" w:rsidRDefault="00D75390" w:rsidP="000E3CB4">
      <w:pPr>
        <w:jc w:val="both"/>
        <w:rPr>
          <w:rFonts w:ascii="Tahoma" w:hAnsi="Tahoma" w:cs="Tahoma"/>
          <w:b/>
          <w:bCs/>
          <w:sz w:val="22"/>
          <w:szCs w:val="22"/>
        </w:rPr>
      </w:pPr>
    </w:p>
    <w:p w14:paraId="14C335C0" w14:textId="03E646BC" w:rsidR="000E3CB4" w:rsidRPr="00456966" w:rsidRDefault="000E3CB4" w:rsidP="000E3CB4">
      <w:pPr>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4</w:t>
      </w:r>
      <w:r w:rsidRPr="00456966">
        <w:rPr>
          <w:rFonts w:ascii="Tahoma" w:hAnsi="Tahoma" w:cs="Tahoma"/>
          <w:b/>
          <w:bCs/>
          <w:sz w:val="22"/>
          <w:szCs w:val="22"/>
        </w:rPr>
        <w:t xml:space="preserve">.2.1. </w:t>
      </w:r>
      <w:r w:rsidRPr="00456966">
        <w:rPr>
          <w:rFonts w:ascii="Tahoma" w:hAnsi="Tahoma" w:cs="Tahoma"/>
          <w:sz w:val="22"/>
          <w:szCs w:val="22"/>
        </w:rPr>
        <w:t>A anulação do procedimento induz à da Ata de Registro de Preços.</w:t>
      </w:r>
    </w:p>
    <w:p w14:paraId="2460FEC7" w14:textId="77777777" w:rsidR="00D75390" w:rsidRDefault="00D75390" w:rsidP="000E3CB4">
      <w:pPr>
        <w:jc w:val="both"/>
        <w:rPr>
          <w:rFonts w:ascii="Tahoma" w:hAnsi="Tahoma" w:cs="Tahoma"/>
          <w:b/>
          <w:bCs/>
          <w:sz w:val="22"/>
          <w:szCs w:val="22"/>
        </w:rPr>
      </w:pPr>
    </w:p>
    <w:p w14:paraId="1FF1B489" w14:textId="5614110A" w:rsidR="000E3CB4" w:rsidRPr="00456966" w:rsidRDefault="000E3CB4" w:rsidP="000E3CB4">
      <w:pPr>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4</w:t>
      </w:r>
      <w:r w:rsidRPr="00456966">
        <w:rPr>
          <w:rFonts w:ascii="Tahoma" w:hAnsi="Tahoma" w:cs="Tahoma"/>
          <w:b/>
          <w:bCs/>
          <w:sz w:val="22"/>
          <w:szCs w:val="22"/>
        </w:rPr>
        <w:t>.2.2.</w:t>
      </w:r>
      <w:r w:rsidRPr="00456966">
        <w:rPr>
          <w:rFonts w:ascii="Tahoma" w:hAnsi="Tahoma" w:cs="Tahoma"/>
          <w:sz w:val="22"/>
          <w:szCs w:val="22"/>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14:paraId="02C03FEC" w14:textId="77777777" w:rsidR="00D75390" w:rsidRDefault="00D75390" w:rsidP="000E3CB4">
      <w:pPr>
        <w:jc w:val="both"/>
        <w:rPr>
          <w:rFonts w:ascii="Tahoma" w:hAnsi="Tahoma" w:cs="Tahoma"/>
          <w:b/>
          <w:sz w:val="22"/>
          <w:szCs w:val="22"/>
        </w:rPr>
      </w:pPr>
    </w:p>
    <w:p w14:paraId="16A79E93" w14:textId="27F8E930"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.3.</w:t>
      </w:r>
      <w:r w:rsidRPr="00456966">
        <w:rPr>
          <w:rFonts w:ascii="Tahoma" w:hAnsi="Tahoma" w:cs="Tahoma"/>
          <w:sz w:val="22"/>
          <w:szCs w:val="22"/>
        </w:rPr>
        <w:t xml:space="preserve"> Os licitantes assumem todos os custos de preparação e apresentação de sua proposta e o Município não será, em nenhum caso, responsável por esses custos, independentemente da condução ou do resultado do processo licitatório;</w:t>
      </w:r>
    </w:p>
    <w:p w14:paraId="73AF54E8" w14:textId="77777777" w:rsidR="00D75390" w:rsidRDefault="00D75390" w:rsidP="000E3CB4">
      <w:pPr>
        <w:jc w:val="both"/>
        <w:rPr>
          <w:rFonts w:ascii="Tahoma" w:hAnsi="Tahoma" w:cs="Tahoma"/>
          <w:b/>
          <w:sz w:val="22"/>
          <w:szCs w:val="22"/>
        </w:rPr>
      </w:pPr>
    </w:p>
    <w:p w14:paraId="377B26B9" w14:textId="66A69A49"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.4.</w:t>
      </w:r>
      <w:r w:rsidRPr="00456966">
        <w:rPr>
          <w:rFonts w:ascii="Tahoma" w:hAnsi="Tahoma" w:cs="Tahoma"/>
          <w:sz w:val="22"/>
          <w:szCs w:val="22"/>
        </w:rPr>
        <w:t xml:space="preserve"> Os licitantes são responsáveis pela fidelidade e legitimidade das informações e dos documentos apresentados em qualquer fase da licitação;</w:t>
      </w:r>
    </w:p>
    <w:p w14:paraId="28593E85" w14:textId="77777777" w:rsidR="00D75390" w:rsidRDefault="00D75390" w:rsidP="000E3CB4">
      <w:pPr>
        <w:jc w:val="both"/>
        <w:rPr>
          <w:rFonts w:ascii="Tahoma" w:hAnsi="Tahoma" w:cs="Tahoma"/>
          <w:b/>
          <w:sz w:val="22"/>
          <w:szCs w:val="22"/>
        </w:rPr>
      </w:pPr>
    </w:p>
    <w:p w14:paraId="0A895F54" w14:textId="7ADCB457"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.5.</w:t>
      </w:r>
      <w:r w:rsidRPr="00456966">
        <w:rPr>
          <w:rFonts w:ascii="Tahoma" w:hAnsi="Tahoma" w:cs="Tahoma"/>
          <w:sz w:val="22"/>
          <w:szCs w:val="22"/>
        </w:rPr>
        <w:t xml:space="preserve"> Excepcionalmente, a empresa poderá solicitar a substituição/troca dos itens cotados, através de pedido escrito, comprovando o motivo e devidamente instruído com laudo técnico emitido por profissional registrado no Conselho de Classe competente. A solicitação será analisada por este Município e, sendo verificada a possibilidade de troca, bem como a inexistência de qualquer prejuízo ao erário, será autorizada;</w:t>
      </w:r>
    </w:p>
    <w:p w14:paraId="4CA1BBD2" w14:textId="77777777" w:rsidR="00D75390" w:rsidRDefault="00D75390" w:rsidP="000E3CB4">
      <w:pPr>
        <w:jc w:val="both"/>
        <w:rPr>
          <w:rFonts w:ascii="Tahoma" w:hAnsi="Tahoma" w:cs="Tahoma"/>
          <w:b/>
          <w:sz w:val="22"/>
          <w:szCs w:val="22"/>
        </w:rPr>
      </w:pPr>
    </w:p>
    <w:p w14:paraId="531ABE01" w14:textId="01C336CD"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.6.</w:t>
      </w:r>
      <w:r w:rsidRPr="00456966">
        <w:rPr>
          <w:rFonts w:ascii="Tahoma" w:hAnsi="Tahoma" w:cs="Tahoma"/>
          <w:sz w:val="22"/>
          <w:szCs w:val="22"/>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roofErr w:type="gramStart"/>
      <w:r w:rsidRPr="00456966">
        <w:rPr>
          <w:rFonts w:ascii="Tahoma" w:hAnsi="Tahoma" w:cs="Tahoma"/>
          <w:sz w:val="22"/>
          <w:szCs w:val="22"/>
        </w:rPr>
        <w:t>pelo(</w:t>
      </w:r>
      <w:proofErr w:type="gramEnd"/>
      <w:r w:rsidRPr="00456966">
        <w:rPr>
          <w:rFonts w:ascii="Tahoma" w:hAnsi="Tahoma" w:cs="Tahoma"/>
          <w:sz w:val="22"/>
          <w:szCs w:val="22"/>
        </w:rPr>
        <w:t>a) Pregoeiro(a).</w:t>
      </w:r>
    </w:p>
    <w:p w14:paraId="3549006A" w14:textId="77777777" w:rsidR="00D75390" w:rsidRDefault="00D75390" w:rsidP="000E3CB4">
      <w:pPr>
        <w:jc w:val="both"/>
        <w:rPr>
          <w:rFonts w:ascii="Tahoma" w:hAnsi="Tahoma" w:cs="Tahoma"/>
          <w:b/>
          <w:sz w:val="22"/>
          <w:szCs w:val="22"/>
        </w:rPr>
      </w:pPr>
    </w:p>
    <w:p w14:paraId="43F817CF" w14:textId="38D9AB7C"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.6.1</w:t>
      </w:r>
      <w:r w:rsidRPr="00456966">
        <w:rPr>
          <w:rFonts w:ascii="Tahoma" w:hAnsi="Tahoma" w:cs="Tahoma"/>
          <w:sz w:val="22"/>
          <w:szCs w:val="22"/>
        </w:rPr>
        <w:t>. Na contagem dos prazos estabelecidos neste Edital e seus Anexos, excluir-se-á o dia do início e incluir-se-á o do vencimento. Só se iniciam e vencem os prazos em dias de expediente na Administração Pública Local.</w:t>
      </w:r>
    </w:p>
    <w:p w14:paraId="1BC6D0E7" w14:textId="77777777" w:rsidR="00D75390" w:rsidRDefault="00D75390" w:rsidP="000E3CB4">
      <w:pPr>
        <w:jc w:val="both"/>
        <w:rPr>
          <w:rFonts w:ascii="Tahoma" w:hAnsi="Tahoma" w:cs="Tahoma"/>
          <w:b/>
          <w:sz w:val="22"/>
          <w:szCs w:val="22"/>
        </w:rPr>
      </w:pPr>
    </w:p>
    <w:p w14:paraId="1FB64C2C" w14:textId="09ACBF4E"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.7.</w:t>
      </w:r>
      <w:r w:rsidRPr="00456966">
        <w:rPr>
          <w:rFonts w:ascii="Tahoma" w:hAnsi="Tahoma" w:cs="Tahoma"/>
          <w:sz w:val="22"/>
          <w:szCs w:val="22"/>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14:paraId="70F5ABA5" w14:textId="77777777" w:rsidR="00D75390" w:rsidRDefault="00D75390" w:rsidP="000E3CB4">
      <w:pPr>
        <w:jc w:val="both"/>
        <w:rPr>
          <w:rFonts w:ascii="Tahoma" w:hAnsi="Tahoma" w:cs="Tahoma"/>
          <w:b/>
          <w:sz w:val="22"/>
          <w:szCs w:val="22"/>
        </w:rPr>
      </w:pPr>
    </w:p>
    <w:p w14:paraId="2F950402" w14:textId="36C32FB0"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.8.</w:t>
      </w:r>
      <w:r w:rsidRPr="00456966">
        <w:rPr>
          <w:rFonts w:ascii="Tahoma" w:hAnsi="Tahoma" w:cs="Tahoma"/>
          <w:sz w:val="22"/>
          <w:szCs w:val="22"/>
        </w:rPr>
        <w:t xml:space="preserve"> As normas que disciplinam este pregão serão sempre interpretadas em favor da ampliação da disputa entre os interessados, sem comprometimento da segurança do futuro instrumento a ser firmado;</w:t>
      </w:r>
    </w:p>
    <w:p w14:paraId="3E75FEDE" w14:textId="757158D9"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.9.</w:t>
      </w:r>
      <w:r w:rsidRPr="00456966">
        <w:rPr>
          <w:rFonts w:ascii="Tahoma" w:hAnsi="Tahoma" w:cs="Tahoma"/>
          <w:sz w:val="22"/>
          <w:szCs w:val="22"/>
        </w:rPr>
        <w:t xml:space="preserve"> A homologação do resultado desta licitação não implicará direito à contratação;</w:t>
      </w:r>
    </w:p>
    <w:p w14:paraId="4FBF4E29" w14:textId="0BF6CDB6"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.10.</w:t>
      </w:r>
      <w:r w:rsidRPr="00456966">
        <w:rPr>
          <w:rFonts w:ascii="Tahoma" w:hAnsi="Tahoma" w:cs="Tahoma"/>
          <w:sz w:val="22"/>
          <w:szCs w:val="22"/>
        </w:rPr>
        <w:t xml:space="preserve"> As adesões serão concedidas conforme Decreto Federal nº. 8.250/2014 e alterações;</w:t>
      </w:r>
    </w:p>
    <w:p w14:paraId="79265E9F" w14:textId="7527472E"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4</w:t>
      </w:r>
      <w:r w:rsidRPr="00456966">
        <w:rPr>
          <w:rFonts w:ascii="Tahoma" w:hAnsi="Tahoma" w:cs="Tahoma"/>
          <w:b/>
          <w:bCs/>
          <w:sz w:val="22"/>
          <w:szCs w:val="22"/>
        </w:rPr>
        <w:t xml:space="preserve">.11. </w:t>
      </w:r>
      <w:r w:rsidRPr="00456966">
        <w:rPr>
          <w:rFonts w:ascii="Tahoma" w:hAnsi="Tahoma" w:cs="Tahoma"/>
          <w:sz w:val="22"/>
          <w:szCs w:val="22"/>
        </w:rPr>
        <w:t xml:space="preserve">Quem impedir, perturbar ou fraudar a realização de qualquer ato de processo licitatório, incorrerá em pena de detenção de </w:t>
      </w:r>
      <w:proofErr w:type="gramStart"/>
      <w:r w:rsidRPr="00456966">
        <w:rPr>
          <w:rFonts w:ascii="Tahoma" w:hAnsi="Tahoma" w:cs="Tahoma"/>
          <w:sz w:val="22"/>
          <w:szCs w:val="22"/>
        </w:rPr>
        <w:t>6</w:t>
      </w:r>
      <w:proofErr w:type="gramEnd"/>
      <w:r w:rsidRPr="00456966">
        <w:rPr>
          <w:rFonts w:ascii="Tahoma" w:hAnsi="Tahoma" w:cs="Tahoma"/>
          <w:sz w:val="22"/>
          <w:szCs w:val="22"/>
        </w:rPr>
        <w:t xml:space="preserve"> (seis) meses a 3 (três) anos, e multa, nos termos do Art. 337-I do Código Penal; (Incluído pela Lei nº. 14.133, de 2021)</w:t>
      </w:r>
    </w:p>
    <w:p w14:paraId="5008F0E6" w14:textId="584A23C6"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.12.</w:t>
      </w:r>
      <w:r w:rsidRPr="00456966">
        <w:rPr>
          <w:rFonts w:ascii="Tahoma" w:hAnsi="Tahoma" w:cs="Tahoma"/>
          <w:sz w:val="22"/>
          <w:szCs w:val="22"/>
        </w:rPr>
        <w:t xml:space="preserve"> Salvo ressalva expressa, todos os prazos em dias estabelecidos neste Edital serão consecutivos;</w:t>
      </w:r>
    </w:p>
    <w:p w14:paraId="020E7A0E" w14:textId="786C34F0"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.13.</w:t>
      </w:r>
      <w:r w:rsidRPr="00456966">
        <w:rPr>
          <w:rFonts w:ascii="Tahoma" w:hAnsi="Tahoma" w:cs="Tahoma"/>
          <w:sz w:val="22"/>
          <w:szCs w:val="22"/>
        </w:rPr>
        <w:t xml:space="preserve"> Só se iniciam e vencem os prazos em dias úteis;</w:t>
      </w:r>
    </w:p>
    <w:p w14:paraId="006D1E0B" w14:textId="410E4C63" w:rsidR="000E3CB4"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.14.</w:t>
      </w:r>
      <w:r w:rsidRPr="00456966">
        <w:rPr>
          <w:rFonts w:ascii="Tahoma" w:hAnsi="Tahoma" w:cs="Tahoma"/>
          <w:sz w:val="22"/>
          <w:szCs w:val="22"/>
        </w:rPr>
        <w:t xml:space="preserve"> Os prazos em dias úteis obedecem ao horário de funcionamento da Prefeitura Municipal de Terra Nova do Norte/MT (7h00 às </w:t>
      </w:r>
      <w:proofErr w:type="gramStart"/>
      <w:r w:rsidRPr="00456966">
        <w:rPr>
          <w:rFonts w:ascii="Tahoma" w:hAnsi="Tahoma" w:cs="Tahoma"/>
          <w:sz w:val="22"/>
          <w:szCs w:val="22"/>
        </w:rPr>
        <w:t>13:00</w:t>
      </w:r>
      <w:proofErr w:type="gramEnd"/>
      <w:r w:rsidRPr="00456966">
        <w:rPr>
          <w:rFonts w:ascii="Tahoma" w:hAnsi="Tahoma" w:cs="Tahoma"/>
          <w:sz w:val="22"/>
          <w:szCs w:val="22"/>
        </w:rPr>
        <w:t xml:space="preserve"> - </w:t>
      </w:r>
      <w:r w:rsidR="00660DD9">
        <w:rPr>
          <w:rFonts w:ascii="Tahoma" w:hAnsi="Tahoma" w:cs="Tahoma"/>
          <w:sz w:val="22"/>
          <w:szCs w:val="22"/>
          <w:highlight w:val="yellow"/>
        </w:rPr>
        <w:t xml:space="preserve">horário </w:t>
      </w:r>
      <w:r w:rsidRPr="00456966">
        <w:rPr>
          <w:rFonts w:ascii="Tahoma" w:hAnsi="Tahoma" w:cs="Tahoma"/>
          <w:sz w:val="22"/>
          <w:szCs w:val="22"/>
          <w:highlight w:val="yellow"/>
        </w:rPr>
        <w:t>local</w:t>
      </w:r>
      <w:r w:rsidRPr="00456966">
        <w:rPr>
          <w:rFonts w:ascii="Tahoma" w:hAnsi="Tahoma" w:cs="Tahoma"/>
          <w:sz w:val="22"/>
          <w:szCs w:val="22"/>
        </w:rPr>
        <w:t>);</w:t>
      </w:r>
    </w:p>
    <w:p w14:paraId="18006C1E" w14:textId="77777777" w:rsidR="00D0234C" w:rsidRPr="00456966" w:rsidRDefault="00D0234C" w:rsidP="000E3CB4">
      <w:pPr>
        <w:autoSpaceDE w:val="0"/>
        <w:autoSpaceDN w:val="0"/>
        <w:adjustRightInd w:val="0"/>
        <w:jc w:val="both"/>
        <w:rPr>
          <w:rFonts w:ascii="Tahoma" w:hAnsi="Tahoma" w:cs="Tahoma"/>
          <w:sz w:val="22"/>
          <w:szCs w:val="22"/>
        </w:rPr>
      </w:pPr>
    </w:p>
    <w:p w14:paraId="7F6F21F1" w14:textId="2B140204" w:rsidR="00B51C73" w:rsidRPr="00456966" w:rsidRDefault="00B51C73" w:rsidP="00B51C73">
      <w:pPr>
        <w:shd w:val="clear" w:color="auto" w:fill="BFBFBF"/>
        <w:autoSpaceDE w:val="0"/>
        <w:autoSpaceDN w:val="0"/>
        <w:adjustRightInd w:val="0"/>
        <w:jc w:val="center"/>
        <w:rPr>
          <w:rFonts w:ascii="Tahoma" w:hAnsi="Tahoma" w:cs="Tahoma"/>
          <w:b/>
          <w:bCs/>
          <w:sz w:val="22"/>
          <w:szCs w:val="22"/>
        </w:rPr>
      </w:pPr>
      <w:r w:rsidRPr="00456966">
        <w:rPr>
          <w:rFonts w:ascii="Tahoma" w:hAnsi="Tahoma" w:cs="Tahoma"/>
          <w:b/>
          <w:bCs/>
          <w:sz w:val="22"/>
          <w:szCs w:val="22"/>
        </w:rPr>
        <w:t>2</w:t>
      </w:r>
      <w:r>
        <w:rPr>
          <w:rFonts w:ascii="Tahoma" w:hAnsi="Tahoma" w:cs="Tahoma"/>
          <w:b/>
          <w:bCs/>
          <w:sz w:val="22"/>
          <w:szCs w:val="22"/>
        </w:rPr>
        <w:t>5</w:t>
      </w:r>
      <w:r w:rsidRPr="00456966">
        <w:rPr>
          <w:rFonts w:ascii="Tahoma" w:hAnsi="Tahoma" w:cs="Tahoma"/>
          <w:b/>
          <w:bCs/>
          <w:sz w:val="22"/>
          <w:szCs w:val="22"/>
        </w:rPr>
        <w:t>. DO FORO COMPETENTE</w:t>
      </w:r>
    </w:p>
    <w:p w14:paraId="6576064C" w14:textId="77777777" w:rsidR="00B51C73" w:rsidRPr="00456966" w:rsidRDefault="00B51C73" w:rsidP="00B51C73">
      <w:pPr>
        <w:autoSpaceDE w:val="0"/>
        <w:autoSpaceDN w:val="0"/>
        <w:adjustRightInd w:val="0"/>
        <w:jc w:val="both"/>
        <w:rPr>
          <w:rFonts w:ascii="Tahoma" w:hAnsi="Tahoma" w:cs="Tahoma"/>
          <w:b/>
          <w:sz w:val="22"/>
          <w:szCs w:val="22"/>
        </w:rPr>
      </w:pPr>
    </w:p>
    <w:p w14:paraId="7BDC7316" w14:textId="02791C3A" w:rsidR="00B51C73" w:rsidRPr="00456966" w:rsidRDefault="00B51C73" w:rsidP="00B51C73">
      <w:pPr>
        <w:autoSpaceDE w:val="0"/>
        <w:autoSpaceDN w:val="0"/>
        <w:adjustRightInd w:val="0"/>
        <w:jc w:val="both"/>
        <w:rPr>
          <w:rFonts w:ascii="Tahoma" w:hAnsi="Tahoma" w:cs="Tahoma"/>
          <w:sz w:val="22"/>
          <w:szCs w:val="22"/>
        </w:rPr>
      </w:pPr>
      <w:r w:rsidRPr="00456966">
        <w:rPr>
          <w:rFonts w:ascii="Tahoma" w:hAnsi="Tahoma" w:cs="Tahoma"/>
          <w:b/>
          <w:sz w:val="22"/>
          <w:szCs w:val="22"/>
        </w:rPr>
        <w:t>2</w:t>
      </w:r>
      <w:r>
        <w:rPr>
          <w:rFonts w:ascii="Tahoma" w:hAnsi="Tahoma" w:cs="Tahoma"/>
          <w:b/>
          <w:sz w:val="22"/>
          <w:szCs w:val="22"/>
        </w:rPr>
        <w:t>5</w:t>
      </w:r>
      <w:r w:rsidRPr="00456966">
        <w:rPr>
          <w:rFonts w:ascii="Tahoma" w:hAnsi="Tahoma" w:cs="Tahoma"/>
          <w:b/>
          <w:sz w:val="22"/>
          <w:szCs w:val="22"/>
        </w:rPr>
        <w:t>.1.</w:t>
      </w:r>
      <w:r w:rsidRPr="00456966">
        <w:rPr>
          <w:rFonts w:ascii="Tahoma" w:hAnsi="Tahoma" w:cs="Tahoma"/>
          <w:sz w:val="22"/>
          <w:szCs w:val="22"/>
        </w:rPr>
        <w:t xml:space="preserve"> Fica eleito o Foro do Município de Terra Nova do Norte/MT, para dirimir qualquer questão </w:t>
      </w:r>
      <w:proofErr w:type="spellStart"/>
      <w:r w:rsidRPr="00456966">
        <w:rPr>
          <w:rFonts w:ascii="Tahoma" w:hAnsi="Tahoma" w:cs="Tahoma"/>
          <w:sz w:val="22"/>
          <w:szCs w:val="22"/>
        </w:rPr>
        <w:t>editalícia</w:t>
      </w:r>
      <w:proofErr w:type="spellEnd"/>
      <w:r w:rsidRPr="00456966">
        <w:rPr>
          <w:rFonts w:ascii="Tahoma" w:hAnsi="Tahoma" w:cs="Tahoma"/>
          <w:sz w:val="22"/>
          <w:szCs w:val="22"/>
        </w:rPr>
        <w:t>, com renúncia expressa a qualquer outro, por mais privilegiado que seja.</w:t>
      </w:r>
    </w:p>
    <w:p w14:paraId="400C401A" w14:textId="5CAA863B" w:rsidR="009960EF" w:rsidRPr="00DC445D" w:rsidRDefault="00B51C73" w:rsidP="009960E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Pr>
          <w:rFonts w:ascii="Tahoma" w:hAnsi="Tahoma" w:cs="Tahoma"/>
          <w:b/>
          <w:bCs/>
          <w:color w:val="000000" w:themeColor="text1"/>
          <w:sz w:val="24"/>
          <w:szCs w:val="24"/>
        </w:rPr>
        <w:t>26</w:t>
      </w:r>
      <w:r w:rsidR="009960EF" w:rsidRPr="00DC445D">
        <w:rPr>
          <w:rFonts w:ascii="Tahoma" w:hAnsi="Tahoma" w:cs="Tahoma"/>
          <w:b/>
          <w:bCs/>
          <w:color w:val="000000" w:themeColor="text1"/>
          <w:sz w:val="24"/>
          <w:szCs w:val="24"/>
        </w:rPr>
        <w:t xml:space="preserve"> INTEGRAM O PRESENTE EDITAL:</w:t>
      </w:r>
    </w:p>
    <w:p w14:paraId="3103EA28"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a) Anexo I – Modelo da Proposta de Preços</w:t>
      </w:r>
    </w:p>
    <w:p w14:paraId="7E3AC9A8"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b) Anexo II – Modelo de Minuta da Ata de Registro de Preços</w:t>
      </w:r>
    </w:p>
    <w:p w14:paraId="30573D06"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c) Anexo III – Modelo Minuta de Contrato</w:t>
      </w:r>
    </w:p>
    <w:p w14:paraId="1DCCE6EC"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d) Anexo IV – Termo de Referência</w:t>
      </w:r>
    </w:p>
    <w:p w14:paraId="58C3BA1C"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e) Anexo V – Termo de Credenciamento </w:t>
      </w:r>
    </w:p>
    <w:p w14:paraId="67C79DDC"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f) Anexo VI – Modelo de Declaração (Pessoa Jurídica) </w:t>
      </w:r>
    </w:p>
    <w:p w14:paraId="6FFFEB05"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g) Anexo VII – Modelo de Declaração (Pessoa Jurídica)</w:t>
      </w:r>
    </w:p>
    <w:p w14:paraId="47E80073"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h) Anexo VIII – Modelo de Declaração (Pessoa Jurídica)</w:t>
      </w:r>
    </w:p>
    <w:p w14:paraId="2A660954"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i) Anexo IX – Modelo de Declaração (Pessoa Jurídica)</w:t>
      </w:r>
    </w:p>
    <w:p w14:paraId="2780B548"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j) Anexo X – Modelo de Declaração (Pessoa Jurídica)</w:t>
      </w:r>
    </w:p>
    <w:p w14:paraId="0FB755DD" w14:textId="77777777" w:rsidR="009960EF" w:rsidRDefault="009960EF" w:rsidP="009960EF">
      <w:pPr>
        <w:autoSpaceDE w:val="0"/>
        <w:autoSpaceDN w:val="0"/>
        <w:adjustRightInd w:val="0"/>
        <w:jc w:val="center"/>
        <w:rPr>
          <w:rFonts w:ascii="Tahoma" w:hAnsi="Tahoma" w:cs="Tahoma"/>
          <w:color w:val="000000" w:themeColor="text1"/>
          <w:sz w:val="24"/>
          <w:szCs w:val="24"/>
        </w:rPr>
      </w:pPr>
    </w:p>
    <w:p w14:paraId="6FD8D58A" w14:textId="77777777" w:rsidR="00D75390" w:rsidRDefault="00D75390" w:rsidP="009960EF">
      <w:pPr>
        <w:autoSpaceDE w:val="0"/>
        <w:autoSpaceDN w:val="0"/>
        <w:adjustRightInd w:val="0"/>
        <w:jc w:val="center"/>
        <w:rPr>
          <w:rFonts w:ascii="Tahoma" w:hAnsi="Tahoma" w:cs="Tahoma"/>
          <w:color w:val="000000" w:themeColor="text1"/>
          <w:sz w:val="24"/>
          <w:szCs w:val="24"/>
        </w:rPr>
      </w:pPr>
    </w:p>
    <w:p w14:paraId="6C85043E" w14:textId="77777777" w:rsidR="00D75390" w:rsidRPr="00DC445D" w:rsidRDefault="00D75390" w:rsidP="009960EF">
      <w:pPr>
        <w:autoSpaceDE w:val="0"/>
        <w:autoSpaceDN w:val="0"/>
        <w:adjustRightInd w:val="0"/>
        <w:jc w:val="center"/>
        <w:rPr>
          <w:rFonts w:ascii="Tahoma" w:hAnsi="Tahoma" w:cs="Tahoma"/>
          <w:color w:val="000000" w:themeColor="text1"/>
          <w:sz w:val="24"/>
          <w:szCs w:val="24"/>
        </w:rPr>
      </w:pPr>
    </w:p>
    <w:p w14:paraId="0765B670" w14:textId="5B8808A8" w:rsidR="009960EF" w:rsidRPr="00DC445D" w:rsidRDefault="002C7507" w:rsidP="009960EF">
      <w:pPr>
        <w:autoSpaceDE w:val="0"/>
        <w:autoSpaceDN w:val="0"/>
        <w:adjustRightInd w:val="0"/>
        <w:jc w:val="center"/>
        <w:rPr>
          <w:rFonts w:ascii="Tahoma" w:hAnsi="Tahoma" w:cs="Tahoma"/>
          <w:color w:val="000000" w:themeColor="text1"/>
          <w:sz w:val="24"/>
          <w:szCs w:val="24"/>
        </w:rPr>
      </w:pPr>
      <w:r>
        <w:rPr>
          <w:rFonts w:ascii="Tahoma" w:hAnsi="Tahoma" w:cs="Tahoma"/>
          <w:color w:val="000000" w:themeColor="text1"/>
          <w:sz w:val="24"/>
          <w:szCs w:val="24"/>
        </w:rPr>
        <w:t>Terra Nova do Norte</w:t>
      </w:r>
      <w:r w:rsidR="009960EF" w:rsidRPr="00DC445D">
        <w:rPr>
          <w:rFonts w:ascii="Tahoma" w:hAnsi="Tahoma" w:cs="Tahoma"/>
          <w:color w:val="000000" w:themeColor="text1"/>
          <w:sz w:val="24"/>
          <w:szCs w:val="24"/>
        </w:rPr>
        <w:t xml:space="preserve">/MT, </w:t>
      </w:r>
      <w:r w:rsidR="00820B8F">
        <w:rPr>
          <w:rFonts w:ascii="Tahoma" w:hAnsi="Tahoma" w:cs="Tahoma"/>
          <w:color w:val="000000" w:themeColor="text1"/>
          <w:sz w:val="24"/>
          <w:szCs w:val="24"/>
          <w:highlight w:val="yellow"/>
        </w:rPr>
        <w:t>04</w:t>
      </w:r>
      <w:r w:rsidR="00447DDD" w:rsidRPr="00820B8F">
        <w:rPr>
          <w:rFonts w:ascii="Tahoma" w:hAnsi="Tahoma" w:cs="Tahoma"/>
          <w:color w:val="000000" w:themeColor="text1"/>
          <w:sz w:val="24"/>
          <w:szCs w:val="24"/>
          <w:highlight w:val="yellow"/>
        </w:rPr>
        <w:t xml:space="preserve"> de </w:t>
      </w:r>
      <w:r w:rsidR="005C0E82" w:rsidRPr="00820B8F">
        <w:rPr>
          <w:rFonts w:ascii="Tahoma" w:hAnsi="Tahoma" w:cs="Tahoma"/>
          <w:color w:val="000000" w:themeColor="text1"/>
          <w:sz w:val="24"/>
          <w:szCs w:val="24"/>
          <w:highlight w:val="yellow"/>
        </w:rPr>
        <w:t>Agosto</w:t>
      </w:r>
      <w:r w:rsidR="00447DDD" w:rsidRPr="00820B8F">
        <w:rPr>
          <w:rFonts w:ascii="Tahoma" w:hAnsi="Tahoma" w:cs="Tahoma"/>
          <w:color w:val="000000" w:themeColor="text1"/>
          <w:sz w:val="24"/>
          <w:szCs w:val="24"/>
          <w:highlight w:val="yellow"/>
        </w:rPr>
        <w:t xml:space="preserve"> de 202</w:t>
      </w:r>
      <w:r w:rsidR="00820B8F">
        <w:rPr>
          <w:rFonts w:ascii="Tahoma" w:hAnsi="Tahoma" w:cs="Tahoma"/>
          <w:color w:val="000000" w:themeColor="text1"/>
          <w:sz w:val="24"/>
          <w:szCs w:val="24"/>
          <w:highlight w:val="yellow"/>
        </w:rPr>
        <w:t>5</w:t>
      </w:r>
      <w:r w:rsidR="00447DDD" w:rsidRPr="00D75390">
        <w:rPr>
          <w:rFonts w:ascii="Tahoma" w:hAnsi="Tahoma" w:cs="Tahoma"/>
          <w:color w:val="000000" w:themeColor="text1"/>
          <w:sz w:val="24"/>
          <w:szCs w:val="24"/>
        </w:rPr>
        <w:t>.</w:t>
      </w:r>
    </w:p>
    <w:p w14:paraId="64148E2C" w14:textId="77777777" w:rsidR="009960EF" w:rsidRDefault="009960EF" w:rsidP="009960EF">
      <w:pPr>
        <w:autoSpaceDE w:val="0"/>
        <w:autoSpaceDN w:val="0"/>
        <w:adjustRightInd w:val="0"/>
        <w:jc w:val="center"/>
        <w:rPr>
          <w:rFonts w:ascii="Tahoma" w:hAnsi="Tahoma" w:cs="Tahoma"/>
          <w:color w:val="000000" w:themeColor="text1"/>
          <w:sz w:val="24"/>
          <w:szCs w:val="24"/>
        </w:rPr>
      </w:pPr>
    </w:p>
    <w:p w14:paraId="4600BB21" w14:textId="77777777" w:rsidR="00D75390" w:rsidRDefault="00D75390" w:rsidP="009960EF">
      <w:pPr>
        <w:autoSpaceDE w:val="0"/>
        <w:autoSpaceDN w:val="0"/>
        <w:adjustRightInd w:val="0"/>
        <w:jc w:val="center"/>
        <w:rPr>
          <w:rFonts w:ascii="Tahoma" w:hAnsi="Tahoma" w:cs="Tahoma"/>
          <w:color w:val="000000" w:themeColor="text1"/>
          <w:sz w:val="24"/>
          <w:szCs w:val="24"/>
        </w:rPr>
      </w:pPr>
    </w:p>
    <w:p w14:paraId="0477A565" w14:textId="77777777" w:rsidR="00D75390" w:rsidRPr="00DC445D" w:rsidRDefault="00D75390" w:rsidP="009960EF">
      <w:pPr>
        <w:autoSpaceDE w:val="0"/>
        <w:autoSpaceDN w:val="0"/>
        <w:adjustRightInd w:val="0"/>
        <w:jc w:val="center"/>
        <w:rPr>
          <w:rFonts w:ascii="Tahoma" w:hAnsi="Tahoma" w:cs="Tahoma"/>
          <w:color w:val="000000" w:themeColor="text1"/>
          <w:sz w:val="24"/>
          <w:szCs w:val="24"/>
        </w:rPr>
      </w:pPr>
    </w:p>
    <w:p w14:paraId="0B266B59" w14:textId="77777777" w:rsidR="009960EF" w:rsidRPr="00DC445D" w:rsidRDefault="009960EF" w:rsidP="009960EF">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EDIVALDO MOREIRA DA SILVA</w:t>
      </w:r>
    </w:p>
    <w:p w14:paraId="5BF0EDFA" w14:textId="77777777" w:rsidR="009960EF" w:rsidRPr="00DC445D" w:rsidRDefault="009960EF" w:rsidP="009960EF">
      <w:pPr>
        <w:jc w:val="center"/>
        <w:rPr>
          <w:rFonts w:ascii="Tahoma" w:hAnsi="Tahoma" w:cs="Tahoma"/>
          <w:b/>
          <w:color w:val="000000" w:themeColor="text1"/>
          <w:sz w:val="28"/>
          <w:u w:val="single"/>
        </w:rPr>
      </w:pPr>
      <w:r w:rsidRPr="00DC445D">
        <w:rPr>
          <w:rFonts w:ascii="Tahoma" w:hAnsi="Tahoma" w:cs="Tahoma"/>
          <w:b/>
          <w:color w:val="000000" w:themeColor="text1"/>
          <w:sz w:val="24"/>
          <w:szCs w:val="24"/>
        </w:rPr>
        <w:t>Pregoeiro Oficial</w:t>
      </w:r>
    </w:p>
    <w:p w14:paraId="44E675F3" w14:textId="77777777" w:rsidR="00526C6F" w:rsidRPr="00DC445D" w:rsidRDefault="009960EF" w:rsidP="009960EF">
      <w:pPr>
        <w:jc w:val="center"/>
        <w:rPr>
          <w:rFonts w:ascii="Tahoma" w:hAnsi="Tahoma" w:cs="Tahoma"/>
          <w:b/>
          <w:bCs/>
          <w:color w:val="000000" w:themeColor="text1"/>
          <w:sz w:val="24"/>
          <w:szCs w:val="24"/>
        </w:rPr>
      </w:pPr>
      <w:r w:rsidRPr="00DC445D">
        <w:rPr>
          <w:rFonts w:ascii="Tahoma" w:hAnsi="Tahoma" w:cs="Tahoma"/>
          <w:color w:val="000000" w:themeColor="text1"/>
          <w:sz w:val="24"/>
          <w:szCs w:val="24"/>
        </w:rPr>
        <w:t xml:space="preserve">Prefeitura de </w:t>
      </w:r>
      <w:r w:rsidR="002C7507">
        <w:rPr>
          <w:rFonts w:ascii="Tahoma" w:hAnsi="Tahoma" w:cs="Tahoma"/>
          <w:color w:val="000000" w:themeColor="text1"/>
          <w:sz w:val="24"/>
          <w:szCs w:val="24"/>
        </w:rPr>
        <w:t>Terra Nova do Norte</w:t>
      </w:r>
      <w:r w:rsidRPr="00DC445D">
        <w:rPr>
          <w:rFonts w:ascii="Tahoma" w:hAnsi="Tahoma" w:cs="Tahoma"/>
          <w:color w:val="000000" w:themeColor="text1"/>
          <w:sz w:val="24"/>
          <w:szCs w:val="24"/>
        </w:rPr>
        <w:t>/MT</w:t>
      </w:r>
      <w:r w:rsidRPr="00DC445D">
        <w:rPr>
          <w:rFonts w:ascii="Tahoma" w:hAnsi="Tahoma" w:cs="Tahoma"/>
          <w:b/>
          <w:bCs/>
          <w:color w:val="000000" w:themeColor="text1"/>
          <w:sz w:val="24"/>
          <w:szCs w:val="24"/>
        </w:rPr>
        <w:t xml:space="preserve"> </w:t>
      </w:r>
      <w:r w:rsidR="00526C6F" w:rsidRPr="00DC445D">
        <w:rPr>
          <w:rFonts w:ascii="Tahoma" w:hAnsi="Tahoma" w:cs="Tahoma"/>
          <w:b/>
          <w:bCs/>
          <w:color w:val="000000" w:themeColor="text1"/>
          <w:sz w:val="24"/>
          <w:szCs w:val="24"/>
        </w:rPr>
        <w:br w:type="page"/>
      </w:r>
    </w:p>
    <w:p w14:paraId="5847B4DB" w14:textId="77777777" w:rsidR="00A976D9" w:rsidRDefault="00A976D9" w:rsidP="009E11BB">
      <w:pPr>
        <w:jc w:val="center"/>
        <w:rPr>
          <w:rFonts w:ascii="Tahoma" w:hAnsi="Tahoma" w:cs="Tahoma"/>
          <w:b/>
          <w:color w:val="000000" w:themeColor="text1"/>
          <w:sz w:val="24"/>
          <w:szCs w:val="24"/>
        </w:rPr>
      </w:pPr>
    </w:p>
    <w:p w14:paraId="51F21DA2"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ANEXO I</w:t>
      </w:r>
    </w:p>
    <w:p w14:paraId="5067B527" w14:textId="77777777" w:rsidR="009E11BB" w:rsidRPr="00DC445D" w:rsidRDefault="009E11BB" w:rsidP="009E11BB">
      <w:pPr>
        <w:jc w:val="center"/>
        <w:rPr>
          <w:rFonts w:ascii="Tahoma" w:hAnsi="Tahoma" w:cs="Tahoma"/>
          <w:b/>
          <w:color w:val="000000" w:themeColor="text1"/>
          <w:sz w:val="24"/>
          <w:szCs w:val="24"/>
        </w:rPr>
      </w:pPr>
    </w:p>
    <w:p w14:paraId="359D8930" w14:textId="77777777" w:rsidR="009E11BB" w:rsidRPr="00DC445D" w:rsidRDefault="009E11BB" w:rsidP="009E11BB">
      <w:pPr>
        <w:autoSpaceDE w:val="0"/>
        <w:autoSpaceDN w:val="0"/>
        <w:adjustRightInd w:val="0"/>
        <w:jc w:val="center"/>
        <w:rPr>
          <w:rFonts w:ascii="Tahoma" w:hAnsi="Tahoma" w:cs="Tahoma"/>
          <w:b/>
          <w:color w:val="000000" w:themeColor="text1"/>
          <w:sz w:val="24"/>
          <w:szCs w:val="24"/>
          <w:u w:val="single"/>
        </w:rPr>
      </w:pPr>
      <w:r w:rsidRPr="00DC445D">
        <w:rPr>
          <w:rFonts w:ascii="Tahoma" w:hAnsi="Tahoma" w:cs="Tahoma"/>
          <w:b/>
          <w:color w:val="000000" w:themeColor="text1"/>
          <w:sz w:val="24"/>
          <w:szCs w:val="24"/>
          <w:u w:val="single"/>
        </w:rPr>
        <w:t>MODELO DA PROPOSTA DE PREÇOS</w:t>
      </w:r>
    </w:p>
    <w:p w14:paraId="77A4BF1D" w14:textId="77777777" w:rsidR="009E11BB" w:rsidRPr="00DC445D" w:rsidRDefault="009E11BB" w:rsidP="009E11BB">
      <w:pPr>
        <w:jc w:val="center"/>
        <w:rPr>
          <w:rFonts w:ascii="Tahoma" w:hAnsi="Tahoma" w:cs="Tahoma"/>
          <w:b/>
          <w:color w:val="000000" w:themeColor="text1"/>
          <w:sz w:val="24"/>
          <w:szCs w:val="24"/>
        </w:rPr>
      </w:pPr>
    </w:p>
    <w:p w14:paraId="0644C316" w14:textId="77777777" w:rsidR="009E11BB" w:rsidRPr="00DC445D" w:rsidRDefault="009E11BB" w:rsidP="009E11BB">
      <w:pPr>
        <w:jc w:val="both"/>
        <w:rPr>
          <w:rFonts w:ascii="Tahoma" w:hAnsi="Tahoma" w:cs="Tahoma"/>
          <w:b/>
          <w:color w:val="000000" w:themeColor="text1"/>
          <w:sz w:val="24"/>
          <w:szCs w:val="24"/>
        </w:rPr>
      </w:pPr>
      <w:r w:rsidRPr="00DC445D">
        <w:rPr>
          <w:rFonts w:ascii="Tahoma" w:hAnsi="Tahoma" w:cs="Tahoma"/>
          <w:b/>
          <w:color w:val="000000" w:themeColor="text1"/>
          <w:sz w:val="24"/>
          <w:szCs w:val="24"/>
        </w:rPr>
        <w:t xml:space="preserve">PARA PREFEITURA MUNICIPAL DE </w:t>
      </w:r>
      <w:r w:rsidR="002C7507">
        <w:rPr>
          <w:rFonts w:ascii="Tahoma" w:hAnsi="Tahoma" w:cs="Tahoma"/>
          <w:b/>
          <w:color w:val="000000" w:themeColor="text1"/>
          <w:sz w:val="24"/>
          <w:szCs w:val="24"/>
        </w:rPr>
        <w:t>TERRA NOVA DO NORTE</w:t>
      </w:r>
      <w:r w:rsidRPr="00DC445D">
        <w:rPr>
          <w:rFonts w:ascii="Tahoma" w:hAnsi="Tahoma" w:cs="Tahoma"/>
          <w:b/>
          <w:color w:val="000000" w:themeColor="text1"/>
          <w:sz w:val="24"/>
          <w:szCs w:val="24"/>
        </w:rPr>
        <w:t xml:space="preserve"> – MT </w:t>
      </w:r>
    </w:p>
    <w:p w14:paraId="16FCC6BC" w14:textId="0EE5201C" w:rsidR="009E11BB" w:rsidRPr="00DC445D" w:rsidRDefault="009E11BB" w:rsidP="009E11BB">
      <w:pPr>
        <w:jc w:val="both"/>
        <w:rPr>
          <w:rFonts w:ascii="Tahoma" w:hAnsi="Tahoma" w:cs="Tahoma"/>
          <w:b/>
          <w:color w:val="000000" w:themeColor="text1"/>
          <w:sz w:val="24"/>
          <w:szCs w:val="24"/>
        </w:rPr>
      </w:pPr>
      <w:r w:rsidRPr="00DC445D">
        <w:rPr>
          <w:rFonts w:ascii="Tahoma" w:hAnsi="Tahoma" w:cs="Tahoma"/>
          <w:i/>
          <w:color w:val="000000" w:themeColor="text1"/>
          <w:sz w:val="24"/>
          <w:szCs w:val="24"/>
          <w:u w:val="single"/>
        </w:rPr>
        <w:t>Ref.</w:t>
      </w:r>
      <w:r w:rsidRPr="00DC445D">
        <w:rPr>
          <w:rFonts w:ascii="Tahoma" w:hAnsi="Tahoma" w:cs="Tahoma"/>
          <w:b/>
          <w:color w:val="000000" w:themeColor="text1"/>
          <w:sz w:val="24"/>
          <w:szCs w:val="24"/>
        </w:rPr>
        <w:t xml:space="preserve"> AO PREGÃO PRESENCIAL Nº </w:t>
      </w:r>
      <w:r w:rsidR="00820B8F">
        <w:rPr>
          <w:rFonts w:ascii="Tahoma" w:hAnsi="Tahoma" w:cs="Tahoma"/>
          <w:b/>
          <w:color w:val="000000" w:themeColor="text1"/>
          <w:sz w:val="24"/>
          <w:szCs w:val="24"/>
        </w:rPr>
        <w:t>XXX/</w:t>
      </w:r>
      <w:proofErr w:type="gramStart"/>
      <w:r w:rsidR="00820B8F">
        <w:rPr>
          <w:rFonts w:ascii="Tahoma" w:hAnsi="Tahoma" w:cs="Tahoma"/>
          <w:b/>
          <w:color w:val="000000" w:themeColor="text1"/>
          <w:sz w:val="24"/>
          <w:szCs w:val="24"/>
        </w:rPr>
        <w:t>2025</w:t>
      </w:r>
      <w:proofErr w:type="gramEnd"/>
    </w:p>
    <w:p w14:paraId="7A60E66C" w14:textId="77777777" w:rsidR="009E11BB" w:rsidRPr="00DC445D" w:rsidRDefault="009E11BB" w:rsidP="009E11BB">
      <w:pPr>
        <w:jc w:val="both"/>
        <w:rPr>
          <w:rFonts w:ascii="Tahoma" w:hAnsi="Tahoma" w:cs="Tahoma"/>
          <w:b/>
          <w:color w:val="000000" w:themeColor="text1"/>
          <w:sz w:val="24"/>
          <w:szCs w:val="24"/>
        </w:rPr>
      </w:pPr>
    </w:p>
    <w:p w14:paraId="7274AC0D" w14:textId="77777777" w:rsidR="009E11BB" w:rsidRPr="00DC445D" w:rsidRDefault="009E11BB" w:rsidP="009E11BB">
      <w:pPr>
        <w:jc w:val="both"/>
        <w:rPr>
          <w:rFonts w:ascii="Tahoma" w:hAnsi="Tahoma" w:cs="Tahoma"/>
          <w:b/>
          <w:color w:val="000000" w:themeColor="text1"/>
          <w:sz w:val="24"/>
          <w:szCs w:val="24"/>
        </w:rPr>
      </w:pPr>
    </w:p>
    <w:p w14:paraId="00F96171" w14:textId="77777777" w:rsidR="009E11BB" w:rsidRPr="00DC445D" w:rsidRDefault="009E11BB" w:rsidP="009E11BB">
      <w:pPr>
        <w:jc w:val="both"/>
        <w:rPr>
          <w:rFonts w:ascii="Tahoma" w:hAnsi="Tahoma" w:cs="Tahoma"/>
          <w:b/>
          <w:color w:val="000000" w:themeColor="text1"/>
          <w:sz w:val="24"/>
          <w:szCs w:val="24"/>
        </w:rPr>
      </w:pPr>
    </w:p>
    <w:p w14:paraId="7A1BE31F" w14:textId="77777777" w:rsidR="009E11BB" w:rsidRPr="00E633AE" w:rsidRDefault="00E633AE" w:rsidP="009E11BB">
      <w:pPr>
        <w:pStyle w:val="Corpodetexto"/>
        <w:rPr>
          <w:rFonts w:ascii="Tahoma" w:hAnsi="Tahoma" w:cs="Tahoma"/>
          <w:b w:val="0"/>
          <w:bCs/>
          <w:i w:val="0"/>
          <w:color w:val="000000" w:themeColor="text1"/>
          <w:sz w:val="24"/>
          <w:szCs w:val="24"/>
        </w:rPr>
      </w:pPr>
      <w:r>
        <w:rPr>
          <w:rFonts w:ascii="Tahoma" w:hAnsi="Tahoma" w:cs="Tahoma"/>
          <w:b w:val="0"/>
          <w:bCs/>
          <w:i w:val="0"/>
          <w:color w:val="000000" w:themeColor="text1"/>
          <w:sz w:val="24"/>
          <w:szCs w:val="24"/>
        </w:rPr>
        <w:t>Prezado Pregoeiro,</w:t>
      </w:r>
    </w:p>
    <w:p w14:paraId="1AE50983" w14:textId="77777777" w:rsidR="009E11BB" w:rsidRPr="00E633AE" w:rsidRDefault="009E11BB" w:rsidP="009E11BB">
      <w:pPr>
        <w:pStyle w:val="Corpodetexto"/>
        <w:rPr>
          <w:rFonts w:ascii="Tahoma" w:hAnsi="Tahoma" w:cs="Tahoma"/>
          <w:b w:val="0"/>
          <w:bCs/>
          <w:i w:val="0"/>
          <w:color w:val="000000" w:themeColor="text1"/>
          <w:sz w:val="24"/>
          <w:szCs w:val="24"/>
        </w:rPr>
      </w:pPr>
    </w:p>
    <w:p w14:paraId="5FAA9F29" w14:textId="2ED82B71" w:rsidR="009E11BB" w:rsidRPr="00E633AE" w:rsidRDefault="009E11BB" w:rsidP="009E11BB">
      <w:pPr>
        <w:pStyle w:val="Corpodetexto"/>
        <w:rPr>
          <w:rFonts w:ascii="Tahoma" w:hAnsi="Tahoma" w:cs="Tahoma"/>
          <w:i w:val="0"/>
          <w:color w:val="000000" w:themeColor="text1"/>
          <w:sz w:val="24"/>
          <w:szCs w:val="24"/>
        </w:rPr>
      </w:pPr>
      <w:r w:rsidRPr="00E633AE">
        <w:rPr>
          <w:rFonts w:ascii="Tahoma" w:hAnsi="Tahoma" w:cs="Tahoma"/>
          <w:i w:val="0"/>
          <w:color w:val="000000" w:themeColor="text1"/>
          <w:sz w:val="24"/>
          <w:szCs w:val="24"/>
        </w:rPr>
        <w:t xml:space="preserve">A </w:t>
      </w:r>
      <w:proofErr w:type="gramStart"/>
      <w:r w:rsidRPr="00E633AE">
        <w:rPr>
          <w:rFonts w:ascii="Tahoma" w:hAnsi="Tahoma" w:cs="Tahoma"/>
          <w:i w:val="0"/>
          <w:color w:val="000000" w:themeColor="text1"/>
          <w:sz w:val="24"/>
          <w:szCs w:val="24"/>
        </w:rPr>
        <w:t>Empresa ...</w:t>
      </w:r>
      <w:proofErr w:type="gramEnd"/>
      <w:r w:rsidRPr="00E633AE">
        <w:rPr>
          <w:rFonts w:ascii="Tahoma" w:hAnsi="Tahoma" w:cs="Tahoma"/>
          <w:i w:val="0"/>
          <w:color w:val="000000" w:themeColor="text1"/>
          <w:sz w:val="24"/>
          <w:szCs w:val="24"/>
        </w:rPr>
        <w:t xml:space="preserve">................................................., devidamente inscrita no CNPJ Nº .................................., e cadastrada nesta Municipalidade, situada a .............................., Bairro.............., Município de................, vem através desta, participar do Processo Licitatório Nº </w:t>
      </w:r>
      <w:r w:rsidR="00820B8F">
        <w:rPr>
          <w:rFonts w:ascii="Tahoma" w:hAnsi="Tahoma" w:cs="Tahoma"/>
          <w:i w:val="0"/>
          <w:color w:val="000000" w:themeColor="text1"/>
          <w:sz w:val="24"/>
          <w:szCs w:val="24"/>
        </w:rPr>
        <w:t>---/2025</w:t>
      </w:r>
      <w:r w:rsidRPr="00E633AE">
        <w:rPr>
          <w:rFonts w:ascii="Tahoma" w:hAnsi="Tahoma" w:cs="Tahoma"/>
          <w:i w:val="0"/>
          <w:color w:val="000000" w:themeColor="text1"/>
          <w:sz w:val="24"/>
          <w:szCs w:val="24"/>
        </w:rPr>
        <w:t xml:space="preserve">, do Pregão Presencial nº </w:t>
      </w:r>
      <w:r w:rsidR="00820B8F">
        <w:rPr>
          <w:rFonts w:ascii="Tahoma" w:hAnsi="Tahoma" w:cs="Tahoma"/>
          <w:i w:val="0"/>
          <w:color w:val="000000" w:themeColor="text1"/>
          <w:sz w:val="24"/>
          <w:szCs w:val="24"/>
        </w:rPr>
        <w:t>XXX/2025</w:t>
      </w:r>
      <w:r w:rsidRPr="00E633AE">
        <w:rPr>
          <w:rFonts w:ascii="Tahoma" w:hAnsi="Tahoma" w:cs="Tahoma"/>
          <w:i w:val="0"/>
          <w:color w:val="000000" w:themeColor="text1"/>
          <w:sz w:val="24"/>
          <w:szCs w:val="24"/>
        </w:rPr>
        <w:t>, com a seguinte proposta:</w:t>
      </w:r>
    </w:p>
    <w:p w14:paraId="2FA8C70E" w14:textId="77777777" w:rsidR="009E11BB" w:rsidRPr="00DC445D" w:rsidRDefault="009E11BB" w:rsidP="009E11BB">
      <w:pPr>
        <w:pStyle w:val="Corpodetexto"/>
        <w:rPr>
          <w:rFonts w:ascii="Tahoma" w:hAnsi="Tahoma" w:cs="Tahoma"/>
          <w:color w:val="000000" w:themeColor="text1"/>
          <w:szCs w:val="24"/>
        </w:rPr>
      </w:pPr>
    </w:p>
    <w:tbl>
      <w:tblPr>
        <w:tblW w:w="10915" w:type="dxa"/>
        <w:tblInd w:w="-639" w:type="dxa"/>
        <w:tblLayout w:type="fixed"/>
        <w:tblCellMar>
          <w:left w:w="70" w:type="dxa"/>
          <w:right w:w="70" w:type="dxa"/>
        </w:tblCellMar>
        <w:tblLook w:val="04A0" w:firstRow="1" w:lastRow="0" w:firstColumn="1" w:lastColumn="0" w:noHBand="0" w:noVBand="1"/>
      </w:tblPr>
      <w:tblGrid>
        <w:gridCol w:w="709"/>
        <w:gridCol w:w="709"/>
        <w:gridCol w:w="3277"/>
        <w:gridCol w:w="708"/>
        <w:gridCol w:w="851"/>
        <w:gridCol w:w="1701"/>
        <w:gridCol w:w="1401"/>
        <w:gridCol w:w="1559"/>
      </w:tblGrid>
      <w:tr w:rsidR="00E633AE" w:rsidRPr="00DC445D" w14:paraId="17E2936F" w14:textId="77777777" w:rsidTr="00E633AE">
        <w:trPr>
          <w:trHeight w:val="195"/>
        </w:trPr>
        <w:tc>
          <w:tcPr>
            <w:tcW w:w="709" w:type="dxa"/>
            <w:tcBorders>
              <w:top w:val="single" w:sz="4" w:space="0" w:color="auto"/>
              <w:left w:val="single" w:sz="4" w:space="0" w:color="auto"/>
              <w:bottom w:val="single" w:sz="4" w:space="0" w:color="auto"/>
              <w:right w:val="nil"/>
            </w:tcBorders>
          </w:tcPr>
          <w:p w14:paraId="78E931C9" w14:textId="77777777" w:rsidR="00E633AE" w:rsidRPr="00E633AE" w:rsidRDefault="00E633AE" w:rsidP="00DB2225">
            <w:pPr>
              <w:rPr>
                <w:rFonts w:ascii="Tahoma" w:hAnsi="Tahoma" w:cs="Tahoma"/>
                <w:b/>
                <w:bCs/>
                <w:color w:val="000000" w:themeColor="text1"/>
                <w:sz w:val="18"/>
                <w:szCs w:val="18"/>
              </w:rPr>
            </w:pPr>
            <w:r w:rsidRPr="00E633AE">
              <w:rPr>
                <w:rFonts w:ascii="Tahoma" w:hAnsi="Tahoma" w:cs="Tahoma"/>
                <w:b/>
                <w:bCs/>
                <w:color w:val="000000" w:themeColor="text1"/>
                <w:sz w:val="18"/>
                <w:szCs w:val="18"/>
              </w:rPr>
              <w:t>Item</w:t>
            </w:r>
          </w:p>
        </w:tc>
        <w:tc>
          <w:tcPr>
            <w:tcW w:w="709" w:type="dxa"/>
            <w:tcBorders>
              <w:top w:val="single" w:sz="4" w:space="0" w:color="auto"/>
              <w:left w:val="single" w:sz="4" w:space="0" w:color="auto"/>
              <w:bottom w:val="single" w:sz="4" w:space="0" w:color="auto"/>
              <w:right w:val="nil"/>
            </w:tcBorders>
          </w:tcPr>
          <w:p w14:paraId="2527D3B9" w14:textId="77777777" w:rsidR="00E633AE" w:rsidRPr="00E633AE" w:rsidRDefault="00E633AE" w:rsidP="00DB2225">
            <w:pPr>
              <w:jc w:val="center"/>
              <w:rPr>
                <w:rFonts w:ascii="Tahoma" w:hAnsi="Tahoma" w:cs="Tahoma"/>
                <w:b/>
                <w:bCs/>
                <w:color w:val="000000" w:themeColor="text1"/>
                <w:sz w:val="18"/>
                <w:szCs w:val="18"/>
              </w:rPr>
            </w:pPr>
            <w:r w:rsidRPr="00E633AE">
              <w:rPr>
                <w:rFonts w:ascii="Tahoma" w:hAnsi="Tahoma" w:cs="Tahoma"/>
                <w:b/>
                <w:bCs/>
                <w:color w:val="000000" w:themeColor="text1"/>
                <w:sz w:val="18"/>
                <w:szCs w:val="18"/>
              </w:rPr>
              <w:t>Cód.</w:t>
            </w:r>
          </w:p>
        </w:tc>
        <w:tc>
          <w:tcPr>
            <w:tcW w:w="3277" w:type="dxa"/>
            <w:tcBorders>
              <w:top w:val="single" w:sz="4" w:space="0" w:color="auto"/>
              <w:left w:val="single" w:sz="4" w:space="0" w:color="auto"/>
              <w:bottom w:val="single" w:sz="4" w:space="0" w:color="auto"/>
              <w:right w:val="nil"/>
            </w:tcBorders>
            <w:shd w:val="clear" w:color="auto" w:fill="auto"/>
          </w:tcPr>
          <w:p w14:paraId="03F222AC" w14:textId="77777777" w:rsidR="00E633AE" w:rsidRPr="00E633AE" w:rsidRDefault="00E633AE" w:rsidP="00DB2225">
            <w:pPr>
              <w:jc w:val="center"/>
              <w:rPr>
                <w:rFonts w:ascii="Tahoma" w:hAnsi="Tahoma" w:cs="Tahoma"/>
                <w:b/>
                <w:color w:val="000000" w:themeColor="text1"/>
                <w:sz w:val="18"/>
                <w:szCs w:val="18"/>
              </w:rPr>
            </w:pPr>
            <w:r w:rsidRPr="00E633AE">
              <w:rPr>
                <w:rFonts w:ascii="Tahoma" w:hAnsi="Tahoma" w:cs="Tahoma"/>
                <w:b/>
                <w:bCs/>
                <w:color w:val="000000" w:themeColor="text1"/>
                <w:sz w:val="18"/>
                <w:szCs w:val="18"/>
              </w:rPr>
              <w:t>DESCRIÇÃO DO ITEM</w:t>
            </w:r>
          </w:p>
        </w:tc>
        <w:tc>
          <w:tcPr>
            <w:tcW w:w="708" w:type="dxa"/>
            <w:tcBorders>
              <w:top w:val="single" w:sz="4" w:space="0" w:color="auto"/>
              <w:left w:val="single" w:sz="4" w:space="0" w:color="auto"/>
              <w:bottom w:val="single" w:sz="4" w:space="0" w:color="auto"/>
              <w:right w:val="single" w:sz="4" w:space="0" w:color="auto"/>
            </w:tcBorders>
          </w:tcPr>
          <w:p w14:paraId="7B28D861" w14:textId="77777777" w:rsidR="00E633AE" w:rsidRPr="00E633AE" w:rsidRDefault="00E633AE" w:rsidP="00DB2225">
            <w:pPr>
              <w:jc w:val="center"/>
              <w:rPr>
                <w:rFonts w:ascii="Tahoma" w:hAnsi="Tahoma" w:cs="Tahoma"/>
                <w:b/>
                <w:color w:val="000000" w:themeColor="text1"/>
                <w:sz w:val="18"/>
                <w:szCs w:val="18"/>
              </w:rPr>
            </w:pPr>
            <w:r w:rsidRPr="00E633AE">
              <w:rPr>
                <w:rFonts w:ascii="Tahoma" w:hAnsi="Tahoma" w:cs="Tahoma"/>
                <w:b/>
                <w:bCs/>
                <w:color w:val="000000" w:themeColor="text1"/>
                <w:sz w:val="18"/>
                <w:szCs w:val="18"/>
              </w:rPr>
              <w:t>UN.</w:t>
            </w:r>
          </w:p>
        </w:tc>
        <w:tc>
          <w:tcPr>
            <w:tcW w:w="851" w:type="dxa"/>
            <w:tcBorders>
              <w:top w:val="single" w:sz="4" w:space="0" w:color="auto"/>
              <w:left w:val="single" w:sz="4" w:space="0" w:color="auto"/>
              <w:bottom w:val="single" w:sz="4" w:space="0" w:color="auto"/>
              <w:right w:val="single" w:sz="4" w:space="0" w:color="auto"/>
            </w:tcBorders>
          </w:tcPr>
          <w:p w14:paraId="6901EE68" w14:textId="77777777" w:rsidR="00E633AE" w:rsidRPr="00E633AE" w:rsidRDefault="00E633AE" w:rsidP="00DB2225">
            <w:pPr>
              <w:jc w:val="center"/>
              <w:rPr>
                <w:rFonts w:ascii="Tahoma" w:hAnsi="Tahoma" w:cs="Tahoma"/>
                <w:b/>
                <w:color w:val="000000" w:themeColor="text1"/>
                <w:sz w:val="18"/>
                <w:szCs w:val="18"/>
              </w:rPr>
            </w:pPr>
            <w:r w:rsidRPr="00E633AE">
              <w:rPr>
                <w:rFonts w:ascii="Tahoma" w:hAnsi="Tahoma" w:cs="Tahoma"/>
                <w:b/>
                <w:color w:val="000000" w:themeColor="text1"/>
                <w:sz w:val="18"/>
                <w:szCs w:val="18"/>
              </w:rPr>
              <w:t>QTD</w:t>
            </w:r>
          </w:p>
        </w:tc>
        <w:tc>
          <w:tcPr>
            <w:tcW w:w="1701" w:type="dxa"/>
            <w:tcBorders>
              <w:top w:val="single" w:sz="4" w:space="0" w:color="auto"/>
              <w:left w:val="single" w:sz="4" w:space="0" w:color="auto"/>
              <w:bottom w:val="single" w:sz="4" w:space="0" w:color="auto"/>
              <w:right w:val="single" w:sz="4" w:space="0" w:color="auto"/>
            </w:tcBorders>
          </w:tcPr>
          <w:p w14:paraId="0A23FEA6" w14:textId="77777777" w:rsidR="00E633AE" w:rsidRPr="00E633AE" w:rsidRDefault="00E633AE" w:rsidP="00DB2225">
            <w:pPr>
              <w:jc w:val="center"/>
              <w:rPr>
                <w:rFonts w:ascii="Tahoma" w:hAnsi="Tahoma" w:cs="Tahoma"/>
                <w:b/>
                <w:bCs/>
                <w:color w:val="000000" w:themeColor="text1"/>
                <w:sz w:val="18"/>
                <w:szCs w:val="18"/>
              </w:rPr>
            </w:pPr>
            <w:r w:rsidRPr="00E633AE">
              <w:rPr>
                <w:rFonts w:ascii="Tahoma" w:hAnsi="Tahoma" w:cs="Tahoma"/>
                <w:b/>
                <w:bCs/>
                <w:color w:val="000000" w:themeColor="text1"/>
                <w:sz w:val="18"/>
                <w:szCs w:val="18"/>
              </w:rPr>
              <w:t>MARCA/MODELO</w:t>
            </w:r>
          </w:p>
        </w:tc>
        <w:tc>
          <w:tcPr>
            <w:tcW w:w="1401" w:type="dxa"/>
            <w:tcBorders>
              <w:top w:val="single" w:sz="4" w:space="0" w:color="auto"/>
              <w:left w:val="single" w:sz="4" w:space="0" w:color="auto"/>
              <w:bottom w:val="single" w:sz="4" w:space="0" w:color="auto"/>
              <w:right w:val="single" w:sz="4" w:space="0" w:color="auto"/>
            </w:tcBorders>
          </w:tcPr>
          <w:p w14:paraId="21ECEB3E" w14:textId="77777777" w:rsidR="00E633AE" w:rsidRPr="00E633AE" w:rsidRDefault="00E633AE" w:rsidP="00DB2225">
            <w:pPr>
              <w:jc w:val="center"/>
              <w:rPr>
                <w:rFonts w:ascii="Tahoma" w:hAnsi="Tahoma" w:cs="Tahoma"/>
                <w:b/>
                <w:color w:val="000000" w:themeColor="text1"/>
                <w:sz w:val="18"/>
                <w:szCs w:val="18"/>
              </w:rPr>
            </w:pPr>
            <w:r w:rsidRPr="00E633AE">
              <w:rPr>
                <w:rFonts w:ascii="Tahoma" w:hAnsi="Tahoma" w:cs="Tahoma"/>
                <w:b/>
                <w:bCs/>
                <w:color w:val="000000" w:themeColor="text1"/>
                <w:sz w:val="18"/>
                <w:szCs w:val="18"/>
              </w:rPr>
              <w:t>VALOR UNIT.</w:t>
            </w:r>
          </w:p>
        </w:tc>
        <w:tc>
          <w:tcPr>
            <w:tcW w:w="1559" w:type="dxa"/>
            <w:tcBorders>
              <w:top w:val="single" w:sz="4" w:space="0" w:color="auto"/>
              <w:left w:val="single" w:sz="4" w:space="0" w:color="auto"/>
              <w:bottom w:val="single" w:sz="4" w:space="0" w:color="auto"/>
              <w:right w:val="single" w:sz="4" w:space="0" w:color="auto"/>
            </w:tcBorders>
          </w:tcPr>
          <w:p w14:paraId="19096133" w14:textId="77777777" w:rsidR="00E633AE" w:rsidRPr="00E633AE" w:rsidRDefault="00E633AE" w:rsidP="00DB2225">
            <w:pPr>
              <w:jc w:val="center"/>
              <w:rPr>
                <w:rFonts w:ascii="Tahoma" w:hAnsi="Tahoma" w:cs="Tahoma"/>
                <w:b/>
                <w:color w:val="000000" w:themeColor="text1"/>
                <w:sz w:val="18"/>
                <w:szCs w:val="18"/>
              </w:rPr>
            </w:pPr>
            <w:r w:rsidRPr="00E633AE">
              <w:rPr>
                <w:rFonts w:ascii="Tahoma" w:hAnsi="Tahoma" w:cs="Tahoma"/>
                <w:b/>
                <w:bCs/>
                <w:color w:val="000000" w:themeColor="text1"/>
                <w:sz w:val="18"/>
                <w:szCs w:val="18"/>
              </w:rPr>
              <w:t>VALOR TOTAL</w:t>
            </w:r>
          </w:p>
        </w:tc>
      </w:tr>
      <w:tr w:rsidR="00E633AE" w:rsidRPr="00DC445D" w14:paraId="418FA246" w14:textId="77777777" w:rsidTr="00E633AE">
        <w:trPr>
          <w:trHeight w:val="195"/>
        </w:trPr>
        <w:tc>
          <w:tcPr>
            <w:tcW w:w="709" w:type="dxa"/>
            <w:tcBorders>
              <w:top w:val="single" w:sz="4" w:space="0" w:color="auto"/>
              <w:left w:val="single" w:sz="4" w:space="0" w:color="auto"/>
              <w:bottom w:val="single" w:sz="4" w:space="0" w:color="auto"/>
              <w:right w:val="nil"/>
            </w:tcBorders>
          </w:tcPr>
          <w:p w14:paraId="6A3EBBC0" w14:textId="77777777" w:rsidR="00E633AE" w:rsidRPr="00DC445D" w:rsidRDefault="00E633AE" w:rsidP="00DB2225">
            <w:pPr>
              <w:rPr>
                <w:rFonts w:ascii="Tahoma" w:hAnsi="Tahoma" w:cs="Tahoma"/>
                <w:color w:val="000000" w:themeColor="text1"/>
              </w:rPr>
            </w:pPr>
          </w:p>
        </w:tc>
        <w:tc>
          <w:tcPr>
            <w:tcW w:w="709" w:type="dxa"/>
            <w:tcBorders>
              <w:top w:val="single" w:sz="4" w:space="0" w:color="auto"/>
              <w:left w:val="single" w:sz="4" w:space="0" w:color="auto"/>
              <w:bottom w:val="single" w:sz="4" w:space="0" w:color="auto"/>
              <w:right w:val="nil"/>
            </w:tcBorders>
          </w:tcPr>
          <w:p w14:paraId="03B597F6" w14:textId="77777777" w:rsidR="00E633AE" w:rsidRPr="00DC445D" w:rsidRDefault="00E633AE" w:rsidP="00DB2225">
            <w:pPr>
              <w:jc w:val="center"/>
              <w:rPr>
                <w:rFonts w:ascii="Tahoma" w:hAnsi="Tahoma" w:cs="Tahoma"/>
                <w:color w:val="000000" w:themeColor="text1"/>
              </w:rPr>
            </w:pPr>
          </w:p>
        </w:tc>
        <w:tc>
          <w:tcPr>
            <w:tcW w:w="3277" w:type="dxa"/>
            <w:tcBorders>
              <w:top w:val="single" w:sz="4" w:space="0" w:color="auto"/>
              <w:left w:val="single" w:sz="4" w:space="0" w:color="auto"/>
              <w:bottom w:val="single" w:sz="4" w:space="0" w:color="auto"/>
              <w:right w:val="nil"/>
            </w:tcBorders>
            <w:shd w:val="clear" w:color="auto" w:fill="auto"/>
          </w:tcPr>
          <w:p w14:paraId="6893585C" w14:textId="77777777" w:rsidR="00E633AE" w:rsidRPr="00DC445D" w:rsidRDefault="00E633AE" w:rsidP="00DB2225">
            <w:pPr>
              <w:jc w:val="both"/>
              <w:rPr>
                <w:rFonts w:ascii="Tahoma" w:hAnsi="Tahoma" w:cs="Tahoma"/>
                <w:bCs/>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7B1B0C3" w14:textId="77777777" w:rsidR="00E633AE" w:rsidRPr="00DC445D" w:rsidRDefault="00E633AE" w:rsidP="00DB2225">
            <w:pPr>
              <w:jc w:val="center"/>
              <w:rPr>
                <w:rFonts w:ascii="Tahoma" w:hAnsi="Tahoma" w:cs="Tahoma"/>
                <w:bCs/>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6D725E4" w14:textId="77777777" w:rsidR="00E633AE" w:rsidRPr="00DC445D" w:rsidRDefault="00E633AE" w:rsidP="00DB2225">
            <w:pPr>
              <w:jc w:val="center"/>
              <w:rPr>
                <w:rFonts w:ascii="Tahoma" w:hAnsi="Tahoma" w:cs="Tahoma"/>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6D5A22D" w14:textId="77777777" w:rsidR="00E633AE" w:rsidRPr="00DC445D" w:rsidRDefault="00E633AE" w:rsidP="00DB2225">
            <w:pPr>
              <w:jc w:val="center"/>
              <w:rPr>
                <w:rFonts w:ascii="Tahoma" w:hAnsi="Tahoma" w:cs="Tahoma"/>
                <w:bCs/>
                <w:color w:val="000000" w:themeColor="text1"/>
              </w:rPr>
            </w:pPr>
          </w:p>
        </w:tc>
        <w:tc>
          <w:tcPr>
            <w:tcW w:w="1401" w:type="dxa"/>
            <w:tcBorders>
              <w:top w:val="single" w:sz="4" w:space="0" w:color="auto"/>
              <w:left w:val="single" w:sz="4" w:space="0" w:color="auto"/>
              <w:bottom w:val="single" w:sz="4" w:space="0" w:color="auto"/>
              <w:right w:val="single" w:sz="4" w:space="0" w:color="auto"/>
            </w:tcBorders>
          </w:tcPr>
          <w:p w14:paraId="3CBB660C" w14:textId="77777777" w:rsidR="00E633AE" w:rsidRPr="00DC445D" w:rsidRDefault="00E633AE" w:rsidP="00DB2225">
            <w:pPr>
              <w:jc w:val="center"/>
              <w:rPr>
                <w:rFonts w:ascii="Tahoma" w:hAnsi="Tahoma" w:cs="Tahoma"/>
                <w:bCs/>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C46C20F" w14:textId="77777777" w:rsidR="00E633AE" w:rsidRPr="00DC445D" w:rsidRDefault="00E633AE" w:rsidP="00DB2225">
            <w:pPr>
              <w:jc w:val="center"/>
              <w:rPr>
                <w:rFonts w:ascii="Tahoma" w:hAnsi="Tahoma" w:cs="Tahoma"/>
                <w:bCs/>
                <w:color w:val="000000" w:themeColor="text1"/>
              </w:rPr>
            </w:pPr>
          </w:p>
        </w:tc>
      </w:tr>
      <w:tr w:rsidR="00E633AE" w:rsidRPr="00DC445D" w14:paraId="2EFCA879" w14:textId="77777777" w:rsidTr="00E633AE">
        <w:trPr>
          <w:trHeight w:val="195"/>
        </w:trPr>
        <w:tc>
          <w:tcPr>
            <w:tcW w:w="709" w:type="dxa"/>
            <w:tcBorders>
              <w:top w:val="single" w:sz="4" w:space="0" w:color="auto"/>
              <w:left w:val="single" w:sz="4" w:space="0" w:color="auto"/>
              <w:bottom w:val="single" w:sz="4" w:space="0" w:color="auto"/>
              <w:right w:val="nil"/>
            </w:tcBorders>
          </w:tcPr>
          <w:p w14:paraId="3E5135C4" w14:textId="77777777" w:rsidR="00E633AE" w:rsidRPr="00DC445D" w:rsidRDefault="00E633AE" w:rsidP="00DB2225">
            <w:pPr>
              <w:jc w:val="center"/>
              <w:rPr>
                <w:rFonts w:ascii="Tahoma" w:hAnsi="Tahoma" w:cs="Tahoma"/>
                <w:color w:val="000000" w:themeColor="text1"/>
              </w:rPr>
            </w:pPr>
          </w:p>
        </w:tc>
        <w:tc>
          <w:tcPr>
            <w:tcW w:w="709" w:type="dxa"/>
            <w:tcBorders>
              <w:top w:val="single" w:sz="4" w:space="0" w:color="auto"/>
              <w:left w:val="single" w:sz="4" w:space="0" w:color="auto"/>
              <w:bottom w:val="single" w:sz="4" w:space="0" w:color="auto"/>
              <w:right w:val="nil"/>
            </w:tcBorders>
          </w:tcPr>
          <w:p w14:paraId="4C886DFA" w14:textId="77777777" w:rsidR="00E633AE" w:rsidRPr="00DC445D" w:rsidRDefault="00E633AE" w:rsidP="00DB2225">
            <w:pPr>
              <w:jc w:val="center"/>
              <w:rPr>
                <w:rFonts w:ascii="Tahoma" w:hAnsi="Tahoma" w:cs="Tahoma"/>
                <w:color w:val="000000" w:themeColor="text1"/>
              </w:rPr>
            </w:pPr>
          </w:p>
        </w:tc>
        <w:tc>
          <w:tcPr>
            <w:tcW w:w="3277" w:type="dxa"/>
            <w:tcBorders>
              <w:top w:val="single" w:sz="4" w:space="0" w:color="auto"/>
              <w:left w:val="single" w:sz="4" w:space="0" w:color="auto"/>
              <w:bottom w:val="single" w:sz="4" w:space="0" w:color="auto"/>
              <w:right w:val="nil"/>
            </w:tcBorders>
            <w:shd w:val="clear" w:color="auto" w:fill="auto"/>
          </w:tcPr>
          <w:p w14:paraId="28EFFE7E" w14:textId="77777777" w:rsidR="00E633AE" w:rsidRPr="00DC445D" w:rsidRDefault="00E633AE" w:rsidP="00DB2225">
            <w:pPr>
              <w:jc w:val="both"/>
              <w:rPr>
                <w:rFonts w:ascii="Tahoma" w:hAnsi="Tahoma" w:cs="Tahoma"/>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A02E61E" w14:textId="77777777" w:rsidR="00E633AE" w:rsidRPr="00DC445D" w:rsidRDefault="00E633AE" w:rsidP="00DB2225">
            <w:pPr>
              <w:jc w:val="center"/>
              <w:rPr>
                <w:rFonts w:ascii="Tahoma" w:hAnsi="Tahoma" w:cs="Tahoma"/>
                <w:bCs/>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C42C52B" w14:textId="77777777" w:rsidR="00E633AE" w:rsidRPr="00DC445D" w:rsidRDefault="00E633AE" w:rsidP="00DB2225">
            <w:pPr>
              <w:jc w:val="center"/>
              <w:rPr>
                <w:rFonts w:ascii="Tahoma" w:hAnsi="Tahoma" w:cs="Tahoma"/>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892EC46" w14:textId="77777777" w:rsidR="00E633AE" w:rsidRPr="00DC445D" w:rsidRDefault="00E633AE" w:rsidP="00DB2225">
            <w:pPr>
              <w:jc w:val="center"/>
              <w:rPr>
                <w:rFonts w:ascii="Tahoma" w:hAnsi="Tahoma" w:cs="Tahoma"/>
                <w:bCs/>
                <w:color w:val="000000" w:themeColor="text1"/>
              </w:rPr>
            </w:pPr>
          </w:p>
        </w:tc>
        <w:tc>
          <w:tcPr>
            <w:tcW w:w="1401" w:type="dxa"/>
            <w:tcBorders>
              <w:top w:val="single" w:sz="4" w:space="0" w:color="auto"/>
              <w:left w:val="single" w:sz="4" w:space="0" w:color="auto"/>
              <w:bottom w:val="single" w:sz="4" w:space="0" w:color="auto"/>
              <w:right w:val="single" w:sz="4" w:space="0" w:color="auto"/>
            </w:tcBorders>
          </w:tcPr>
          <w:p w14:paraId="277EF167" w14:textId="77777777" w:rsidR="00E633AE" w:rsidRPr="00DC445D" w:rsidRDefault="00E633AE" w:rsidP="00DB2225">
            <w:pPr>
              <w:jc w:val="center"/>
              <w:rPr>
                <w:rFonts w:ascii="Tahoma" w:hAnsi="Tahoma" w:cs="Tahoma"/>
                <w:bCs/>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BFFCA31" w14:textId="77777777" w:rsidR="00E633AE" w:rsidRPr="00DC445D" w:rsidRDefault="00E633AE" w:rsidP="00DB2225">
            <w:pPr>
              <w:jc w:val="center"/>
              <w:rPr>
                <w:rFonts w:ascii="Tahoma" w:hAnsi="Tahoma" w:cs="Tahoma"/>
                <w:bCs/>
                <w:color w:val="000000" w:themeColor="text1"/>
              </w:rPr>
            </w:pPr>
          </w:p>
        </w:tc>
      </w:tr>
      <w:tr w:rsidR="00E633AE" w:rsidRPr="00DC445D" w14:paraId="0D1E41D0" w14:textId="77777777" w:rsidTr="00E633AE">
        <w:trPr>
          <w:trHeight w:val="195"/>
        </w:trPr>
        <w:tc>
          <w:tcPr>
            <w:tcW w:w="709" w:type="dxa"/>
            <w:tcBorders>
              <w:top w:val="single" w:sz="4" w:space="0" w:color="auto"/>
              <w:left w:val="single" w:sz="4" w:space="0" w:color="auto"/>
              <w:bottom w:val="single" w:sz="4" w:space="0" w:color="auto"/>
              <w:right w:val="nil"/>
            </w:tcBorders>
          </w:tcPr>
          <w:p w14:paraId="2DD7E84C" w14:textId="77777777" w:rsidR="00E633AE" w:rsidRPr="00DC445D" w:rsidRDefault="00E633AE" w:rsidP="00DB2225">
            <w:pPr>
              <w:jc w:val="both"/>
              <w:rPr>
                <w:rFonts w:ascii="Tahoma" w:hAnsi="Tahoma" w:cs="Tahoma"/>
                <w:color w:val="000000" w:themeColor="text1"/>
              </w:rPr>
            </w:pPr>
          </w:p>
        </w:tc>
        <w:tc>
          <w:tcPr>
            <w:tcW w:w="709" w:type="dxa"/>
            <w:tcBorders>
              <w:top w:val="single" w:sz="4" w:space="0" w:color="auto"/>
              <w:left w:val="single" w:sz="4" w:space="0" w:color="auto"/>
              <w:bottom w:val="single" w:sz="4" w:space="0" w:color="auto"/>
              <w:right w:val="nil"/>
            </w:tcBorders>
          </w:tcPr>
          <w:p w14:paraId="4EF78A3E" w14:textId="77777777" w:rsidR="00E633AE" w:rsidRPr="00DC445D" w:rsidRDefault="00E633AE" w:rsidP="00DB2225">
            <w:pPr>
              <w:jc w:val="both"/>
              <w:rPr>
                <w:rFonts w:ascii="Tahoma" w:hAnsi="Tahoma" w:cs="Tahoma"/>
                <w:color w:val="000000" w:themeColor="text1"/>
              </w:rPr>
            </w:pPr>
          </w:p>
        </w:tc>
        <w:tc>
          <w:tcPr>
            <w:tcW w:w="3277" w:type="dxa"/>
            <w:tcBorders>
              <w:top w:val="single" w:sz="4" w:space="0" w:color="auto"/>
              <w:left w:val="single" w:sz="4" w:space="0" w:color="auto"/>
              <w:bottom w:val="single" w:sz="4" w:space="0" w:color="auto"/>
              <w:right w:val="nil"/>
            </w:tcBorders>
            <w:shd w:val="clear" w:color="auto" w:fill="auto"/>
            <w:vAlign w:val="bottom"/>
          </w:tcPr>
          <w:p w14:paraId="097F562D" w14:textId="77777777" w:rsidR="00E633AE" w:rsidRPr="00DC445D" w:rsidRDefault="00E633AE" w:rsidP="00DB2225">
            <w:pPr>
              <w:jc w:val="both"/>
              <w:rPr>
                <w:rFonts w:ascii="Tahoma" w:hAnsi="Tahoma" w:cs="Tahoma"/>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519B42B" w14:textId="77777777" w:rsidR="00E633AE" w:rsidRPr="00DC445D" w:rsidRDefault="00E633AE" w:rsidP="00DB2225">
            <w:pPr>
              <w:jc w:val="center"/>
              <w:rPr>
                <w:rFonts w:ascii="Tahoma" w:hAnsi="Tahoma" w:cs="Tahoma"/>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621BBD2" w14:textId="77777777" w:rsidR="00E633AE" w:rsidRPr="00DC445D" w:rsidRDefault="00E633AE" w:rsidP="00DB2225">
            <w:pPr>
              <w:jc w:val="center"/>
              <w:rPr>
                <w:rFonts w:ascii="Tahoma" w:hAnsi="Tahoma" w:cs="Tahoma"/>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72F5E34" w14:textId="77777777" w:rsidR="00E633AE" w:rsidRPr="00DC445D" w:rsidRDefault="00E633AE" w:rsidP="00DB2225">
            <w:pPr>
              <w:jc w:val="center"/>
              <w:rPr>
                <w:rFonts w:ascii="Tahoma" w:hAnsi="Tahoma" w:cs="Tahoma"/>
                <w:color w:val="000000" w:themeColor="text1"/>
              </w:rPr>
            </w:pPr>
          </w:p>
        </w:tc>
        <w:tc>
          <w:tcPr>
            <w:tcW w:w="1401" w:type="dxa"/>
            <w:tcBorders>
              <w:top w:val="single" w:sz="4" w:space="0" w:color="auto"/>
              <w:left w:val="single" w:sz="4" w:space="0" w:color="auto"/>
              <w:bottom w:val="single" w:sz="4" w:space="0" w:color="auto"/>
              <w:right w:val="single" w:sz="4" w:space="0" w:color="auto"/>
            </w:tcBorders>
          </w:tcPr>
          <w:p w14:paraId="3F3DAE8F" w14:textId="77777777" w:rsidR="00E633AE" w:rsidRPr="00DC445D" w:rsidRDefault="00E633AE" w:rsidP="00DB2225">
            <w:pPr>
              <w:jc w:val="center"/>
              <w:rPr>
                <w:rFonts w:ascii="Tahoma" w:hAnsi="Tahoma" w:cs="Tahom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C5E6A3C" w14:textId="77777777" w:rsidR="00E633AE" w:rsidRPr="00DC445D" w:rsidRDefault="00E633AE" w:rsidP="00DB2225">
            <w:pPr>
              <w:jc w:val="center"/>
              <w:rPr>
                <w:rFonts w:ascii="Tahoma" w:hAnsi="Tahoma" w:cs="Tahoma"/>
                <w:color w:val="000000" w:themeColor="text1"/>
              </w:rPr>
            </w:pPr>
          </w:p>
        </w:tc>
      </w:tr>
    </w:tbl>
    <w:p w14:paraId="5CCF7D03" w14:textId="77777777" w:rsidR="009E11BB" w:rsidRPr="00DC445D" w:rsidRDefault="009E11BB" w:rsidP="009E11BB">
      <w:pPr>
        <w:jc w:val="both"/>
        <w:rPr>
          <w:rFonts w:ascii="Tahoma" w:hAnsi="Tahoma" w:cs="Tahoma"/>
          <w:b/>
          <w:color w:val="000000" w:themeColor="text1"/>
          <w:sz w:val="24"/>
          <w:szCs w:val="24"/>
        </w:rPr>
      </w:pPr>
    </w:p>
    <w:p w14:paraId="1EFBBBA0" w14:textId="77777777" w:rsidR="009E11BB" w:rsidRPr="00DC445D" w:rsidRDefault="009E11BB" w:rsidP="009E11BB">
      <w:pPr>
        <w:jc w:val="both"/>
        <w:rPr>
          <w:rFonts w:ascii="Tahoma" w:hAnsi="Tahoma" w:cs="Tahoma"/>
          <w:b/>
          <w:color w:val="000000" w:themeColor="text1"/>
          <w:sz w:val="24"/>
          <w:szCs w:val="24"/>
        </w:rPr>
      </w:pPr>
      <w:r w:rsidRPr="00DC445D">
        <w:rPr>
          <w:rFonts w:ascii="Tahoma" w:hAnsi="Tahoma" w:cs="Tahoma"/>
          <w:b/>
          <w:color w:val="000000" w:themeColor="text1"/>
          <w:sz w:val="24"/>
          <w:szCs w:val="24"/>
        </w:rPr>
        <w:t xml:space="preserve">VALOR GLOBAL: </w:t>
      </w:r>
      <w:r w:rsidRPr="00DC445D">
        <w:rPr>
          <w:rFonts w:ascii="Tahoma" w:hAnsi="Tahoma" w:cs="Tahoma"/>
          <w:color w:val="000000" w:themeColor="text1"/>
          <w:sz w:val="24"/>
          <w:szCs w:val="24"/>
        </w:rPr>
        <w:t>por extenso</w:t>
      </w:r>
    </w:p>
    <w:p w14:paraId="3A59B34E" w14:textId="77777777" w:rsidR="009E11BB" w:rsidRPr="00DC445D" w:rsidRDefault="009E11BB" w:rsidP="009E11BB">
      <w:pPr>
        <w:jc w:val="both"/>
        <w:rPr>
          <w:rFonts w:ascii="Tahoma" w:hAnsi="Tahoma" w:cs="Tahoma"/>
          <w:b/>
          <w:color w:val="000000" w:themeColor="text1"/>
          <w:sz w:val="24"/>
          <w:szCs w:val="24"/>
        </w:rPr>
      </w:pPr>
    </w:p>
    <w:p w14:paraId="1E408A6F" w14:textId="77777777" w:rsidR="009E11BB" w:rsidRPr="00DC445D" w:rsidRDefault="009E11BB" w:rsidP="009E11BB">
      <w:pPr>
        <w:jc w:val="both"/>
        <w:rPr>
          <w:rFonts w:ascii="Tahoma" w:hAnsi="Tahoma" w:cs="Tahoma"/>
          <w:b/>
          <w:color w:val="000000" w:themeColor="text1"/>
          <w:sz w:val="24"/>
          <w:szCs w:val="24"/>
        </w:rPr>
      </w:pPr>
      <w:r w:rsidRPr="00DC445D">
        <w:rPr>
          <w:rFonts w:ascii="Tahoma" w:hAnsi="Tahoma" w:cs="Tahoma"/>
          <w:b/>
          <w:color w:val="000000" w:themeColor="text1"/>
          <w:sz w:val="24"/>
          <w:szCs w:val="24"/>
        </w:rPr>
        <w:t>FORMA DE PAGAMENTO: CONFORME EDITAL</w:t>
      </w:r>
    </w:p>
    <w:p w14:paraId="2D0B88A9" w14:textId="77777777" w:rsidR="009E11BB" w:rsidRPr="00DC445D" w:rsidRDefault="009E11BB" w:rsidP="009E11BB">
      <w:pPr>
        <w:jc w:val="both"/>
        <w:rPr>
          <w:rFonts w:ascii="Tahoma" w:hAnsi="Tahoma" w:cs="Tahoma"/>
          <w:b/>
          <w:color w:val="000000" w:themeColor="text1"/>
          <w:sz w:val="24"/>
          <w:szCs w:val="24"/>
        </w:rPr>
      </w:pPr>
    </w:p>
    <w:p w14:paraId="2E86880C" w14:textId="77777777" w:rsidR="009E11BB" w:rsidRPr="00DC445D" w:rsidRDefault="009E11BB" w:rsidP="009E11BB">
      <w:pPr>
        <w:jc w:val="both"/>
        <w:rPr>
          <w:rFonts w:ascii="Tahoma" w:hAnsi="Tahoma" w:cs="Tahoma"/>
          <w:b/>
          <w:color w:val="000000" w:themeColor="text1"/>
          <w:sz w:val="24"/>
          <w:szCs w:val="24"/>
        </w:rPr>
      </w:pPr>
      <w:r w:rsidRPr="00DC445D">
        <w:rPr>
          <w:rFonts w:ascii="Tahoma" w:hAnsi="Tahoma" w:cs="Tahoma"/>
          <w:b/>
          <w:color w:val="000000" w:themeColor="text1"/>
          <w:sz w:val="24"/>
          <w:szCs w:val="24"/>
        </w:rPr>
        <w:t xml:space="preserve">VALIDADE DA PROPOSTA: </w:t>
      </w:r>
    </w:p>
    <w:p w14:paraId="7A1E073A" w14:textId="77777777" w:rsidR="009E11BB" w:rsidRPr="00DC445D" w:rsidRDefault="009E11BB" w:rsidP="009E11BB">
      <w:pPr>
        <w:jc w:val="both"/>
        <w:rPr>
          <w:rFonts w:ascii="Tahoma" w:hAnsi="Tahoma" w:cs="Tahoma"/>
          <w:b/>
          <w:color w:val="000000" w:themeColor="text1"/>
          <w:sz w:val="24"/>
          <w:szCs w:val="24"/>
        </w:rPr>
      </w:pPr>
    </w:p>
    <w:p w14:paraId="6D083839" w14:textId="77777777" w:rsidR="009E11BB" w:rsidRPr="00DC445D" w:rsidRDefault="009E11BB" w:rsidP="009E11BB">
      <w:pPr>
        <w:jc w:val="both"/>
        <w:rPr>
          <w:rFonts w:ascii="Tahoma" w:hAnsi="Tahoma" w:cs="Tahoma"/>
          <w:b/>
          <w:color w:val="000000" w:themeColor="text1"/>
          <w:sz w:val="24"/>
          <w:szCs w:val="24"/>
        </w:rPr>
      </w:pPr>
    </w:p>
    <w:p w14:paraId="6F61E228"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 xml:space="preserve">LOCAL E DATA </w:t>
      </w:r>
    </w:p>
    <w:p w14:paraId="192E17B0" w14:textId="77777777" w:rsidR="009E11BB" w:rsidRPr="00DC445D" w:rsidRDefault="009E11BB" w:rsidP="009E11BB">
      <w:pPr>
        <w:jc w:val="center"/>
        <w:rPr>
          <w:rFonts w:ascii="Tahoma" w:hAnsi="Tahoma" w:cs="Tahoma"/>
          <w:b/>
          <w:color w:val="000000" w:themeColor="text1"/>
          <w:sz w:val="24"/>
          <w:szCs w:val="24"/>
        </w:rPr>
      </w:pPr>
    </w:p>
    <w:p w14:paraId="184F77DB" w14:textId="77777777" w:rsidR="009E11BB" w:rsidRPr="00DC445D" w:rsidRDefault="009E11BB" w:rsidP="009E11BB">
      <w:pPr>
        <w:jc w:val="center"/>
        <w:rPr>
          <w:rFonts w:ascii="Tahoma" w:hAnsi="Tahoma" w:cs="Tahoma"/>
          <w:b/>
          <w:color w:val="000000" w:themeColor="text1"/>
          <w:sz w:val="24"/>
          <w:szCs w:val="24"/>
        </w:rPr>
      </w:pPr>
    </w:p>
    <w:p w14:paraId="3BB5D9E3"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__________________________________</w:t>
      </w:r>
    </w:p>
    <w:p w14:paraId="4A749E53"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ASSINATURA (ADMINISTRADOR DA EMPRESA)</w:t>
      </w:r>
    </w:p>
    <w:p w14:paraId="76EAAD37"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 xml:space="preserve">CARIMBO COM CNPJ </w:t>
      </w:r>
    </w:p>
    <w:p w14:paraId="240419BB" w14:textId="77777777" w:rsidR="009E11BB" w:rsidRPr="00DC445D" w:rsidRDefault="009E11BB" w:rsidP="009E11BB">
      <w:pPr>
        <w:jc w:val="center"/>
        <w:rPr>
          <w:rFonts w:ascii="Tahoma" w:hAnsi="Tahoma" w:cs="Tahoma"/>
          <w:b/>
          <w:color w:val="000000" w:themeColor="text1"/>
          <w:sz w:val="24"/>
          <w:szCs w:val="24"/>
        </w:rPr>
      </w:pPr>
    </w:p>
    <w:p w14:paraId="4C5BF36C" w14:textId="77777777" w:rsidR="00526C6F" w:rsidRPr="00DC445D" w:rsidRDefault="00526C6F">
      <w:pPr>
        <w:rPr>
          <w:rFonts w:ascii="Tahoma" w:hAnsi="Tahoma" w:cs="Tahoma"/>
          <w:b/>
          <w:color w:val="000000" w:themeColor="text1"/>
          <w:sz w:val="24"/>
          <w:szCs w:val="24"/>
        </w:rPr>
      </w:pPr>
      <w:r w:rsidRPr="00DC445D">
        <w:rPr>
          <w:rFonts w:ascii="Tahoma" w:hAnsi="Tahoma" w:cs="Tahoma"/>
          <w:b/>
          <w:color w:val="000000" w:themeColor="text1"/>
          <w:sz w:val="24"/>
          <w:szCs w:val="24"/>
        </w:rPr>
        <w:br w:type="page"/>
      </w:r>
    </w:p>
    <w:p w14:paraId="7E9663ED" w14:textId="77777777" w:rsidR="009E11BB" w:rsidRPr="00DC445D" w:rsidRDefault="009E11BB" w:rsidP="00393F05">
      <w:pPr>
        <w:tabs>
          <w:tab w:val="left" w:pos="2552"/>
        </w:tabs>
        <w:jc w:val="center"/>
        <w:rPr>
          <w:rFonts w:ascii="Tahoma" w:hAnsi="Tahoma" w:cs="Tahoma"/>
          <w:b/>
          <w:color w:val="000000" w:themeColor="text1"/>
          <w:sz w:val="24"/>
          <w:szCs w:val="24"/>
        </w:rPr>
      </w:pPr>
      <w:r w:rsidRPr="00DC445D">
        <w:rPr>
          <w:rFonts w:ascii="Tahoma" w:hAnsi="Tahoma" w:cs="Tahoma"/>
          <w:b/>
          <w:color w:val="000000" w:themeColor="text1"/>
          <w:sz w:val="24"/>
          <w:szCs w:val="24"/>
        </w:rPr>
        <w:lastRenderedPageBreak/>
        <w:t xml:space="preserve">ANEXO II – </w:t>
      </w:r>
      <w:r w:rsidRPr="00DC445D">
        <w:rPr>
          <w:rFonts w:ascii="Tahoma" w:hAnsi="Tahoma" w:cs="Tahoma"/>
          <w:b/>
          <w:color w:val="000000" w:themeColor="text1"/>
          <w:sz w:val="24"/>
          <w:szCs w:val="24"/>
          <w:shd w:val="clear" w:color="auto" w:fill="FFFF00"/>
        </w:rPr>
        <w:t>MINUTA ATA REGISTRO DE PREÇOS</w:t>
      </w:r>
    </w:p>
    <w:p w14:paraId="6A84784D" w14:textId="77777777" w:rsidR="00E633AE" w:rsidRDefault="00E633AE" w:rsidP="009E11BB">
      <w:pPr>
        <w:pStyle w:val="Ttulo2"/>
        <w:jc w:val="center"/>
        <w:rPr>
          <w:rFonts w:ascii="Tahoma" w:hAnsi="Tahoma" w:cs="Tahoma"/>
          <w:color w:val="000000" w:themeColor="text1"/>
          <w:sz w:val="24"/>
          <w:szCs w:val="24"/>
        </w:rPr>
      </w:pPr>
    </w:p>
    <w:p w14:paraId="77080FE4" w14:textId="51ED8CBF" w:rsidR="009E11BB" w:rsidRPr="00DC445D" w:rsidRDefault="009E11BB" w:rsidP="009E11BB">
      <w:pPr>
        <w:pStyle w:val="Ttulo2"/>
        <w:jc w:val="center"/>
        <w:rPr>
          <w:rFonts w:ascii="Tahoma" w:hAnsi="Tahoma" w:cs="Tahoma"/>
          <w:color w:val="000000" w:themeColor="text1"/>
          <w:sz w:val="24"/>
          <w:szCs w:val="24"/>
        </w:rPr>
      </w:pPr>
      <w:r w:rsidRPr="00DC445D">
        <w:rPr>
          <w:rFonts w:ascii="Tahoma" w:hAnsi="Tahoma" w:cs="Tahoma"/>
          <w:color w:val="000000" w:themeColor="text1"/>
          <w:sz w:val="24"/>
          <w:szCs w:val="24"/>
        </w:rPr>
        <w:t xml:space="preserve">PREGÃO PRESENCIAL Nº </w:t>
      </w:r>
      <w:r w:rsidR="00820B8F">
        <w:rPr>
          <w:rFonts w:ascii="Tahoma" w:hAnsi="Tahoma" w:cs="Tahoma"/>
          <w:color w:val="000000" w:themeColor="text1"/>
          <w:sz w:val="24"/>
          <w:szCs w:val="24"/>
        </w:rPr>
        <w:t>XXX/2025</w:t>
      </w:r>
    </w:p>
    <w:p w14:paraId="0B568994" w14:textId="77777777" w:rsidR="009E11BB" w:rsidRPr="00DC445D" w:rsidRDefault="009E11BB" w:rsidP="009E11BB">
      <w:pPr>
        <w:jc w:val="center"/>
        <w:rPr>
          <w:rFonts w:ascii="Tahoma" w:hAnsi="Tahoma" w:cs="Tahoma"/>
          <w:color w:val="000000" w:themeColor="text1"/>
          <w:sz w:val="24"/>
          <w:szCs w:val="24"/>
        </w:rPr>
      </w:pPr>
    </w:p>
    <w:p w14:paraId="11E8AE09" w14:textId="6053B5C9"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ATA DE REGISTRO DE PREÇOS Nº</w:t>
      </w:r>
      <w:proofErr w:type="gramStart"/>
      <w:r w:rsidRPr="00DC445D">
        <w:rPr>
          <w:rFonts w:ascii="Tahoma" w:hAnsi="Tahoma" w:cs="Tahoma"/>
          <w:b/>
          <w:color w:val="000000" w:themeColor="text1"/>
          <w:sz w:val="24"/>
          <w:szCs w:val="24"/>
        </w:rPr>
        <w:t>.....</w:t>
      </w:r>
      <w:proofErr w:type="gramEnd"/>
      <w:r w:rsidRPr="00DC445D">
        <w:rPr>
          <w:rFonts w:ascii="Tahoma" w:hAnsi="Tahoma" w:cs="Tahoma"/>
          <w:b/>
          <w:color w:val="000000" w:themeColor="text1"/>
          <w:sz w:val="24"/>
          <w:szCs w:val="24"/>
        </w:rPr>
        <w:t>/</w:t>
      </w:r>
      <w:r w:rsidR="00DB0D3D">
        <w:rPr>
          <w:rFonts w:ascii="Tahoma" w:hAnsi="Tahoma" w:cs="Tahoma"/>
          <w:b/>
          <w:color w:val="000000" w:themeColor="text1"/>
          <w:sz w:val="24"/>
          <w:szCs w:val="24"/>
        </w:rPr>
        <w:t>202</w:t>
      </w:r>
      <w:r w:rsidR="00820B8F">
        <w:rPr>
          <w:rFonts w:ascii="Tahoma" w:hAnsi="Tahoma" w:cs="Tahoma"/>
          <w:b/>
          <w:color w:val="000000" w:themeColor="text1"/>
          <w:sz w:val="24"/>
          <w:szCs w:val="24"/>
        </w:rPr>
        <w:t>5</w:t>
      </w:r>
    </w:p>
    <w:p w14:paraId="26695CBF" w14:textId="77777777" w:rsidR="009E11BB" w:rsidRPr="00DC445D" w:rsidRDefault="009E11BB" w:rsidP="009E11BB">
      <w:pPr>
        <w:jc w:val="center"/>
        <w:rPr>
          <w:rFonts w:ascii="Tahoma" w:hAnsi="Tahoma" w:cs="Tahoma"/>
          <w:i/>
          <w:color w:val="000000" w:themeColor="text1"/>
          <w:sz w:val="24"/>
          <w:szCs w:val="24"/>
        </w:rPr>
      </w:pPr>
    </w:p>
    <w:p w14:paraId="61FE1FA5"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ÒRGÃO GERENCIADOR:</w:t>
      </w:r>
      <w:r w:rsidRPr="00456966">
        <w:rPr>
          <w:rFonts w:ascii="Tahoma" w:hAnsi="Tahoma" w:cs="Tahoma"/>
          <w:b/>
          <w:bCs/>
          <w:sz w:val="22"/>
          <w:szCs w:val="22"/>
        </w:rPr>
        <w:t xml:space="preserve"> </w:t>
      </w:r>
      <w:r w:rsidRPr="00456966">
        <w:rPr>
          <w:rFonts w:ascii="Tahoma" w:hAnsi="Tahoma" w:cs="Tahoma"/>
          <w:bCs/>
          <w:sz w:val="22"/>
          <w:szCs w:val="22"/>
        </w:rPr>
        <w:t>MUNICÍPIO DE TERRA NOVA DO NORTE</w:t>
      </w:r>
    </w:p>
    <w:p w14:paraId="6D10F533" w14:textId="77777777" w:rsidR="006A331D" w:rsidRPr="00456966" w:rsidRDefault="006A331D" w:rsidP="006A331D">
      <w:pPr>
        <w:jc w:val="both"/>
        <w:rPr>
          <w:rFonts w:ascii="Tahoma" w:hAnsi="Tahoma" w:cs="Tahoma"/>
          <w:sz w:val="22"/>
          <w:szCs w:val="22"/>
        </w:rPr>
      </w:pPr>
    </w:p>
    <w:p w14:paraId="3E9B93D2" w14:textId="488E28A8"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sz w:val="22"/>
          <w:szCs w:val="22"/>
        </w:rPr>
        <w:t xml:space="preserve">Pelo presente instrumento, </w:t>
      </w:r>
      <w:r w:rsidRPr="00456966">
        <w:rPr>
          <w:rFonts w:ascii="Tahoma" w:hAnsi="Tahoma" w:cs="Tahoma"/>
          <w:b/>
          <w:bCs/>
          <w:color w:val="000000"/>
          <w:sz w:val="22"/>
          <w:szCs w:val="22"/>
        </w:rPr>
        <w:t>O MUNICÍPIO DE TERRA NOVA DO NORTE/MT,</w:t>
      </w:r>
      <w:r w:rsidRPr="00456966">
        <w:rPr>
          <w:rFonts w:ascii="Tahoma" w:hAnsi="Tahoma" w:cs="Tahoma"/>
          <w:bCs/>
          <w:color w:val="000000"/>
          <w:sz w:val="22"/>
          <w:szCs w:val="22"/>
        </w:rPr>
        <w:t xml:space="preserve"> com </w:t>
      </w:r>
      <w:r w:rsidRPr="00456966">
        <w:rPr>
          <w:rFonts w:ascii="Tahoma" w:eastAsia="Calibri" w:hAnsi="Tahoma" w:cs="Tahoma"/>
          <w:sz w:val="22"/>
          <w:szCs w:val="22"/>
        </w:rPr>
        <w:t xml:space="preserve">situada a </w:t>
      </w:r>
      <w:proofErr w:type="spellStart"/>
      <w:r w:rsidRPr="00456966">
        <w:rPr>
          <w:rFonts w:ascii="Tahoma" w:eastAsia="Calibri" w:hAnsi="Tahoma" w:cs="Tahoma"/>
          <w:sz w:val="22"/>
          <w:szCs w:val="22"/>
        </w:rPr>
        <w:t>Cloves</w:t>
      </w:r>
      <w:proofErr w:type="spellEnd"/>
      <w:r w:rsidRPr="00456966">
        <w:rPr>
          <w:rFonts w:ascii="Tahoma" w:eastAsia="Calibri" w:hAnsi="Tahoma" w:cs="Tahoma"/>
          <w:sz w:val="22"/>
          <w:szCs w:val="22"/>
        </w:rPr>
        <w:t xml:space="preserve"> Felício </w:t>
      </w:r>
      <w:proofErr w:type="spellStart"/>
      <w:r w:rsidRPr="00456966">
        <w:rPr>
          <w:rFonts w:ascii="Tahoma" w:eastAsia="Calibri" w:hAnsi="Tahoma" w:cs="Tahoma"/>
          <w:sz w:val="22"/>
          <w:szCs w:val="22"/>
        </w:rPr>
        <w:t>Vettorato</w:t>
      </w:r>
      <w:proofErr w:type="spellEnd"/>
      <w:r w:rsidRPr="00456966">
        <w:rPr>
          <w:rFonts w:ascii="Tahoma" w:eastAsia="Calibri" w:hAnsi="Tahoma" w:cs="Tahoma"/>
          <w:sz w:val="22"/>
          <w:szCs w:val="22"/>
        </w:rPr>
        <w:t>, 101, Centro, nesta cidade de Terra Nova do Norte - MT</w:t>
      </w:r>
      <w:r w:rsidRPr="00456966">
        <w:rPr>
          <w:rFonts w:ascii="Tahoma" w:hAnsi="Tahoma" w:cs="Tahoma"/>
          <w:sz w:val="22"/>
          <w:szCs w:val="22"/>
        </w:rPr>
        <w:t xml:space="preserve">, representado pelo Prefeito Municipal </w:t>
      </w:r>
      <w:proofErr w:type="gramStart"/>
      <w:r w:rsidRPr="00456966">
        <w:rPr>
          <w:rFonts w:ascii="Tahoma" w:hAnsi="Tahoma" w:cs="Tahoma"/>
          <w:sz w:val="22"/>
          <w:szCs w:val="22"/>
        </w:rPr>
        <w:t>Sr.</w:t>
      </w:r>
      <w:proofErr w:type="gramEnd"/>
      <w:r w:rsidRPr="00456966">
        <w:rPr>
          <w:rFonts w:ascii="Tahoma" w:hAnsi="Tahoma" w:cs="Tahoma"/>
          <w:b/>
          <w:sz w:val="22"/>
          <w:szCs w:val="22"/>
        </w:rPr>
        <w:t xml:space="preserve"> PASCOAL ALBERTON</w:t>
      </w:r>
      <w:r w:rsidRPr="00456966">
        <w:rPr>
          <w:rFonts w:ascii="Tahoma" w:hAnsi="Tahoma" w:cs="Tahoma"/>
          <w:sz w:val="22"/>
          <w:szCs w:val="22"/>
        </w:rPr>
        <w:t xml:space="preserve">, brasileiro, casado, portador do RG nº 3700571-1 SSP/PR e inscrito no CPF nº 502.469339-68, residente e domiciliado na Rua das Mangueiras, nº 169, bairro Dom Benjamim, Terra Nova do Norte – MT, em face da classificação da proposta apresentada no PREGÃO </w:t>
      </w:r>
      <w:r>
        <w:rPr>
          <w:rFonts w:ascii="Tahoma" w:hAnsi="Tahoma" w:cs="Tahoma"/>
          <w:sz w:val="22"/>
          <w:szCs w:val="22"/>
        </w:rPr>
        <w:t>PRESENCIAL</w:t>
      </w:r>
      <w:r w:rsidRPr="00456966">
        <w:rPr>
          <w:rFonts w:ascii="Tahoma" w:hAnsi="Tahoma" w:cs="Tahoma"/>
          <w:sz w:val="22"/>
          <w:szCs w:val="22"/>
        </w:rPr>
        <w:t xml:space="preserve"> Nº. </w:t>
      </w:r>
      <w:r w:rsidR="00820B8F">
        <w:rPr>
          <w:rFonts w:ascii="Tahoma" w:hAnsi="Tahoma" w:cs="Tahoma"/>
          <w:sz w:val="22"/>
          <w:szCs w:val="22"/>
        </w:rPr>
        <w:t>XXX/2025</w:t>
      </w:r>
      <w:proofErr w:type="gramStart"/>
      <w:r w:rsidRPr="00456966">
        <w:rPr>
          <w:rFonts w:ascii="Tahoma" w:hAnsi="Tahoma" w:cs="Tahoma"/>
          <w:sz w:val="22"/>
          <w:szCs w:val="22"/>
        </w:rPr>
        <w:t xml:space="preserve">, </w:t>
      </w:r>
      <w:r w:rsidRPr="00456966">
        <w:rPr>
          <w:rFonts w:ascii="Tahoma" w:hAnsi="Tahoma" w:cs="Tahoma"/>
          <w:b/>
          <w:sz w:val="22"/>
          <w:szCs w:val="22"/>
        </w:rPr>
        <w:t>RESOLVE</w:t>
      </w:r>
      <w:proofErr w:type="gramEnd"/>
      <w:r w:rsidRPr="00456966">
        <w:rPr>
          <w:rFonts w:ascii="Tahoma" w:hAnsi="Tahoma" w:cs="Tahoma"/>
          <w:b/>
          <w:sz w:val="22"/>
          <w:szCs w:val="22"/>
        </w:rPr>
        <w:t xml:space="preserve"> registrar os preços</w:t>
      </w:r>
      <w:r w:rsidRPr="00456966">
        <w:rPr>
          <w:rFonts w:ascii="Tahoma" w:hAnsi="Tahoma" w:cs="Tahoma"/>
          <w:sz w:val="22"/>
          <w:szCs w:val="22"/>
        </w:rPr>
        <w:t xml:space="preserve"> da(s) empresa(s) ________________, inscrita no CNPJ_______, estabelecida a __________________, e-mail: ()  Telefone; ( )representada neste ato pelo seu(</w:t>
      </w:r>
      <w:proofErr w:type="spellStart"/>
      <w:r w:rsidRPr="00456966">
        <w:rPr>
          <w:rFonts w:ascii="Tahoma" w:hAnsi="Tahoma" w:cs="Tahoma"/>
          <w:sz w:val="22"/>
          <w:szCs w:val="22"/>
        </w:rPr>
        <w:t>ua</w:t>
      </w:r>
      <w:proofErr w:type="spellEnd"/>
      <w:r w:rsidRPr="00456966">
        <w:rPr>
          <w:rFonts w:ascii="Tahoma" w:hAnsi="Tahoma" w:cs="Tahoma"/>
          <w:sz w:val="22"/>
          <w:szCs w:val="22"/>
        </w:rPr>
        <w:t xml:space="preserve">) ___________, </w:t>
      </w:r>
      <w:proofErr w:type="spellStart"/>
      <w:r w:rsidRPr="00456966">
        <w:rPr>
          <w:rFonts w:ascii="Tahoma" w:hAnsi="Tahoma" w:cs="Tahoma"/>
          <w:sz w:val="22"/>
          <w:szCs w:val="22"/>
        </w:rPr>
        <w:t>Sr</w:t>
      </w:r>
      <w:proofErr w:type="spellEnd"/>
      <w:r w:rsidRPr="00456966">
        <w:rPr>
          <w:rFonts w:ascii="Tahoma" w:hAnsi="Tahoma" w:cs="Tahoma"/>
          <w:sz w:val="22"/>
          <w:szCs w:val="22"/>
        </w:rPr>
        <w:t>(a)_____________,________ de acordo com a classificação por ela(s) alcançada(s), atendendo as condições previstas no Instrumento Convocatório e as constantes desta Ata de Registro de Preços, sujeitando-se  as partes às normas constantes no edital e seus anexos, além de obediência ao disposto n</w:t>
      </w:r>
      <w:r w:rsidR="00785427">
        <w:rPr>
          <w:rFonts w:ascii="Tahoma" w:hAnsi="Tahoma" w:cs="Tahoma"/>
          <w:sz w:val="22"/>
          <w:szCs w:val="22"/>
        </w:rPr>
        <w:t>a Lei Federal 14.770/2023 a</w:t>
      </w:r>
      <w:r w:rsidRPr="00456966">
        <w:rPr>
          <w:rFonts w:ascii="Tahoma" w:hAnsi="Tahoma" w:cs="Tahoma"/>
          <w:sz w:val="22"/>
          <w:szCs w:val="22"/>
        </w:rPr>
        <w:t xml:space="preserve"> Lei</w:t>
      </w:r>
      <w:r w:rsidR="00785427">
        <w:rPr>
          <w:rFonts w:ascii="Tahoma" w:hAnsi="Tahoma" w:cs="Tahoma"/>
          <w:sz w:val="22"/>
          <w:szCs w:val="22"/>
        </w:rPr>
        <w:t xml:space="preserve"> Federal</w:t>
      </w:r>
      <w:r w:rsidRPr="00456966">
        <w:rPr>
          <w:rFonts w:ascii="Tahoma" w:hAnsi="Tahoma" w:cs="Tahoma"/>
          <w:sz w:val="22"/>
          <w:szCs w:val="22"/>
        </w:rPr>
        <w:t xml:space="preserve"> nº. 14.133/21, e demais normas vigentes que regem a contratação pela Administração Pública, bem como em conformidade com as disposições a seguir.</w:t>
      </w:r>
    </w:p>
    <w:p w14:paraId="7182C783" w14:textId="77777777" w:rsidR="006A331D" w:rsidRPr="00456966" w:rsidRDefault="006A331D" w:rsidP="006A331D">
      <w:pPr>
        <w:jc w:val="both"/>
        <w:rPr>
          <w:rFonts w:ascii="Tahoma" w:hAnsi="Tahoma" w:cs="Tahoma"/>
          <w:sz w:val="22"/>
          <w:szCs w:val="22"/>
        </w:rPr>
      </w:pPr>
    </w:p>
    <w:p w14:paraId="412CDFD4" w14:textId="77777777" w:rsidR="006A331D" w:rsidRPr="00456966" w:rsidRDefault="006A331D" w:rsidP="006A331D">
      <w:pPr>
        <w:shd w:val="clear" w:color="auto" w:fill="D9D9D9"/>
        <w:autoSpaceDE w:val="0"/>
        <w:autoSpaceDN w:val="0"/>
        <w:adjustRightInd w:val="0"/>
        <w:jc w:val="center"/>
        <w:rPr>
          <w:rFonts w:ascii="Tahoma" w:hAnsi="Tahoma" w:cs="Tahoma"/>
          <w:b/>
          <w:bCs/>
          <w:sz w:val="22"/>
          <w:szCs w:val="22"/>
        </w:rPr>
      </w:pPr>
      <w:r w:rsidRPr="00456966">
        <w:rPr>
          <w:rFonts w:ascii="Tahoma" w:hAnsi="Tahoma" w:cs="Tahoma"/>
          <w:b/>
          <w:bCs/>
          <w:sz w:val="22"/>
          <w:szCs w:val="22"/>
        </w:rPr>
        <w:t>1. DO OBJETO DA LICITAÇÃO</w:t>
      </w:r>
    </w:p>
    <w:p w14:paraId="7193AFCA" w14:textId="77777777" w:rsidR="006A331D" w:rsidRPr="00456966" w:rsidRDefault="006A331D" w:rsidP="006A331D">
      <w:pPr>
        <w:autoSpaceDE w:val="0"/>
        <w:autoSpaceDN w:val="0"/>
        <w:adjustRightInd w:val="0"/>
        <w:jc w:val="both"/>
        <w:rPr>
          <w:rFonts w:ascii="Tahoma" w:hAnsi="Tahoma" w:cs="Tahoma"/>
          <w:b/>
          <w:sz w:val="22"/>
          <w:szCs w:val="22"/>
        </w:rPr>
      </w:pPr>
    </w:p>
    <w:p w14:paraId="49CBC82D" w14:textId="3775179E" w:rsidR="006A331D" w:rsidRPr="00456966" w:rsidRDefault="006A331D" w:rsidP="006A331D">
      <w:pPr>
        <w:autoSpaceDE w:val="0"/>
        <w:autoSpaceDN w:val="0"/>
        <w:adjustRightInd w:val="0"/>
        <w:jc w:val="both"/>
        <w:rPr>
          <w:rFonts w:ascii="Tahoma" w:hAnsi="Tahoma" w:cs="Tahoma"/>
          <w:b/>
          <w:bCs/>
          <w:sz w:val="22"/>
          <w:szCs w:val="22"/>
        </w:rPr>
      </w:pPr>
      <w:r w:rsidRPr="00456966">
        <w:rPr>
          <w:rFonts w:ascii="Tahoma" w:hAnsi="Tahoma" w:cs="Tahoma"/>
          <w:b/>
          <w:sz w:val="22"/>
          <w:szCs w:val="22"/>
        </w:rPr>
        <w:t>1.1.</w:t>
      </w:r>
      <w:r w:rsidRPr="00456966">
        <w:rPr>
          <w:rFonts w:ascii="Tahoma" w:hAnsi="Tahoma" w:cs="Tahoma"/>
          <w:sz w:val="22"/>
          <w:szCs w:val="22"/>
        </w:rPr>
        <w:t xml:space="preserve"> O objeto da presente licitação é </w:t>
      </w:r>
      <w:r w:rsidR="007256B6" w:rsidRPr="007256B6">
        <w:rPr>
          <w:rFonts w:ascii="Tahoma" w:hAnsi="Tahoma" w:cs="Tahoma"/>
          <w:b/>
          <w:sz w:val="24"/>
          <w:szCs w:val="24"/>
        </w:rPr>
        <w:t>REGISTRO DE PREÇOS PARA FUTURA E EVENTUAL AQUISIÇÃO DE MEDICAMENTOS, SOROS, SOLUÇÕES E NUTRIÇÕES ENTERAL E ORAL PARA ATENDER AS NECESSIDADES</w:t>
      </w:r>
      <w:r w:rsidR="007256B6" w:rsidRPr="007256B6">
        <w:rPr>
          <w:rFonts w:ascii="Tahoma" w:hAnsi="Tahoma" w:cs="Tahoma"/>
          <w:b/>
          <w:sz w:val="24"/>
          <w:szCs w:val="24"/>
          <w:lang w:val="pt"/>
        </w:rPr>
        <w:t xml:space="preserve"> DA SECRETARIA MUNICIPAL DE SAÚDE DO MUNICÍPIO DE</w:t>
      </w:r>
      <w:r w:rsidR="007256B6" w:rsidRPr="007256B6">
        <w:rPr>
          <w:rFonts w:ascii="Tahoma" w:hAnsi="Tahoma" w:cs="Tahoma"/>
          <w:b/>
          <w:color w:val="000000"/>
          <w:sz w:val="24"/>
          <w:szCs w:val="24"/>
        </w:rPr>
        <w:t xml:space="preserve"> </w:t>
      </w:r>
      <w:r w:rsidR="007256B6" w:rsidRPr="007256B6">
        <w:rPr>
          <w:rFonts w:ascii="Tahoma" w:hAnsi="Tahoma" w:cs="Tahoma"/>
          <w:b/>
          <w:bCs/>
          <w:color w:val="000000"/>
          <w:sz w:val="24"/>
          <w:szCs w:val="24"/>
        </w:rPr>
        <w:t>TERRA NOVA DO NORTE-MT</w:t>
      </w:r>
      <w:r w:rsidRPr="00456966">
        <w:rPr>
          <w:rFonts w:ascii="Tahoma" w:hAnsi="Tahoma" w:cs="Tahoma"/>
          <w:sz w:val="22"/>
          <w:szCs w:val="22"/>
        </w:rPr>
        <w:t>, conforme especificações e condições constantes nesta Ata de Registro de preços</w:t>
      </w:r>
      <w:r w:rsidR="00316B7E">
        <w:rPr>
          <w:rFonts w:ascii="Tahoma" w:hAnsi="Tahoma" w:cs="Tahoma"/>
          <w:sz w:val="22"/>
          <w:szCs w:val="22"/>
        </w:rPr>
        <w:t>.</w:t>
      </w:r>
    </w:p>
    <w:p w14:paraId="29CB407D" w14:textId="77777777" w:rsidR="006A331D" w:rsidRPr="00456966" w:rsidRDefault="006A331D" w:rsidP="006A331D">
      <w:pPr>
        <w:jc w:val="both"/>
        <w:rPr>
          <w:rFonts w:ascii="Tahoma" w:hAnsi="Tahoma" w:cs="Tahoma"/>
          <w:sz w:val="22"/>
          <w:szCs w:val="22"/>
        </w:rPr>
      </w:pPr>
    </w:p>
    <w:p w14:paraId="7575C297" w14:textId="77777777" w:rsidR="006A331D" w:rsidRPr="00456966" w:rsidRDefault="006A331D" w:rsidP="006A331D">
      <w:pPr>
        <w:widowControl w:val="0"/>
        <w:numPr>
          <w:ilvl w:val="2"/>
          <w:numId w:val="22"/>
        </w:numPr>
        <w:suppressAutoHyphens/>
        <w:ind w:left="0" w:firstLine="0"/>
        <w:jc w:val="both"/>
        <w:rPr>
          <w:rFonts w:ascii="Tahoma" w:hAnsi="Tahoma" w:cs="Tahoma"/>
          <w:sz w:val="22"/>
          <w:szCs w:val="22"/>
        </w:rPr>
      </w:pPr>
      <w:r w:rsidRPr="00456966">
        <w:rPr>
          <w:rFonts w:ascii="Tahoma" w:hAnsi="Tahoma" w:cs="Tahoma"/>
          <w:sz w:val="22"/>
          <w:szCs w:val="22"/>
        </w:rPr>
        <w:t xml:space="preserve">Este instrumento não obriga o Município de Terra Nova do Norte/MT a firmar contratações nas quantidades licitadas, podendo ocorrer licitações </w:t>
      </w:r>
      <w:proofErr w:type="gramStart"/>
      <w:r w:rsidRPr="00456966">
        <w:rPr>
          <w:rFonts w:ascii="Tahoma" w:hAnsi="Tahoma" w:cs="Tahoma"/>
          <w:sz w:val="22"/>
          <w:szCs w:val="22"/>
        </w:rPr>
        <w:t>específicas para aquisição do(s) objetos(s), obedecida</w:t>
      </w:r>
      <w:proofErr w:type="gramEnd"/>
      <w:r w:rsidRPr="00456966">
        <w:rPr>
          <w:rFonts w:ascii="Tahoma" w:hAnsi="Tahoma" w:cs="Tahoma"/>
          <w:sz w:val="22"/>
          <w:szCs w:val="22"/>
        </w:rPr>
        <w:t xml:space="preserve"> a legislação pertinente, sendo assegurada ao detentor do registro a preferência de fornecimento, em igualdade de condições;</w:t>
      </w:r>
    </w:p>
    <w:p w14:paraId="41B70A20" w14:textId="77777777" w:rsidR="006A331D" w:rsidRPr="00456966" w:rsidRDefault="006A331D" w:rsidP="006A331D">
      <w:pPr>
        <w:jc w:val="both"/>
        <w:rPr>
          <w:rFonts w:ascii="Tahoma" w:hAnsi="Tahoma" w:cs="Tahoma"/>
          <w:b/>
          <w:sz w:val="22"/>
          <w:szCs w:val="22"/>
        </w:rPr>
      </w:pPr>
      <w:r w:rsidRPr="00456966">
        <w:rPr>
          <w:rFonts w:ascii="Tahoma" w:hAnsi="Tahoma" w:cs="Tahoma"/>
          <w:b/>
          <w:sz w:val="22"/>
          <w:szCs w:val="22"/>
        </w:rPr>
        <w:tab/>
      </w:r>
    </w:p>
    <w:p w14:paraId="260C3D6D" w14:textId="77777777" w:rsidR="006A331D" w:rsidRPr="00456966" w:rsidRDefault="006A331D" w:rsidP="006A331D">
      <w:pPr>
        <w:widowControl w:val="0"/>
        <w:numPr>
          <w:ilvl w:val="1"/>
          <w:numId w:val="22"/>
        </w:numPr>
        <w:suppressAutoHyphens/>
        <w:ind w:left="0" w:firstLine="0"/>
        <w:jc w:val="both"/>
        <w:rPr>
          <w:rFonts w:ascii="Tahoma" w:hAnsi="Tahoma" w:cs="Tahoma"/>
          <w:sz w:val="22"/>
          <w:szCs w:val="22"/>
        </w:rPr>
      </w:pPr>
      <w:r w:rsidRPr="00456966">
        <w:rPr>
          <w:rFonts w:ascii="Tahoma" w:hAnsi="Tahoma" w:cs="Tahoma"/>
          <w:sz w:val="22"/>
          <w:szCs w:val="22"/>
        </w:rPr>
        <w:t>O Objeto, preço, quantidade, fornecedor e a especificação dos itens registrados nesta Ata, encontram-se indicados na tabela abaixo:</w:t>
      </w:r>
    </w:p>
    <w:p w14:paraId="3E9D433B" w14:textId="77777777" w:rsidR="006A331D" w:rsidRPr="00456966" w:rsidRDefault="006A331D" w:rsidP="006A331D">
      <w:pPr>
        <w:jc w:val="both"/>
        <w:rPr>
          <w:rFonts w:ascii="Tahoma" w:hAnsi="Tahoma" w:cs="Tahoma"/>
          <w:sz w:val="22"/>
          <w:szCs w:val="22"/>
        </w:rPr>
      </w:pPr>
      <w:permStart w:id="99034921" w:edGrp="everyone"/>
      <w:r w:rsidRPr="00456966">
        <w:rPr>
          <w:rFonts w:ascii="Tahoma" w:hAnsi="Tahoma" w:cs="Tahoma"/>
          <w:sz w:val="22"/>
          <w:szCs w:val="22"/>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2597"/>
        <w:gridCol w:w="821"/>
        <w:gridCol w:w="1276"/>
        <w:gridCol w:w="1021"/>
        <w:gridCol w:w="1021"/>
        <w:gridCol w:w="1033"/>
        <w:gridCol w:w="1756"/>
      </w:tblGrid>
      <w:tr w:rsidR="006A331D" w:rsidRPr="00456966" w14:paraId="6C9D634C" w14:textId="77777777" w:rsidTr="00677CB3">
        <w:tc>
          <w:tcPr>
            <w:tcW w:w="0" w:type="auto"/>
            <w:shd w:val="clear" w:color="auto" w:fill="auto"/>
          </w:tcPr>
          <w:p w14:paraId="322916F6" w14:textId="77777777" w:rsidR="006A331D" w:rsidRPr="00456966" w:rsidRDefault="006A331D" w:rsidP="00D327DC">
            <w:pPr>
              <w:spacing w:after="120"/>
              <w:jc w:val="center"/>
              <w:rPr>
                <w:rFonts w:ascii="Tahoma" w:hAnsi="Tahoma" w:cs="Tahoma"/>
                <w:b/>
                <w:sz w:val="22"/>
                <w:szCs w:val="22"/>
              </w:rPr>
            </w:pPr>
            <w:r w:rsidRPr="00456966">
              <w:rPr>
                <w:rFonts w:ascii="Tahoma" w:hAnsi="Tahoma" w:cs="Tahoma"/>
                <w:b/>
                <w:sz w:val="22"/>
                <w:szCs w:val="22"/>
              </w:rPr>
              <w:t>ITEM</w:t>
            </w:r>
          </w:p>
        </w:tc>
        <w:tc>
          <w:tcPr>
            <w:tcW w:w="0" w:type="auto"/>
            <w:shd w:val="clear" w:color="auto" w:fill="auto"/>
          </w:tcPr>
          <w:p w14:paraId="6D629DC0" w14:textId="77777777" w:rsidR="006A331D" w:rsidRPr="00456966" w:rsidRDefault="006A331D" w:rsidP="00D327DC">
            <w:pPr>
              <w:spacing w:after="120"/>
              <w:jc w:val="center"/>
              <w:rPr>
                <w:rFonts w:ascii="Tahoma" w:hAnsi="Tahoma" w:cs="Tahoma"/>
                <w:b/>
                <w:sz w:val="22"/>
                <w:szCs w:val="22"/>
              </w:rPr>
            </w:pPr>
            <w:r w:rsidRPr="00456966">
              <w:rPr>
                <w:rFonts w:ascii="Tahoma" w:hAnsi="Tahoma" w:cs="Tahoma"/>
                <w:b/>
                <w:sz w:val="22"/>
                <w:szCs w:val="22"/>
              </w:rPr>
              <w:t>DESCRIÇÃO DO PRODUTO/SERVIÇO</w:t>
            </w:r>
          </w:p>
        </w:tc>
        <w:tc>
          <w:tcPr>
            <w:tcW w:w="0" w:type="auto"/>
            <w:shd w:val="clear" w:color="auto" w:fill="auto"/>
          </w:tcPr>
          <w:p w14:paraId="7B4ACC67" w14:textId="77777777" w:rsidR="006A331D" w:rsidRPr="00456966" w:rsidRDefault="006A331D" w:rsidP="00D327DC">
            <w:pPr>
              <w:spacing w:after="120"/>
              <w:jc w:val="center"/>
              <w:rPr>
                <w:rFonts w:ascii="Tahoma" w:hAnsi="Tahoma" w:cs="Tahoma"/>
                <w:b/>
                <w:sz w:val="22"/>
                <w:szCs w:val="22"/>
              </w:rPr>
            </w:pPr>
            <w:r w:rsidRPr="00456966">
              <w:rPr>
                <w:rFonts w:ascii="Tahoma" w:hAnsi="Tahoma" w:cs="Tahoma"/>
                <w:b/>
                <w:sz w:val="22"/>
                <w:szCs w:val="22"/>
              </w:rPr>
              <w:t>UNID</w:t>
            </w:r>
          </w:p>
        </w:tc>
        <w:tc>
          <w:tcPr>
            <w:tcW w:w="0" w:type="auto"/>
            <w:shd w:val="clear" w:color="auto" w:fill="auto"/>
          </w:tcPr>
          <w:p w14:paraId="7F907CC8" w14:textId="77777777" w:rsidR="006A331D" w:rsidRPr="00456966" w:rsidRDefault="006A331D" w:rsidP="00D327DC">
            <w:pPr>
              <w:spacing w:after="120"/>
              <w:jc w:val="center"/>
              <w:rPr>
                <w:rFonts w:ascii="Tahoma" w:hAnsi="Tahoma" w:cs="Tahoma"/>
                <w:b/>
                <w:sz w:val="22"/>
                <w:szCs w:val="22"/>
              </w:rPr>
            </w:pPr>
            <w:r w:rsidRPr="00456966">
              <w:rPr>
                <w:rFonts w:ascii="Tahoma" w:hAnsi="Tahoma" w:cs="Tahoma"/>
                <w:b/>
                <w:sz w:val="22"/>
                <w:szCs w:val="22"/>
              </w:rPr>
              <w:t>QUANTID</w:t>
            </w:r>
          </w:p>
        </w:tc>
        <w:tc>
          <w:tcPr>
            <w:tcW w:w="0" w:type="auto"/>
            <w:shd w:val="clear" w:color="auto" w:fill="auto"/>
          </w:tcPr>
          <w:p w14:paraId="650FFE1D" w14:textId="77777777" w:rsidR="006A331D" w:rsidRPr="00456966" w:rsidRDefault="006A331D" w:rsidP="00D327DC">
            <w:pPr>
              <w:spacing w:after="120"/>
              <w:jc w:val="center"/>
              <w:rPr>
                <w:rFonts w:ascii="Tahoma" w:hAnsi="Tahoma" w:cs="Tahoma"/>
                <w:b/>
                <w:sz w:val="22"/>
                <w:szCs w:val="22"/>
              </w:rPr>
            </w:pPr>
            <w:r w:rsidRPr="00456966">
              <w:rPr>
                <w:rFonts w:ascii="Tahoma" w:hAnsi="Tahoma" w:cs="Tahoma"/>
                <w:b/>
                <w:sz w:val="22"/>
                <w:szCs w:val="22"/>
              </w:rPr>
              <w:t>MARCA</w:t>
            </w:r>
          </w:p>
        </w:tc>
        <w:tc>
          <w:tcPr>
            <w:tcW w:w="0" w:type="auto"/>
            <w:shd w:val="clear" w:color="auto" w:fill="auto"/>
          </w:tcPr>
          <w:p w14:paraId="3194894F" w14:textId="77777777" w:rsidR="006A331D" w:rsidRPr="00456966" w:rsidRDefault="006A331D" w:rsidP="00D327DC">
            <w:pPr>
              <w:spacing w:after="120"/>
              <w:jc w:val="center"/>
              <w:rPr>
                <w:rFonts w:ascii="Tahoma" w:hAnsi="Tahoma" w:cs="Tahoma"/>
                <w:b/>
                <w:sz w:val="22"/>
                <w:szCs w:val="22"/>
              </w:rPr>
            </w:pPr>
            <w:r w:rsidRPr="00456966">
              <w:rPr>
                <w:rFonts w:ascii="Tahoma" w:hAnsi="Tahoma" w:cs="Tahoma"/>
                <w:b/>
                <w:sz w:val="22"/>
                <w:szCs w:val="22"/>
              </w:rPr>
              <w:t>VALOR UNIT</w:t>
            </w:r>
          </w:p>
        </w:tc>
        <w:tc>
          <w:tcPr>
            <w:tcW w:w="0" w:type="auto"/>
            <w:shd w:val="clear" w:color="auto" w:fill="auto"/>
          </w:tcPr>
          <w:p w14:paraId="2A646F52" w14:textId="77777777" w:rsidR="006A331D" w:rsidRPr="00456966" w:rsidRDefault="006A331D" w:rsidP="00D327DC">
            <w:pPr>
              <w:spacing w:after="120"/>
              <w:jc w:val="center"/>
              <w:rPr>
                <w:rFonts w:ascii="Tahoma" w:hAnsi="Tahoma" w:cs="Tahoma"/>
                <w:b/>
                <w:sz w:val="22"/>
                <w:szCs w:val="22"/>
              </w:rPr>
            </w:pPr>
            <w:r w:rsidRPr="00456966">
              <w:rPr>
                <w:rFonts w:ascii="Tahoma" w:hAnsi="Tahoma" w:cs="Tahoma"/>
                <w:b/>
                <w:sz w:val="22"/>
                <w:szCs w:val="22"/>
              </w:rPr>
              <w:t>VALOR TOTAL</w:t>
            </w:r>
          </w:p>
        </w:tc>
        <w:tc>
          <w:tcPr>
            <w:tcW w:w="0" w:type="auto"/>
            <w:shd w:val="clear" w:color="auto" w:fill="auto"/>
          </w:tcPr>
          <w:p w14:paraId="6A0F6B89" w14:textId="77777777" w:rsidR="006A331D" w:rsidRPr="00456966" w:rsidRDefault="006A331D" w:rsidP="00D327DC">
            <w:pPr>
              <w:spacing w:after="120"/>
              <w:jc w:val="center"/>
              <w:rPr>
                <w:rFonts w:ascii="Tahoma" w:hAnsi="Tahoma" w:cs="Tahoma"/>
                <w:b/>
                <w:sz w:val="22"/>
                <w:szCs w:val="22"/>
              </w:rPr>
            </w:pPr>
            <w:r w:rsidRPr="00456966">
              <w:rPr>
                <w:rFonts w:ascii="Tahoma" w:hAnsi="Tahoma" w:cs="Tahoma"/>
                <w:b/>
                <w:sz w:val="22"/>
                <w:szCs w:val="22"/>
              </w:rPr>
              <w:t>FORNECEDOR</w:t>
            </w:r>
          </w:p>
        </w:tc>
      </w:tr>
      <w:tr w:rsidR="006A331D" w:rsidRPr="00456966" w14:paraId="30EF0E3F" w14:textId="77777777" w:rsidTr="00677CB3">
        <w:tc>
          <w:tcPr>
            <w:tcW w:w="0" w:type="auto"/>
            <w:shd w:val="clear" w:color="auto" w:fill="auto"/>
          </w:tcPr>
          <w:p w14:paraId="6CF75677" w14:textId="77777777" w:rsidR="006A331D" w:rsidRPr="00456966" w:rsidRDefault="006A331D" w:rsidP="00D327DC">
            <w:pPr>
              <w:spacing w:after="120"/>
              <w:jc w:val="center"/>
              <w:rPr>
                <w:rFonts w:ascii="Tahoma" w:hAnsi="Tahoma" w:cs="Tahoma"/>
                <w:b/>
                <w:sz w:val="22"/>
                <w:szCs w:val="22"/>
              </w:rPr>
            </w:pPr>
          </w:p>
        </w:tc>
        <w:tc>
          <w:tcPr>
            <w:tcW w:w="0" w:type="auto"/>
            <w:shd w:val="clear" w:color="auto" w:fill="auto"/>
            <w:vAlign w:val="center"/>
          </w:tcPr>
          <w:p w14:paraId="67BCF6CF" w14:textId="77777777" w:rsidR="006A331D" w:rsidRPr="00456966" w:rsidRDefault="006A331D" w:rsidP="00D327DC">
            <w:pPr>
              <w:jc w:val="both"/>
              <w:rPr>
                <w:rFonts w:ascii="Tahoma" w:hAnsi="Tahoma" w:cs="Tahoma"/>
                <w:sz w:val="22"/>
                <w:szCs w:val="22"/>
              </w:rPr>
            </w:pPr>
          </w:p>
        </w:tc>
        <w:tc>
          <w:tcPr>
            <w:tcW w:w="0" w:type="auto"/>
            <w:shd w:val="clear" w:color="auto" w:fill="auto"/>
            <w:vAlign w:val="center"/>
          </w:tcPr>
          <w:p w14:paraId="57554C79" w14:textId="77777777" w:rsidR="006A331D" w:rsidRPr="00456966" w:rsidRDefault="006A331D" w:rsidP="00D327DC">
            <w:pPr>
              <w:jc w:val="center"/>
              <w:rPr>
                <w:rFonts w:ascii="Tahoma" w:hAnsi="Tahoma" w:cs="Tahoma"/>
                <w:sz w:val="22"/>
                <w:szCs w:val="22"/>
              </w:rPr>
            </w:pPr>
          </w:p>
        </w:tc>
        <w:tc>
          <w:tcPr>
            <w:tcW w:w="0" w:type="auto"/>
            <w:shd w:val="clear" w:color="auto" w:fill="auto"/>
            <w:vAlign w:val="center"/>
          </w:tcPr>
          <w:p w14:paraId="7E639FA9" w14:textId="77777777" w:rsidR="006A331D" w:rsidRPr="00456966" w:rsidRDefault="006A331D" w:rsidP="00D327DC">
            <w:pPr>
              <w:jc w:val="center"/>
              <w:rPr>
                <w:rFonts w:ascii="Tahoma" w:hAnsi="Tahoma" w:cs="Tahoma"/>
                <w:sz w:val="22"/>
                <w:szCs w:val="22"/>
              </w:rPr>
            </w:pPr>
          </w:p>
        </w:tc>
        <w:tc>
          <w:tcPr>
            <w:tcW w:w="0" w:type="auto"/>
            <w:shd w:val="clear" w:color="auto" w:fill="auto"/>
          </w:tcPr>
          <w:p w14:paraId="4EF11134" w14:textId="77777777" w:rsidR="006A331D" w:rsidRPr="00456966" w:rsidRDefault="006A331D" w:rsidP="00D327DC">
            <w:pPr>
              <w:jc w:val="center"/>
              <w:rPr>
                <w:rFonts w:ascii="Tahoma" w:hAnsi="Tahoma" w:cs="Tahoma"/>
                <w:sz w:val="22"/>
                <w:szCs w:val="22"/>
              </w:rPr>
            </w:pPr>
          </w:p>
        </w:tc>
        <w:tc>
          <w:tcPr>
            <w:tcW w:w="0" w:type="auto"/>
            <w:shd w:val="clear" w:color="auto" w:fill="auto"/>
            <w:vAlign w:val="center"/>
          </w:tcPr>
          <w:p w14:paraId="112DC6A5" w14:textId="77777777" w:rsidR="006A331D" w:rsidRPr="00456966" w:rsidRDefault="006A331D" w:rsidP="00D327DC">
            <w:pPr>
              <w:jc w:val="center"/>
              <w:rPr>
                <w:rFonts w:ascii="Tahoma" w:hAnsi="Tahoma" w:cs="Tahoma"/>
                <w:sz w:val="22"/>
                <w:szCs w:val="22"/>
              </w:rPr>
            </w:pPr>
          </w:p>
        </w:tc>
        <w:tc>
          <w:tcPr>
            <w:tcW w:w="0" w:type="auto"/>
            <w:shd w:val="clear" w:color="auto" w:fill="auto"/>
            <w:vAlign w:val="center"/>
          </w:tcPr>
          <w:p w14:paraId="242A57BF" w14:textId="77777777" w:rsidR="006A331D" w:rsidRPr="00456966" w:rsidRDefault="006A331D" w:rsidP="00D327DC">
            <w:pPr>
              <w:jc w:val="center"/>
              <w:rPr>
                <w:rFonts w:ascii="Tahoma" w:hAnsi="Tahoma" w:cs="Tahoma"/>
                <w:sz w:val="22"/>
                <w:szCs w:val="22"/>
              </w:rPr>
            </w:pPr>
          </w:p>
        </w:tc>
        <w:tc>
          <w:tcPr>
            <w:tcW w:w="0" w:type="auto"/>
            <w:shd w:val="clear" w:color="auto" w:fill="auto"/>
          </w:tcPr>
          <w:p w14:paraId="07750FE2" w14:textId="77777777" w:rsidR="006A331D" w:rsidRPr="00456966" w:rsidRDefault="006A331D" w:rsidP="00D327DC">
            <w:pPr>
              <w:jc w:val="center"/>
              <w:rPr>
                <w:rFonts w:ascii="Tahoma" w:hAnsi="Tahoma" w:cs="Tahoma"/>
                <w:sz w:val="22"/>
                <w:szCs w:val="22"/>
              </w:rPr>
            </w:pPr>
          </w:p>
        </w:tc>
      </w:tr>
      <w:tr w:rsidR="006A331D" w:rsidRPr="00456966" w14:paraId="24AC5A38" w14:textId="77777777" w:rsidTr="00677CB3">
        <w:tc>
          <w:tcPr>
            <w:tcW w:w="0" w:type="auto"/>
            <w:shd w:val="clear" w:color="auto" w:fill="auto"/>
          </w:tcPr>
          <w:p w14:paraId="5E0242C1" w14:textId="77777777" w:rsidR="006A331D" w:rsidRPr="00456966" w:rsidRDefault="006A331D" w:rsidP="00D327DC">
            <w:pPr>
              <w:spacing w:after="120"/>
              <w:jc w:val="center"/>
              <w:rPr>
                <w:rFonts w:ascii="Tahoma" w:hAnsi="Tahoma" w:cs="Tahoma"/>
                <w:b/>
                <w:sz w:val="22"/>
                <w:szCs w:val="22"/>
              </w:rPr>
            </w:pPr>
          </w:p>
        </w:tc>
        <w:tc>
          <w:tcPr>
            <w:tcW w:w="0" w:type="auto"/>
            <w:shd w:val="clear" w:color="auto" w:fill="auto"/>
            <w:vAlign w:val="center"/>
          </w:tcPr>
          <w:p w14:paraId="17C7C4FA" w14:textId="77777777" w:rsidR="006A331D" w:rsidRPr="00456966" w:rsidRDefault="006A331D" w:rsidP="00D327DC">
            <w:pPr>
              <w:jc w:val="both"/>
              <w:rPr>
                <w:rFonts w:ascii="Tahoma" w:hAnsi="Tahoma" w:cs="Tahoma"/>
                <w:sz w:val="22"/>
                <w:szCs w:val="22"/>
              </w:rPr>
            </w:pPr>
          </w:p>
        </w:tc>
        <w:tc>
          <w:tcPr>
            <w:tcW w:w="0" w:type="auto"/>
            <w:shd w:val="clear" w:color="auto" w:fill="auto"/>
            <w:vAlign w:val="center"/>
          </w:tcPr>
          <w:p w14:paraId="65DC5CA5" w14:textId="77777777" w:rsidR="006A331D" w:rsidRPr="00456966" w:rsidRDefault="006A331D" w:rsidP="00D327DC">
            <w:pPr>
              <w:jc w:val="center"/>
              <w:rPr>
                <w:rFonts w:ascii="Tahoma" w:hAnsi="Tahoma" w:cs="Tahoma"/>
                <w:sz w:val="22"/>
                <w:szCs w:val="22"/>
              </w:rPr>
            </w:pPr>
          </w:p>
        </w:tc>
        <w:tc>
          <w:tcPr>
            <w:tcW w:w="0" w:type="auto"/>
            <w:shd w:val="clear" w:color="auto" w:fill="auto"/>
            <w:vAlign w:val="center"/>
          </w:tcPr>
          <w:p w14:paraId="51DB1E20" w14:textId="77777777" w:rsidR="006A331D" w:rsidRPr="00456966" w:rsidRDefault="006A331D" w:rsidP="00D327DC">
            <w:pPr>
              <w:jc w:val="center"/>
              <w:rPr>
                <w:rFonts w:ascii="Tahoma" w:hAnsi="Tahoma" w:cs="Tahoma"/>
                <w:sz w:val="22"/>
                <w:szCs w:val="22"/>
              </w:rPr>
            </w:pPr>
          </w:p>
        </w:tc>
        <w:tc>
          <w:tcPr>
            <w:tcW w:w="0" w:type="auto"/>
            <w:shd w:val="clear" w:color="auto" w:fill="auto"/>
          </w:tcPr>
          <w:p w14:paraId="5E1F98F3" w14:textId="77777777" w:rsidR="006A331D" w:rsidRPr="00456966" w:rsidRDefault="006A331D" w:rsidP="00D327DC">
            <w:pPr>
              <w:jc w:val="center"/>
              <w:rPr>
                <w:rFonts w:ascii="Tahoma" w:hAnsi="Tahoma" w:cs="Tahoma"/>
                <w:sz w:val="22"/>
                <w:szCs w:val="22"/>
              </w:rPr>
            </w:pPr>
          </w:p>
        </w:tc>
        <w:tc>
          <w:tcPr>
            <w:tcW w:w="0" w:type="auto"/>
            <w:shd w:val="clear" w:color="auto" w:fill="auto"/>
            <w:vAlign w:val="center"/>
          </w:tcPr>
          <w:p w14:paraId="7D3B8E9F" w14:textId="77777777" w:rsidR="006A331D" w:rsidRPr="00456966" w:rsidRDefault="006A331D" w:rsidP="00D327DC">
            <w:pPr>
              <w:jc w:val="center"/>
              <w:rPr>
                <w:rFonts w:ascii="Tahoma" w:hAnsi="Tahoma" w:cs="Tahoma"/>
                <w:sz w:val="22"/>
                <w:szCs w:val="22"/>
              </w:rPr>
            </w:pPr>
          </w:p>
        </w:tc>
        <w:tc>
          <w:tcPr>
            <w:tcW w:w="0" w:type="auto"/>
            <w:shd w:val="clear" w:color="auto" w:fill="auto"/>
            <w:vAlign w:val="center"/>
          </w:tcPr>
          <w:p w14:paraId="70DB5CA0" w14:textId="77777777" w:rsidR="006A331D" w:rsidRPr="00456966" w:rsidRDefault="006A331D" w:rsidP="00D327DC">
            <w:pPr>
              <w:jc w:val="center"/>
              <w:rPr>
                <w:rFonts w:ascii="Tahoma" w:hAnsi="Tahoma" w:cs="Tahoma"/>
                <w:sz w:val="22"/>
                <w:szCs w:val="22"/>
              </w:rPr>
            </w:pPr>
          </w:p>
        </w:tc>
        <w:tc>
          <w:tcPr>
            <w:tcW w:w="0" w:type="auto"/>
            <w:shd w:val="clear" w:color="auto" w:fill="auto"/>
          </w:tcPr>
          <w:p w14:paraId="2A7D5180" w14:textId="77777777" w:rsidR="006A331D" w:rsidRPr="00456966" w:rsidRDefault="006A331D" w:rsidP="00D327DC">
            <w:pPr>
              <w:jc w:val="center"/>
              <w:rPr>
                <w:rFonts w:ascii="Tahoma" w:hAnsi="Tahoma" w:cs="Tahoma"/>
                <w:sz w:val="22"/>
                <w:szCs w:val="22"/>
              </w:rPr>
            </w:pPr>
          </w:p>
        </w:tc>
      </w:tr>
      <w:tr w:rsidR="006A331D" w:rsidRPr="00456966" w14:paraId="04CF6057" w14:textId="77777777" w:rsidTr="00677CB3">
        <w:tc>
          <w:tcPr>
            <w:tcW w:w="0" w:type="auto"/>
            <w:shd w:val="clear" w:color="auto" w:fill="auto"/>
          </w:tcPr>
          <w:p w14:paraId="030DCB19" w14:textId="77777777" w:rsidR="006A331D" w:rsidRPr="00456966" w:rsidRDefault="006A331D" w:rsidP="00D327DC">
            <w:pPr>
              <w:spacing w:after="120"/>
              <w:jc w:val="center"/>
              <w:rPr>
                <w:rFonts w:ascii="Tahoma" w:hAnsi="Tahoma" w:cs="Tahoma"/>
                <w:b/>
                <w:sz w:val="22"/>
                <w:szCs w:val="22"/>
              </w:rPr>
            </w:pPr>
          </w:p>
        </w:tc>
        <w:tc>
          <w:tcPr>
            <w:tcW w:w="0" w:type="auto"/>
            <w:shd w:val="clear" w:color="auto" w:fill="auto"/>
            <w:vAlign w:val="center"/>
          </w:tcPr>
          <w:p w14:paraId="43352CC3" w14:textId="77777777" w:rsidR="006A331D" w:rsidRPr="00456966" w:rsidRDefault="006A331D" w:rsidP="00D327DC">
            <w:pPr>
              <w:jc w:val="both"/>
              <w:rPr>
                <w:rFonts w:ascii="Tahoma" w:hAnsi="Tahoma" w:cs="Tahoma"/>
                <w:sz w:val="22"/>
                <w:szCs w:val="22"/>
              </w:rPr>
            </w:pPr>
          </w:p>
        </w:tc>
        <w:tc>
          <w:tcPr>
            <w:tcW w:w="0" w:type="auto"/>
            <w:shd w:val="clear" w:color="auto" w:fill="auto"/>
            <w:vAlign w:val="center"/>
          </w:tcPr>
          <w:p w14:paraId="6A0314E6" w14:textId="77777777" w:rsidR="006A331D" w:rsidRPr="00456966" w:rsidRDefault="006A331D" w:rsidP="00D327DC">
            <w:pPr>
              <w:jc w:val="center"/>
              <w:rPr>
                <w:rFonts w:ascii="Tahoma" w:hAnsi="Tahoma" w:cs="Tahoma"/>
                <w:sz w:val="22"/>
                <w:szCs w:val="22"/>
              </w:rPr>
            </w:pPr>
          </w:p>
        </w:tc>
        <w:tc>
          <w:tcPr>
            <w:tcW w:w="0" w:type="auto"/>
            <w:shd w:val="clear" w:color="auto" w:fill="auto"/>
            <w:vAlign w:val="center"/>
          </w:tcPr>
          <w:p w14:paraId="1345A728" w14:textId="77777777" w:rsidR="006A331D" w:rsidRPr="00456966" w:rsidRDefault="006A331D" w:rsidP="00D327DC">
            <w:pPr>
              <w:jc w:val="center"/>
              <w:rPr>
                <w:rFonts w:ascii="Tahoma" w:hAnsi="Tahoma" w:cs="Tahoma"/>
                <w:sz w:val="22"/>
                <w:szCs w:val="22"/>
              </w:rPr>
            </w:pPr>
          </w:p>
        </w:tc>
        <w:tc>
          <w:tcPr>
            <w:tcW w:w="0" w:type="auto"/>
            <w:shd w:val="clear" w:color="auto" w:fill="auto"/>
          </w:tcPr>
          <w:p w14:paraId="722A56B6" w14:textId="77777777" w:rsidR="006A331D" w:rsidRPr="00456966" w:rsidRDefault="006A331D" w:rsidP="00D327DC">
            <w:pPr>
              <w:jc w:val="center"/>
              <w:rPr>
                <w:rFonts w:ascii="Tahoma" w:hAnsi="Tahoma" w:cs="Tahoma"/>
                <w:sz w:val="22"/>
                <w:szCs w:val="22"/>
              </w:rPr>
            </w:pPr>
          </w:p>
        </w:tc>
        <w:tc>
          <w:tcPr>
            <w:tcW w:w="0" w:type="auto"/>
            <w:shd w:val="clear" w:color="auto" w:fill="auto"/>
            <w:vAlign w:val="center"/>
          </w:tcPr>
          <w:p w14:paraId="5D4D7243" w14:textId="77777777" w:rsidR="006A331D" w:rsidRPr="00456966" w:rsidRDefault="006A331D" w:rsidP="00D327DC">
            <w:pPr>
              <w:jc w:val="center"/>
              <w:rPr>
                <w:rFonts w:ascii="Tahoma" w:hAnsi="Tahoma" w:cs="Tahoma"/>
                <w:sz w:val="22"/>
                <w:szCs w:val="22"/>
              </w:rPr>
            </w:pPr>
          </w:p>
        </w:tc>
        <w:tc>
          <w:tcPr>
            <w:tcW w:w="0" w:type="auto"/>
            <w:shd w:val="clear" w:color="auto" w:fill="auto"/>
            <w:vAlign w:val="center"/>
          </w:tcPr>
          <w:p w14:paraId="7F254EA0" w14:textId="77777777" w:rsidR="006A331D" w:rsidRPr="00456966" w:rsidRDefault="006A331D" w:rsidP="00D327DC">
            <w:pPr>
              <w:jc w:val="center"/>
              <w:rPr>
                <w:rFonts w:ascii="Tahoma" w:hAnsi="Tahoma" w:cs="Tahoma"/>
                <w:sz w:val="22"/>
                <w:szCs w:val="22"/>
              </w:rPr>
            </w:pPr>
          </w:p>
        </w:tc>
        <w:tc>
          <w:tcPr>
            <w:tcW w:w="0" w:type="auto"/>
            <w:shd w:val="clear" w:color="auto" w:fill="auto"/>
          </w:tcPr>
          <w:p w14:paraId="55464B9B" w14:textId="77777777" w:rsidR="006A331D" w:rsidRPr="00456966" w:rsidRDefault="006A331D" w:rsidP="00D327DC">
            <w:pPr>
              <w:jc w:val="center"/>
              <w:rPr>
                <w:rFonts w:ascii="Tahoma" w:hAnsi="Tahoma" w:cs="Tahoma"/>
                <w:sz w:val="22"/>
                <w:szCs w:val="22"/>
              </w:rPr>
            </w:pPr>
          </w:p>
        </w:tc>
      </w:tr>
    </w:tbl>
    <w:p w14:paraId="22AF93B8" w14:textId="77777777" w:rsidR="006A331D" w:rsidRPr="00456966" w:rsidRDefault="006A331D" w:rsidP="006A331D">
      <w:pPr>
        <w:jc w:val="both"/>
        <w:rPr>
          <w:rFonts w:ascii="Tahoma" w:hAnsi="Tahoma" w:cs="Tahoma"/>
          <w:sz w:val="22"/>
          <w:szCs w:val="22"/>
        </w:rPr>
      </w:pPr>
      <w:r w:rsidRPr="00456966">
        <w:rPr>
          <w:rFonts w:ascii="Tahoma" w:hAnsi="Tahoma" w:cs="Tahoma"/>
          <w:sz w:val="22"/>
          <w:szCs w:val="22"/>
        </w:rPr>
        <w:t xml:space="preserve"> </w:t>
      </w:r>
      <w:permEnd w:id="99034921"/>
    </w:p>
    <w:p w14:paraId="44C2B077"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 xml:space="preserve">2. DA DOTAÇÃO ORÇAMENTÁRIA E FONTE DE RECURSO </w:t>
      </w:r>
    </w:p>
    <w:p w14:paraId="7BF8AF07" w14:textId="77777777" w:rsidR="006A331D" w:rsidRPr="00456966" w:rsidRDefault="006A331D" w:rsidP="006A331D">
      <w:pPr>
        <w:autoSpaceDE w:val="0"/>
        <w:autoSpaceDN w:val="0"/>
        <w:adjustRightInd w:val="0"/>
        <w:jc w:val="both"/>
        <w:rPr>
          <w:rFonts w:ascii="Tahoma" w:hAnsi="Tahoma" w:cs="Tahoma"/>
          <w:b/>
          <w:sz w:val="22"/>
          <w:szCs w:val="22"/>
        </w:rPr>
      </w:pPr>
    </w:p>
    <w:p w14:paraId="0E5F8BAB"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lastRenderedPageBreak/>
        <w:t>2.1.</w:t>
      </w:r>
      <w:r w:rsidRPr="00456966">
        <w:rPr>
          <w:rFonts w:ascii="Tahoma" w:hAnsi="Tahoma" w:cs="Tahoma"/>
          <w:sz w:val="22"/>
          <w:szCs w:val="22"/>
        </w:rPr>
        <w:t xml:space="preserve"> As despesas decorrentes da contratação do objeto da presente licitação correrão a cargo da(s) Secretaria(s) Municipal solicitante(s) e serão efetuadas nos termos da </w:t>
      </w:r>
      <w:proofErr w:type="gramStart"/>
      <w:r w:rsidRPr="00456966">
        <w:rPr>
          <w:rFonts w:ascii="Tahoma" w:hAnsi="Tahoma" w:cs="Tahoma"/>
          <w:sz w:val="22"/>
          <w:szCs w:val="22"/>
        </w:rPr>
        <w:t>dotação(</w:t>
      </w:r>
      <w:proofErr w:type="spellStart"/>
      <w:proofErr w:type="gramEnd"/>
      <w:r w:rsidRPr="00456966">
        <w:rPr>
          <w:rFonts w:ascii="Tahoma" w:hAnsi="Tahoma" w:cs="Tahoma"/>
          <w:sz w:val="22"/>
          <w:szCs w:val="22"/>
        </w:rPr>
        <w:t>ões</w:t>
      </w:r>
      <w:proofErr w:type="spellEnd"/>
      <w:r w:rsidRPr="00456966">
        <w:rPr>
          <w:rFonts w:ascii="Tahoma" w:hAnsi="Tahoma" w:cs="Tahoma"/>
          <w:sz w:val="22"/>
          <w:szCs w:val="22"/>
        </w:rPr>
        <w:t>) orçamentária(s) a serem apresentadas pela secretaria solicitante e ratificadas pelo setor de contabilidade para o Departamento de Licitação, que faz parte integrante do presente termo;</w:t>
      </w:r>
    </w:p>
    <w:p w14:paraId="027DD6CC" w14:textId="77777777" w:rsidR="006A331D" w:rsidRPr="00456966" w:rsidRDefault="006A331D" w:rsidP="006A331D">
      <w:pPr>
        <w:autoSpaceDE w:val="0"/>
        <w:autoSpaceDN w:val="0"/>
        <w:adjustRightInd w:val="0"/>
        <w:jc w:val="both"/>
        <w:rPr>
          <w:rFonts w:ascii="Tahoma" w:hAnsi="Tahoma" w:cs="Tahoma"/>
          <w:b/>
          <w:sz w:val="22"/>
          <w:szCs w:val="22"/>
        </w:rPr>
      </w:pPr>
    </w:p>
    <w:p w14:paraId="30A60203" w14:textId="77777777" w:rsidR="006A331D" w:rsidRPr="00456966" w:rsidRDefault="006A331D" w:rsidP="006A331D">
      <w:pPr>
        <w:autoSpaceDE w:val="0"/>
        <w:autoSpaceDN w:val="0"/>
        <w:adjustRightInd w:val="0"/>
        <w:jc w:val="both"/>
        <w:rPr>
          <w:rFonts w:ascii="Tahoma" w:hAnsi="Tahoma" w:cs="Tahoma"/>
          <w:b/>
          <w:sz w:val="22"/>
          <w:szCs w:val="22"/>
        </w:rPr>
      </w:pPr>
      <w:r w:rsidRPr="00456966">
        <w:rPr>
          <w:rFonts w:ascii="Tahoma" w:hAnsi="Tahoma" w:cs="Tahoma"/>
          <w:b/>
          <w:sz w:val="22"/>
          <w:szCs w:val="22"/>
        </w:rPr>
        <w:t xml:space="preserve">2.2. </w:t>
      </w:r>
      <w:r w:rsidRPr="00456966">
        <w:rPr>
          <w:rFonts w:ascii="Tahoma" w:hAnsi="Tahoma" w:cs="Tahoma"/>
          <w:bCs/>
          <w:sz w:val="22"/>
          <w:szCs w:val="22"/>
        </w:rPr>
        <w:t>As despesas serão suportadas por dotações orçamentárias específicas do orçamento vigente;</w:t>
      </w:r>
    </w:p>
    <w:p w14:paraId="6BA805E1" w14:textId="77777777" w:rsidR="006A331D" w:rsidRPr="00456966" w:rsidRDefault="006A331D" w:rsidP="006A331D">
      <w:pPr>
        <w:autoSpaceDE w:val="0"/>
        <w:autoSpaceDN w:val="0"/>
        <w:adjustRightInd w:val="0"/>
        <w:jc w:val="both"/>
        <w:rPr>
          <w:rFonts w:ascii="Tahoma" w:hAnsi="Tahoma" w:cs="Tahoma"/>
          <w:b/>
          <w:sz w:val="22"/>
          <w:szCs w:val="22"/>
        </w:rPr>
      </w:pPr>
    </w:p>
    <w:p w14:paraId="58B82C6B" w14:textId="77777777" w:rsidR="00D9729E"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t>2.3.</w:t>
      </w:r>
      <w:r w:rsidRPr="00456966">
        <w:rPr>
          <w:rFonts w:ascii="Tahoma" w:hAnsi="Tahoma" w:cs="Tahoma"/>
          <w:sz w:val="22"/>
          <w:szCs w:val="22"/>
        </w:rPr>
        <w:t xml:space="preserve"> O(s) Programa(s) de Trabalho e Elemento(s) de Despesa(s) </w:t>
      </w:r>
      <w:proofErr w:type="gramStart"/>
      <w:r w:rsidRPr="00456966">
        <w:rPr>
          <w:rFonts w:ascii="Tahoma" w:hAnsi="Tahoma" w:cs="Tahoma"/>
          <w:sz w:val="22"/>
          <w:szCs w:val="22"/>
        </w:rPr>
        <w:t>constará(</w:t>
      </w:r>
      <w:proofErr w:type="gramEnd"/>
      <w:r w:rsidRPr="00456966">
        <w:rPr>
          <w:rFonts w:ascii="Tahoma" w:hAnsi="Tahoma" w:cs="Tahoma"/>
          <w:sz w:val="22"/>
          <w:szCs w:val="22"/>
        </w:rPr>
        <w:t>ao) nas respectivas Notas de Empenho ou documento equivalente, observada as condições estabelecidas neste edital;</w:t>
      </w:r>
    </w:p>
    <w:tbl>
      <w:tblPr>
        <w:tblW w:w="5000" w:type="pct"/>
        <w:jc w:val="center"/>
        <w:tblLook w:val="04A0" w:firstRow="1" w:lastRow="0" w:firstColumn="1" w:lastColumn="0" w:noHBand="0" w:noVBand="1"/>
      </w:tblPr>
      <w:tblGrid>
        <w:gridCol w:w="1230"/>
        <w:gridCol w:w="1541"/>
        <w:gridCol w:w="1388"/>
        <w:gridCol w:w="2420"/>
        <w:gridCol w:w="3276"/>
      </w:tblGrid>
      <w:tr w:rsidR="00820B8F" w:rsidRPr="00820B8F" w14:paraId="00BE9B87" w14:textId="77777777" w:rsidTr="00820B8F">
        <w:trPr>
          <w:trHeight w:val="240"/>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59917" w14:textId="77777777" w:rsidR="00820B8F" w:rsidRPr="00820B8F" w:rsidRDefault="00820B8F" w:rsidP="00820B8F">
            <w:pPr>
              <w:jc w:val="center"/>
              <w:rPr>
                <w:rFonts w:ascii="Tahoma" w:hAnsi="Tahoma" w:cs="Tahoma"/>
                <w:b/>
                <w:bCs/>
                <w:sz w:val="22"/>
                <w:szCs w:val="22"/>
              </w:rPr>
            </w:pPr>
            <w:r w:rsidRPr="00820B8F">
              <w:rPr>
                <w:rFonts w:ascii="Tahoma" w:hAnsi="Tahoma" w:cs="Tahoma"/>
                <w:b/>
                <w:bCs/>
                <w:sz w:val="22"/>
                <w:szCs w:val="22"/>
              </w:rPr>
              <w:t>ORGÃO</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3EDAE7" w14:textId="77777777" w:rsidR="00820B8F" w:rsidRPr="00820B8F" w:rsidRDefault="00820B8F" w:rsidP="00820B8F">
            <w:pPr>
              <w:ind w:left="-96"/>
              <w:jc w:val="center"/>
              <w:rPr>
                <w:rFonts w:ascii="Tahoma" w:hAnsi="Tahoma" w:cs="Tahoma"/>
                <w:b/>
                <w:bCs/>
                <w:sz w:val="22"/>
                <w:szCs w:val="22"/>
              </w:rPr>
            </w:pPr>
            <w:r w:rsidRPr="00820B8F">
              <w:rPr>
                <w:rFonts w:ascii="Tahoma" w:hAnsi="Tahoma" w:cs="Tahoma"/>
                <w:b/>
                <w:bCs/>
                <w:iCs/>
                <w:spacing w:val="15"/>
                <w:sz w:val="22"/>
                <w:szCs w:val="22"/>
              </w:rPr>
              <w:t>UNID. ORÇ</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6097B4" w14:textId="77777777" w:rsidR="00820B8F" w:rsidRPr="00820B8F" w:rsidRDefault="00820B8F" w:rsidP="00820B8F">
            <w:pPr>
              <w:jc w:val="center"/>
              <w:rPr>
                <w:rFonts w:ascii="Tahoma" w:hAnsi="Tahoma" w:cs="Tahoma"/>
                <w:b/>
                <w:bCs/>
                <w:sz w:val="22"/>
                <w:szCs w:val="22"/>
              </w:rPr>
            </w:pPr>
            <w:r w:rsidRPr="00820B8F">
              <w:rPr>
                <w:rFonts w:ascii="Tahoma" w:hAnsi="Tahoma" w:cs="Tahoma"/>
                <w:b/>
                <w:bCs/>
                <w:sz w:val="22"/>
                <w:szCs w:val="22"/>
              </w:rPr>
              <w:t>PROJ/ATV</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A88850" w14:textId="77777777" w:rsidR="00820B8F" w:rsidRPr="00820B8F" w:rsidRDefault="00820B8F" w:rsidP="00820B8F">
            <w:pPr>
              <w:jc w:val="center"/>
              <w:rPr>
                <w:rFonts w:ascii="Tahoma" w:hAnsi="Tahoma" w:cs="Tahoma"/>
                <w:b/>
                <w:bCs/>
                <w:sz w:val="22"/>
                <w:szCs w:val="22"/>
              </w:rPr>
            </w:pPr>
            <w:r w:rsidRPr="00820B8F">
              <w:rPr>
                <w:rFonts w:ascii="Tahoma" w:hAnsi="Tahoma" w:cs="Tahoma"/>
                <w:b/>
                <w:bCs/>
                <w:sz w:val="22"/>
                <w:szCs w:val="22"/>
              </w:rPr>
              <w:t>CÓDIGO REDUZIDO</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82608C" w14:textId="77777777" w:rsidR="00820B8F" w:rsidRPr="00820B8F" w:rsidRDefault="00820B8F" w:rsidP="00820B8F">
            <w:pPr>
              <w:jc w:val="center"/>
              <w:rPr>
                <w:rFonts w:ascii="Tahoma" w:hAnsi="Tahoma" w:cs="Tahoma"/>
                <w:b/>
                <w:bCs/>
                <w:sz w:val="22"/>
                <w:szCs w:val="22"/>
              </w:rPr>
            </w:pPr>
            <w:r w:rsidRPr="00820B8F">
              <w:rPr>
                <w:rFonts w:ascii="Tahoma" w:hAnsi="Tahoma" w:cs="Tahoma"/>
                <w:b/>
                <w:bCs/>
                <w:iCs/>
                <w:spacing w:val="15"/>
                <w:sz w:val="22"/>
                <w:szCs w:val="22"/>
              </w:rPr>
              <w:t>ELEMENTO DE DESPESA</w:t>
            </w:r>
          </w:p>
        </w:tc>
      </w:tr>
      <w:tr w:rsidR="00820B8F" w:rsidRPr="00820B8F" w14:paraId="1C6C35E7" w14:textId="77777777" w:rsidTr="00820B8F">
        <w:trPr>
          <w:trHeight w:val="200"/>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13427"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0479</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9928"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26278"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002</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86A09"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2138</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8D04E" w14:textId="77777777" w:rsidR="00820B8F" w:rsidRPr="00820B8F" w:rsidRDefault="00820B8F" w:rsidP="00820B8F">
            <w:pPr>
              <w:jc w:val="center"/>
              <w:rPr>
                <w:rFonts w:ascii="Tahoma" w:hAnsi="Tahoma" w:cs="Tahoma"/>
                <w:iCs/>
                <w:spacing w:val="15"/>
                <w:sz w:val="22"/>
                <w:szCs w:val="22"/>
              </w:rPr>
            </w:pPr>
            <w:r w:rsidRPr="00820B8F">
              <w:rPr>
                <w:rFonts w:ascii="Tahoma" w:hAnsi="Tahoma" w:cs="Tahoma"/>
                <w:bCs/>
                <w:sz w:val="22"/>
                <w:szCs w:val="22"/>
              </w:rPr>
              <w:t>339030</w:t>
            </w:r>
          </w:p>
        </w:tc>
      </w:tr>
      <w:tr w:rsidR="00820B8F" w:rsidRPr="00820B8F" w14:paraId="696B22C5" w14:textId="77777777" w:rsidTr="00820B8F">
        <w:trPr>
          <w:trHeight w:val="265"/>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C923E"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0809</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33E9F"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63B65"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001</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15F2A"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2162</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CC76A"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339030</w:t>
            </w:r>
          </w:p>
        </w:tc>
      </w:tr>
      <w:tr w:rsidR="00820B8F" w:rsidRPr="00820B8F" w14:paraId="6CB4F28B" w14:textId="77777777" w:rsidTr="00820B8F">
        <w:trPr>
          <w:trHeight w:val="265"/>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1C3BF"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0810</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F4A9C"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DFC71"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001</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A569E"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2162</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9ABEA"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339032</w:t>
            </w:r>
          </w:p>
        </w:tc>
      </w:tr>
      <w:tr w:rsidR="00820B8F" w:rsidRPr="00820B8F" w14:paraId="5D3C6FDD" w14:textId="77777777" w:rsidTr="00820B8F">
        <w:trPr>
          <w:trHeight w:val="283"/>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9A3B9"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0519</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AD954"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65BA"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003</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B4DF0"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2161</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9C0F6"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339030</w:t>
            </w:r>
          </w:p>
        </w:tc>
      </w:tr>
      <w:tr w:rsidR="00820B8F" w:rsidRPr="00820B8F" w14:paraId="65BFE761" w14:textId="77777777" w:rsidTr="00820B8F">
        <w:trPr>
          <w:trHeight w:val="259"/>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C4A99"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0504</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6BD33"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543D6"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004</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861C1"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2141</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AEA00"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339030</w:t>
            </w:r>
          </w:p>
        </w:tc>
      </w:tr>
      <w:tr w:rsidR="00820B8F" w:rsidRPr="00820B8F" w14:paraId="54456E32" w14:textId="77777777" w:rsidTr="00820B8F">
        <w:trPr>
          <w:trHeight w:val="277"/>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C5BDE"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0479</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D0F24"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ABA76"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002</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0075F"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2138</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7C4CA"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339030</w:t>
            </w:r>
          </w:p>
        </w:tc>
      </w:tr>
      <w:tr w:rsidR="00820B8F" w:rsidRPr="00820B8F" w14:paraId="2EB13D17" w14:textId="77777777" w:rsidTr="00820B8F">
        <w:trPr>
          <w:trHeight w:val="138"/>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154E6"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0809</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2C222"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E9699"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001</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45C5A"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2162</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7AA69" w14:textId="77777777" w:rsidR="00820B8F" w:rsidRPr="00820B8F" w:rsidRDefault="00820B8F" w:rsidP="00820B8F">
            <w:pPr>
              <w:jc w:val="center"/>
              <w:rPr>
                <w:rFonts w:ascii="Tahoma" w:hAnsi="Tahoma" w:cs="Tahoma"/>
                <w:sz w:val="22"/>
                <w:szCs w:val="22"/>
              </w:rPr>
            </w:pPr>
            <w:r w:rsidRPr="00820B8F">
              <w:rPr>
                <w:rFonts w:ascii="Tahoma" w:hAnsi="Tahoma" w:cs="Tahoma"/>
                <w:bCs/>
                <w:sz w:val="22"/>
                <w:szCs w:val="22"/>
              </w:rPr>
              <w:t>339030</w:t>
            </w:r>
          </w:p>
        </w:tc>
      </w:tr>
    </w:tbl>
    <w:p w14:paraId="66E27575" w14:textId="4381A86A" w:rsidR="006A331D" w:rsidRDefault="006A331D" w:rsidP="00D9729E">
      <w:pPr>
        <w:autoSpaceDE w:val="0"/>
        <w:autoSpaceDN w:val="0"/>
        <w:adjustRightInd w:val="0"/>
        <w:jc w:val="both"/>
        <w:rPr>
          <w:rFonts w:ascii="Tahoma" w:hAnsi="Tahoma" w:cs="Tahoma"/>
          <w:sz w:val="22"/>
          <w:szCs w:val="22"/>
        </w:rPr>
      </w:pPr>
    </w:p>
    <w:p w14:paraId="18C0F448"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3. DA VIGÊNCIA</w:t>
      </w:r>
    </w:p>
    <w:p w14:paraId="3D681B6A" w14:textId="77777777" w:rsidR="006A331D" w:rsidRPr="00456966" w:rsidRDefault="006A331D" w:rsidP="006A331D">
      <w:pPr>
        <w:jc w:val="both"/>
        <w:rPr>
          <w:rFonts w:ascii="Tahoma" w:hAnsi="Tahoma" w:cs="Tahoma"/>
          <w:b/>
          <w:sz w:val="22"/>
          <w:szCs w:val="22"/>
        </w:rPr>
      </w:pPr>
    </w:p>
    <w:p w14:paraId="5DF08042"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 xml:space="preserve">3.1. </w:t>
      </w:r>
      <w:r w:rsidRPr="00456966">
        <w:rPr>
          <w:rFonts w:ascii="Tahoma" w:hAnsi="Tahoma" w:cs="Tahoma"/>
          <w:sz w:val="22"/>
          <w:szCs w:val="22"/>
        </w:rPr>
        <w:t xml:space="preserve">A Ata de Registro de Preços terá sua vigência por 01 (um) ano tendo validade e eficácia legal após a publicação no sítio eletrônico do Município de Terra Nova do Norte/MT, podendo ser prorrogada por igual período, desde que comprovada sua </w:t>
      </w:r>
      <w:proofErr w:type="spellStart"/>
      <w:r w:rsidRPr="00456966">
        <w:rPr>
          <w:rFonts w:ascii="Tahoma" w:hAnsi="Tahoma" w:cs="Tahoma"/>
          <w:sz w:val="22"/>
          <w:szCs w:val="22"/>
        </w:rPr>
        <w:t>vantajosidade</w:t>
      </w:r>
      <w:proofErr w:type="spellEnd"/>
      <w:r w:rsidRPr="00456966">
        <w:rPr>
          <w:rFonts w:ascii="Tahoma" w:hAnsi="Tahoma" w:cs="Tahoma"/>
          <w:sz w:val="22"/>
          <w:szCs w:val="22"/>
        </w:rPr>
        <w:t>, com fulcro no Art. 84 da Lei nº. 14.133/2021.</w:t>
      </w:r>
    </w:p>
    <w:p w14:paraId="6E753A24" w14:textId="77777777" w:rsidR="006A331D" w:rsidRPr="00456966" w:rsidRDefault="006A331D" w:rsidP="006A331D">
      <w:pPr>
        <w:jc w:val="both"/>
        <w:rPr>
          <w:rFonts w:ascii="Tahoma" w:hAnsi="Tahoma" w:cs="Tahoma"/>
          <w:sz w:val="22"/>
          <w:szCs w:val="22"/>
        </w:rPr>
      </w:pPr>
    </w:p>
    <w:p w14:paraId="224472F0"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 xml:space="preserve">3.2. </w:t>
      </w:r>
      <w:r w:rsidRPr="00456966">
        <w:rPr>
          <w:rFonts w:ascii="Tahoma" w:hAnsi="Tahoma" w:cs="Tahoma"/>
          <w:sz w:val="22"/>
          <w:szCs w:val="22"/>
        </w:rPr>
        <w:t xml:space="preserve">Durante a vigência da Ata de Registro de Preço, poderá ser celebrado e advir contrato administrativo, no qual </w:t>
      </w:r>
      <w:proofErr w:type="gramStart"/>
      <w:r w:rsidRPr="00456966">
        <w:rPr>
          <w:rFonts w:ascii="Tahoma" w:hAnsi="Tahoma" w:cs="Tahoma"/>
          <w:sz w:val="22"/>
          <w:szCs w:val="22"/>
        </w:rPr>
        <w:t>reger-se-á</w:t>
      </w:r>
      <w:proofErr w:type="gramEnd"/>
      <w:r w:rsidRPr="00456966">
        <w:rPr>
          <w:rFonts w:ascii="Tahoma" w:hAnsi="Tahoma" w:cs="Tahoma"/>
          <w:sz w:val="22"/>
          <w:szCs w:val="22"/>
        </w:rPr>
        <w:t xml:space="preserve"> pelas normas estampadas na Lei de Licitações, podendo ter seu prazo prorrogado, desde que as situações fáticas de prorrogação se enquadrem nos permissivos delineados nos artigos 105, 106 e 107 da Lei nº. 14.133/2021.</w:t>
      </w:r>
    </w:p>
    <w:p w14:paraId="36FA1E68" w14:textId="77777777" w:rsidR="006A331D" w:rsidRPr="00456966" w:rsidRDefault="006A331D" w:rsidP="006A331D">
      <w:pPr>
        <w:rPr>
          <w:rFonts w:ascii="Tahoma" w:hAnsi="Tahoma" w:cs="Tahoma"/>
          <w:b/>
          <w:sz w:val="22"/>
          <w:szCs w:val="22"/>
        </w:rPr>
      </w:pPr>
    </w:p>
    <w:p w14:paraId="346D3E9E" w14:textId="77777777" w:rsidR="006A331D" w:rsidRPr="00456966" w:rsidRDefault="006A331D" w:rsidP="006A331D">
      <w:pPr>
        <w:shd w:val="clear" w:color="auto" w:fill="BFBFBF"/>
        <w:jc w:val="center"/>
        <w:rPr>
          <w:rFonts w:ascii="Tahoma" w:hAnsi="Tahoma" w:cs="Tahoma"/>
          <w:b/>
          <w:sz w:val="22"/>
          <w:szCs w:val="22"/>
        </w:rPr>
      </w:pPr>
      <w:r w:rsidRPr="00456966">
        <w:rPr>
          <w:rFonts w:ascii="Tahoma" w:hAnsi="Tahoma" w:cs="Tahoma"/>
          <w:b/>
          <w:sz w:val="22"/>
          <w:szCs w:val="22"/>
        </w:rPr>
        <w:t>4. DAS OBRIGAÇÕES DA CONTRATADA</w:t>
      </w:r>
    </w:p>
    <w:p w14:paraId="5E080E23" w14:textId="77777777" w:rsidR="006A331D" w:rsidRPr="00456966" w:rsidRDefault="006A331D" w:rsidP="006A331D">
      <w:pPr>
        <w:rPr>
          <w:rFonts w:ascii="Tahoma" w:hAnsi="Tahoma" w:cs="Tahoma"/>
          <w:b/>
          <w:sz w:val="22"/>
          <w:szCs w:val="22"/>
        </w:rPr>
      </w:pPr>
    </w:p>
    <w:p w14:paraId="76132D47"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4.1.</w:t>
      </w:r>
      <w:r w:rsidRPr="00456966">
        <w:rPr>
          <w:rFonts w:ascii="Tahoma" w:hAnsi="Tahoma" w:cs="Tahoma"/>
          <w:sz w:val="22"/>
          <w:szCs w:val="22"/>
        </w:rPr>
        <w:t xml:space="preserve"> Retirar pessoalmente a Nota de Empenho no prazo de 02 (dois) dias úteis, contados do recebimento da convocação formal, ou requisitá-la no mesmo prazo via e-mail ao Departamento de Compras deste Município, </w:t>
      </w:r>
      <w:proofErr w:type="gramStart"/>
      <w:r w:rsidRPr="00456966">
        <w:rPr>
          <w:rFonts w:ascii="Tahoma" w:hAnsi="Tahoma" w:cs="Tahoma"/>
          <w:sz w:val="22"/>
          <w:szCs w:val="22"/>
        </w:rPr>
        <w:t>sob pena</w:t>
      </w:r>
      <w:proofErr w:type="gramEnd"/>
      <w:r w:rsidRPr="00456966">
        <w:rPr>
          <w:rFonts w:ascii="Tahoma" w:hAnsi="Tahoma" w:cs="Tahoma"/>
          <w:sz w:val="22"/>
          <w:szCs w:val="22"/>
        </w:rPr>
        <w:t xml:space="preserve"> de multa de 2% (dois por centro) ao dia. Ultrapassando o período do 10º (décimo) dia útil a Ata de Registro de Preços poderá ser rescindida;</w:t>
      </w:r>
    </w:p>
    <w:p w14:paraId="58BCF175" w14:textId="77777777" w:rsidR="006A331D" w:rsidRPr="00456966" w:rsidRDefault="006A331D" w:rsidP="006A331D">
      <w:pPr>
        <w:jc w:val="both"/>
        <w:rPr>
          <w:rFonts w:ascii="Tahoma" w:hAnsi="Tahoma" w:cs="Tahoma"/>
          <w:sz w:val="22"/>
          <w:szCs w:val="22"/>
        </w:rPr>
      </w:pPr>
    </w:p>
    <w:p w14:paraId="6387E84C"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4.2.</w:t>
      </w:r>
      <w:r w:rsidRPr="00456966">
        <w:rPr>
          <w:rFonts w:ascii="Tahoma" w:hAnsi="Tahoma" w:cs="Tahoma"/>
          <w:sz w:val="22"/>
          <w:szCs w:val="22"/>
        </w:rPr>
        <w:t xml:space="preserve"> Entregar os itens conforme estabelecido no Termo de Referência, Edital e seus anexos. </w:t>
      </w:r>
    </w:p>
    <w:p w14:paraId="6FE7A0CB" w14:textId="77777777" w:rsidR="006A331D" w:rsidRPr="00456966" w:rsidRDefault="006A331D" w:rsidP="006A331D">
      <w:pPr>
        <w:jc w:val="both"/>
        <w:rPr>
          <w:rFonts w:ascii="Tahoma" w:hAnsi="Tahoma" w:cs="Tahoma"/>
          <w:b/>
          <w:sz w:val="22"/>
          <w:szCs w:val="22"/>
        </w:rPr>
      </w:pPr>
    </w:p>
    <w:p w14:paraId="24108F3F"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4.3.</w:t>
      </w:r>
      <w:r w:rsidRPr="00456966">
        <w:rPr>
          <w:rFonts w:ascii="Tahoma" w:hAnsi="Tahoma" w:cs="Tahoma"/>
          <w:sz w:val="22"/>
          <w:szCs w:val="22"/>
        </w:rPr>
        <w:t xml:space="preserve"> Atrasos superiores a 03 (três) dias estarão sujeitos à multa de 10% (dez por cento) sobre o valor do Empenho do respectivo pedido;</w:t>
      </w:r>
    </w:p>
    <w:p w14:paraId="2A543556" w14:textId="77777777" w:rsidR="006A331D" w:rsidRPr="00456966" w:rsidRDefault="006A331D" w:rsidP="006A331D">
      <w:pPr>
        <w:jc w:val="both"/>
        <w:rPr>
          <w:rFonts w:ascii="Tahoma" w:hAnsi="Tahoma" w:cs="Tahoma"/>
          <w:sz w:val="22"/>
          <w:szCs w:val="22"/>
        </w:rPr>
      </w:pPr>
    </w:p>
    <w:p w14:paraId="7B8EE8B9"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t>4.4.</w:t>
      </w:r>
      <w:r w:rsidRPr="00456966">
        <w:rPr>
          <w:rFonts w:ascii="Tahoma" w:hAnsi="Tahoma" w:cs="Tahoma"/>
          <w:sz w:val="22"/>
          <w:szCs w:val="22"/>
        </w:rPr>
        <w:t xml:space="preserve"> A CONTRATADA deverá fornecer os serviços e/ou material com qualidade e em boas condições;</w:t>
      </w:r>
    </w:p>
    <w:p w14:paraId="34830229" w14:textId="77777777" w:rsidR="006A331D" w:rsidRPr="00456966" w:rsidRDefault="006A331D" w:rsidP="006A331D">
      <w:pPr>
        <w:jc w:val="both"/>
        <w:rPr>
          <w:rFonts w:ascii="Tahoma" w:hAnsi="Tahoma" w:cs="Tahoma"/>
          <w:sz w:val="22"/>
          <w:szCs w:val="22"/>
        </w:rPr>
      </w:pPr>
    </w:p>
    <w:p w14:paraId="20F6A99A"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4.5.</w:t>
      </w:r>
      <w:r w:rsidRPr="00456966">
        <w:rPr>
          <w:rFonts w:ascii="Tahoma" w:hAnsi="Tahoma" w:cs="Tahoma"/>
          <w:sz w:val="22"/>
          <w:szCs w:val="22"/>
        </w:rPr>
        <w:t xml:space="preserve"> Substituir, às suas expensas, no prazo de 02 (dois) dias úteis, após notificação formal, os itens entregues em desacordo com as especificações do edital e seus anexos e das respectivas propostas, ou que apresente vício de qualidade (que apresentem problemas na utilização);</w:t>
      </w:r>
    </w:p>
    <w:p w14:paraId="31D53018" w14:textId="77777777" w:rsidR="006A331D" w:rsidRPr="00456966" w:rsidRDefault="006A331D" w:rsidP="006A331D">
      <w:pPr>
        <w:jc w:val="both"/>
        <w:rPr>
          <w:rFonts w:ascii="Tahoma" w:hAnsi="Tahoma" w:cs="Tahoma"/>
          <w:sz w:val="22"/>
          <w:szCs w:val="22"/>
        </w:rPr>
      </w:pPr>
    </w:p>
    <w:p w14:paraId="5AA2D691"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lastRenderedPageBreak/>
        <w:t>4.6.</w:t>
      </w:r>
      <w:r w:rsidRPr="00456966">
        <w:rPr>
          <w:rFonts w:ascii="Tahoma" w:hAnsi="Tahoma" w:cs="Tahoma"/>
          <w:sz w:val="22"/>
          <w:szCs w:val="22"/>
        </w:rPr>
        <w:t xml:space="preserve"> Prestar os esclarecimentos necessários quando solicitados pelos servidores deste Município, cujas reclamações se obrigam a atender prontamente, bem como dar ciência imediatamente e por escrito, de qualquer anormalidade que verificar quando da execução do empenho;</w:t>
      </w:r>
    </w:p>
    <w:p w14:paraId="340E6E50" w14:textId="77777777" w:rsidR="006A331D" w:rsidRPr="00456966" w:rsidRDefault="006A331D" w:rsidP="006A331D">
      <w:pPr>
        <w:jc w:val="both"/>
        <w:rPr>
          <w:rFonts w:ascii="Tahoma" w:hAnsi="Tahoma" w:cs="Tahoma"/>
          <w:sz w:val="22"/>
          <w:szCs w:val="22"/>
        </w:rPr>
      </w:pPr>
    </w:p>
    <w:p w14:paraId="28AAD3A6"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4.7.</w:t>
      </w:r>
      <w:r w:rsidRPr="00456966">
        <w:rPr>
          <w:rFonts w:ascii="Tahoma" w:hAnsi="Tahoma" w:cs="Tahoma"/>
          <w:sz w:val="22"/>
          <w:szCs w:val="22"/>
        </w:rPr>
        <w:t xml:space="preserve"> Prover todos os meios necessários à garantia da plena operacionalidade do fornecimento, inclusive considerados os casos de greve ou paralisação de qualquer natureza;</w:t>
      </w:r>
    </w:p>
    <w:p w14:paraId="3C863FF3" w14:textId="77777777" w:rsidR="006A331D" w:rsidRPr="00456966" w:rsidRDefault="006A331D" w:rsidP="006A331D">
      <w:pPr>
        <w:jc w:val="both"/>
        <w:rPr>
          <w:rFonts w:ascii="Tahoma" w:hAnsi="Tahoma" w:cs="Tahoma"/>
          <w:sz w:val="22"/>
          <w:szCs w:val="22"/>
        </w:rPr>
      </w:pPr>
    </w:p>
    <w:p w14:paraId="05503369"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4.8.</w:t>
      </w:r>
      <w:r w:rsidRPr="00456966">
        <w:rPr>
          <w:rFonts w:ascii="Tahoma" w:hAnsi="Tahoma" w:cs="Tahoma"/>
          <w:sz w:val="22"/>
          <w:szCs w:val="22"/>
        </w:rPr>
        <w:t xml:space="preserve"> A falta de quaisquer dos itens cujo fornecimento incumbe ao detentor do preço registrado, não poderá ser alegada como motivo de força maior para o atraso, má execução ou inexecução dos itens objeto deste edital e não a eximirá das penalidades a que está sujeita pelo não cumprimento dos prazos e demais condições aqui estabelecidas;</w:t>
      </w:r>
    </w:p>
    <w:p w14:paraId="70D0E65C" w14:textId="77777777" w:rsidR="006A331D" w:rsidRPr="00456966" w:rsidRDefault="006A331D" w:rsidP="006A331D">
      <w:pPr>
        <w:jc w:val="both"/>
        <w:rPr>
          <w:rFonts w:ascii="Tahoma" w:hAnsi="Tahoma" w:cs="Tahoma"/>
          <w:sz w:val="22"/>
          <w:szCs w:val="22"/>
        </w:rPr>
      </w:pPr>
    </w:p>
    <w:p w14:paraId="19223F80"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4.9.</w:t>
      </w:r>
      <w:r w:rsidRPr="00456966">
        <w:rPr>
          <w:rFonts w:ascii="Tahoma" w:hAnsi="Tahoma" w:cs="Tahoma"/>
          <w:sz w:val="22"/>
          <w:szCs w:val="22"/>
        </w:rPr>
        <w:t xml:space="preserve"> Executar o fornecimento dentro dos padrões estabelecidos pelo Município de Terra Nova do Norte/MT e de acordo com as especificações do edital, responsabilizando-se por eventuais prejuízos decorrentes do descumprimento das condições estabelecidas;</w:t>
      </w:r>
    </w:p>
    <w:p w14:paraId="51EAD084" w14:textId="77777777" w:rsidR="006A331D" w:rsidRPr="00456966" w:rsidRDefault="006A331D" w:rsidP="006A331D">
      <w:pPr>
        <w:jc w:val="both"/>
        <w:rPr>
          <w:rFonts w:ascii="Tahoma" w:hAnsi="Tahoma" w:cs="Tahoma"/>
          <w:sz w:val="22"/>
          <w:szCs w:val="22"/>
        </w:rPr>
      </w:pPr>
      <w:r w:rsidRPr="00456966">
        <w:rPr>
          <w:rFonts w:ascii="Tahoma" w:hAnsi="Tahoma" w:cs="Tahoma"/>
          <w:sz w:val="22"/>
          <w:szCs w:val="22"/>
        </w:rPr>
        <w:t xml:space="preserve"> </w:t>
      </w:r>
    </w:p>
    <w:p w14:paraId="384E2894"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4.10.</w:t>
      </w:r>
      <w:r w:rsidRPr="00456966">
        <w:rPr>
          <w:rFonts w:ascii="Tahoma" w:hAnsi="Tahoma" w:cs="Tahoma"/>
          <w:sz w:val="22"/>
          <w:szCs w:val="22"/>
        </w:rPr>
        <w:t xml:space="preserve">  Respeitar e fazer cumprir a legislação de segurança e saúde no trabalho, previstas nas normas regulamentadoras pertinentes;</w:t>
      </w:r>
    </w:p>
    <w:p w14:paraId="29777A54" w14:textId="77777777" w:rsidR="006A331D" w:rsidRPr="00456966" w:rsidRDefault="006A331D" w:rsidP="006A331D">
      <w:pPr>
        <w:jc w:val="both"/>
        <w:rPr>
          <w:rFonts w:ascii="Tahoma" w:hAnsi="Tahoma" w:cs="Tahoma"/>
          <w:sz w:val="22"/>
          <w:szCs w:val="22"/>
        </w:rPr>
      </w:pPr>
    </w:p>
    <w:p w14:paraId="679CA3B5"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4.11.</w:t>
      </w:r>
      <w:r w:rsidRPr="00456966">
        <w:rPr>
          <w:rFonts w:ascii="Tahoma" w:hAnsi="Tahoma" w:cs="Tahoma"/>
          <w:sz w:val="22"/>
          <w:szCs w:val="22"/>
        </w:rPr>
        <w:t xml:space="preserve"> Fiscalizar o perfeito cumprimento do fornecimento a que se obrigou, cabendo-lhe, integralmente, os ônus decorrentes. Tal fiscalização </w:t>
      </w:r>
      <w:proofErr w:type="spellStart"/>
      <w:r w:rsidRPr="00456966">
        <w:rPr>
          <w:rFonts w:ascii="Tahoma" w:hAnsi="Tahoma" w:cs="Tahoma"/>
          <w:sz w:val="22"/>
          <w:szCs w:val="22"/>
        </w:rPr>
        <w:t>dar-se-à</w:t>
      </w:r>
      <w:proofErr w:type="spellEnd"/>
      <w:r w:rsidRPr="00456966">
        <w:rPr>
          <w:rFonts w:ascii="Tahoma" w:hAnsi="Tahoma" w:cs="Tahoma"/>
          <w:sz w:val="22"/>
          <w:szCs w:val="22"/>
        </w:rPr>
        <w:t xml:space="preserve"> independentemente da que será exercida por este Município;</w:t>
      </w:r>
    </w:p>
    <w:p w14:paraId="7F41439F" w14:textId="77777777" w:rsidR="006A331D" w:rsidRPr="00456966" w:rsidRDefault="006A331D" w:rsidP="006A331D">
      <w:pPr>
        <w:jc w:val="both"/>
        <w:rPr>
          <w:rFonts w:ascii="Tahoma" w:hAnsi="Tahoma" w:cs="Tahoma"/>
          <w:sz w:val="22"/>
          <w:szCs w:val="22"/>
        </w:rPr>
      </w:pPr>
    </w:p>
    <w:p w14:paraId="05CC280C"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4.12.</w:t>
      </w:r>
      <w:r w:rsidRPr="00456966">
        <w:rPr>
          <w:rFonts w:ascii="Tahoma" w:hAnsi="Tahoma" w:cs="Tahoma"/>
          <w:sz w:val="22"/>
          <w:szCs w:val="22"/>
        </w:rPr>
        <w:t xml:space="preserve"> Indenizar terceiros e/ou o próprio Município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0428FC73" w14:textId="77777777" w:rsidR="006A331D" w:rsidRPr="00456966" w:rsidRDefault="006A331D" w:rsidP="006A331D">
      <w:pPr>
        <w:jc w:val="both"/>
        <w:rPr>
          <w:rFonts w:ascii="Tahoma" w:hAnsi="Tahoma" w:cs="Tahoma"/>
          <w:sz w:val="22"/>
          <w:szCs w:val="22"/>
        </w:rPr>
      </w:pPr>
    </w:p>
    <w:p w14:paraId="33698213"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4.13.</w:t>
      </w:r>
      <w:r w:rsidRPr="00456966">
        <w:rPr>
          <w:rFonts w:ascii="Tahoma" w:hAnsi="Tahoma" w:cs="Tahoma"/>
          <w:sz w:val="22"/>
          <w:szCs w:val="22"/>
        </w:rPr>
        <w:t xml:space="preserve"> Fornecer os serviços, conforme estipulado neste edital e de acordo com a proposta apresentada;</w:t>
      </w:r>
    </w:p>
    <w:p w14:paraId="71AFD284" w14:textId="77777777" w:rsidR="006A331D" w:rsidRPr="00456966" w:rsidRDefault="006A331D" w:rsidP="006A331D">
      <w:pPr>
        <w:jc w:val="both"/>
        <w:rPr>
          <w:rFonts w:ascii="Tahoma" w:hAnsi="Tahoma" w:cs="Tahoma"/>
          <w:sz w:val="22"/>
          <w:szCs w:val="22"/>
        </w:rPr>
      </w:pPr>
    </w:p>
    <w:p w14:paraId="012BF3F7"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4.14.</w:t>
      </w:r>
      <w:r w:rsidRPr="00456966">
        <w:rPr>
          <w:rFonts w:ascii="Tahoma" w:hAnsi="Tahoma" w:cs="Tahoma"/>
          <w:sz w:val="22"/>
          <w:szCs w:val="22"/>
        </w:rPr>
        <w:t xml:space="preserve"> Manter durante toda a vigência da Ata de Registro de Preços a regularidade </w:t>
      </w:r>
      <w:proofErr w:type="spellStart"/>
      <w:r w:rsidRPr="00456966">
        <w:rPr>
          <w:rFonts w:ascii="Tahoma" w:hAnsi="Tahoma" w:cs="Tahoma"/>
          <w:sz w:val="22"/>
          <w:szCs w:val="22"/>
        </w:rPr>
        <w:t>habilitatória</w:t>
      </w:r>
      <w:proofErr w:type="spellEnd"/>
      <w:r w:rsidRPr="00456966">
        <w:rPr>
          <w:rFonts w:ascii="Tahoma" w:hAnsi="Tahoma" w:cs="Tahoma"/>
          <w:sz w:val="22"/>
          <w:szCs w:val="22"/>
        </w:rPr>
        <w:t xml:space="preserve"> do certame, em especial a fiscal;</w:t>
      </w:r>
    </w:p>
    <w:p w14:paraId="0E3AEE53"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bCs/>
          <w:sz w:val="22"/>
          <w:szCs w:val="22"/>
        </w:rPr>
        <w:t>4.15.</w:t>
      </w:r>
      <w:r w:rsidRPr="00456966">
        <w:rPr>
          <w:rFonts w:ascii="Tahoma" w:hAnsi="Tahoma" w:cs="Tahoma"/>
          <w:bCs/>
          <w:sz w:val="22"/>
          <w:szCs w:val="22"/>
        </w:rPr>
        <w:t xml:space="preserve"> </w:t>
      </w:r>
      <w:r w:rsidRPr="00456966">
        <w:rPr>
          <w:rFonts w:ascii="Tahoma" w:hAnsi="Tahoma" w:cs="Tahoma"/>
          <w:sz w:val="22"/>
          <w:szCs w:val="22"/>
        </w:rPr>
        <w:t>Apresentar a nota fiscal, mediante a entrega dos itens, no prazo estabelecido neste instrumento e Edital, contado do recebimento da solicitação de fornecimento, com as seguintes certidões de regularidade fiscal:</w:t>
      </w:r>
    </w:p>
    <w:p w14:paraId="05D5A459"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sz w:val="22"/>
          <w:szCs w:val="22"/>
        </w:rPr>
        <w:t>1 - Certidão Negativa de Débitos e Relativos aos Tributos Federais e a Dívida Ativa da União;</w:t>
      </w:r>
    </w:p>
    <w:p w14:paraId="700EA02A" w14:textId="77777777" w:rsidR="006A331D" w:rsidRPr="00456966" w:rsidRDefault="006A331D" w:rsidP="006A331D">
      <w:pPr>
        <w:autoSpaceDE w:val="0"/>
        <w:autoSpaceDN w:val="0"/>
        <w:adjustRightInd w:val="0"/>
        <w:rPr>
          <w:rFonts w:ascii="Tahoma" w:hAnsi="Tahoma" w:cs="Tahoma"/>
          <w:sz w:val="22"/>
          <w:szCs w:val="22"/>
        </w:rPr>
      </w:pPr>
      <w:r w:rsidRPr="00456966">
        <w:rPr>
          <w:rFonts w:ascii="Tahoma" w:hAnsi="Tahoma" w:cs="Tahoma"/>
          <w:sz w:val="22"/>
          <w:szCs w:val="22"/>
        </w:rPr>
        <w:t>2 - Certidão Negativa referente a pendências tributárias e não tributárias controladas pela Secretaria de Estado da sede do Licitante, para fins de participação em licitações públicas;</w:t>
      </w:r>
    </w:p>
    <w:p w14:paraId="7C236BCB"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sz w:val="22"/>
          <w:szCs w:val="22"/>
        </w:rPr>
        <w:t>3 - Certidão Negativa de Débitos de Tributos Municipais da sede do licitante;</w:t>
      </w:r>
    </w:p>
    <w:p w14:paraId="75EB4EFE"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sz w:val="22"/>
          <w:szCs w:val="22"/>
        </w:rPr>
        <w:t xml:space="preserve">4 - Certidão Negativa de Débitos Trabalhistas emitida no site </w:t>
      </w:r>
      <w:hyperlink r:id="rId19" w:history="1">
        <w:r w:rsidRPr="00456966">
          <w:rPr>
            <w:rStyle w:val="Hyperlink"/>
            <w:rFonts w:ascii="Tahoma" w:hAnsi="Tahoma" w:cs="Tahoma"/>
            <w:sz w:val="22"/>
            <w:szCs w:val="22"/>
          </w:rPr>
          <w:t>http://www.tst.jus.br/certidao</w:t>
        </w:r>
      </w:hyperlink>
      <w:r w:rsidRPr="00456966">
        <w:rPr>
          <w:rFonts w:ascii="Tahoma" w:hAnsi="Tahoma" w:cs="Tahoma"/>
          <w:sz w:val="22"/>
          <w:szCs w:val="22"/>
        </w:rPr>
        <w:t>;</w:t>
      </w:r>
    </w:p>
    <w:p w14:paraId="5F42570A" w14:textId="404279B2"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sz w:val="22"/>
          <w:szCs w:val="22"/>
        </w:rPr>
        <w:t>5 - Certificado de Regularidade Fiscal do FGTS</w:t>
      </w:r>
      <w:r w:rsidR="00316B7E">
        <w:rPr>
          <w:rFonts w:ascii="Tahoma" w:hAnsi="Tahoma" w:cs="Tahoma"/>
          <w:sz w:val="22"/>
          <w:szCs w:val="22"/>
        </w:rPr>
        <w:t>.</w:t>
      </w:r>
    </w:p>
    <w:p w14:paraId="0F1202B6" w14:textId="77777777" w:rsidR="006A331D" w:rsidRPr="00456966" w:rsidRDefault="006A331D" w:rsidP="006A331D">
      <w:pPr>
        <w:autoSpaceDE w:val="0"/>
        <w:autoSpaceDN w:val="0"/>
        <w:adjustRightInd w:val="0"/>
        <w:jc w:val="both"/>
        <w:rPr>
          <w:rFonts w:ascii="Tahoma" w:hAnsi="Tahoma" w:cs="Tahoma"/>
          <w:sz w:val="22"/>
          <w:szCs w:val="22"/>
        </w:rPr>
      </w:pPr>
    </w:p>
    <w:p w14:paraId="40FEBF0F" w14:textId="73757A3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bCs/>
          <w:sz w:val="22"/>
          <w:szCs w:val="22"/>
        </w:rPr>
        <w:t>4.16.</w:t>
      </w:r>
      <w:r w:rsidRPr="00456966">
        <w:rPr>
          <w:rFonts w:ascii="Tahoma" w:hAnsi="Tahoma" w:cs="Tahoma"/>
          <w:bCs/>
          <w:sz w:val="22"/>
          <w:szCs w:val="22"/>
        </w:rPr>
        <w:t xml:space="preserve"> </w:t>
      </w:r>
      <w:r w:rsidRPr="00456966">
        <w:rPr>
          <w:rFonts w:ascii="Tahoma" w:hAnsi="Tahoma" w:cs="Tahoma"/>
          <w:sz w:val="22"/>
          <w:szCs w:val="22"/>
        </w:rPr>
        <w:t>Se a Adjudicatária vencedora não cumprir o prazo estabelecido neste edital ou recusar-se em fornecer os itens solicitados pelo contratante, sem justificativa formalmente aceita pelo Senhor Prefeito Municipal de Terra Nova do Norte/MT, Ordenador de Despesas do Órgão, decairá do direito de fornecer o objeto adjudicado, sujeitando-se às penalidades dispostas no item 2</w:t>
      </w:r>
      <w:r w:rsidR="00B141C2">
        <w:rPr>
          <w:rFonts w:ascii="Tahoma" w:hAnsi="Tahoma" w:cs="Tahoma"/>
          <w:sz w:val="22"/>
          <w:szCs w:val="22"/>
        </w:rPr>
        <w:t>3</w:t>
      </w:r>
      <w:r w:rsidRPr="00456966">
        <w:rPr>
          <w:rFonts w:ascii="Tahoma" w:hAnsi="Tahoma" w:cs="Tahoma"/>
          <w:sz w:val="22"/>
          <w:szCs w:val="22"/>
        </w:rPr>
        <w:t xml:space="preserve"> do Edital e disposto no item 11 e 12 deste instrumento.</w:t>
      </w:r>
    </w:p>
    <w:p w14:paraId="07F46C1C" w14:textId="77777777" w:rsidR="006A331D" w:rsidRPr="00456966" w:rsidRDefault="006A331D" w:rsidP="006A331D">
      <w:pPr>
        <w:autoSpaceDE w:val="0"/>
        <w:autoSpaceDN w:val="0"/>
        <w:adjustRightInd w:val="0"/>
        <w:jc w:val="both"/>
        <w:rPr>
          <w:rFonts w:ascii="Tahoma" w:hAnsi="Tahoma" w:cs="Tahoma"/>
          <w:sz w:val="22"/>
          <w:szCs w:val="22"/>
        </w:rPr>
      </w:pPr>
    </w:p>
    <w:p w14:paraId="46E4107D"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lastRenderedPageBreak/>
        <w:t>4.17.</w:t>
      </w:r>
      <w:r w:rsidRPr="00456966">
        <w:rPr>
          <w:rFonts w:ascii="Tahoma" w:hAnsi="Tahoma" w:cs="Tahoma"/>
          <w:sz w:val="22"/>
          <w:szCs w:val="22"/>
        </w:rPr>
        <w:t xml:space="preserve"> Todas as despesas que incidirem sobre os serviços tais como: transportes, tributos, encargos trabalhistas e previdenciários e outras despesas que diretamente ou indiretamente incidirem nos serviços, correrá por conta da CONTRATADA;</w:t>
      </w:r>
    </w:p>
    <w:p w14:paraId="36596C98" w14:textId="77777777" w:rsidR="006A331D" w:rsidRPr="00456966" w:rsidRDefault="006A331D" w:rsidP="006A331D">
      <w:pPr>
        <w:autoSpaceDE w:val="0"/>
        <w:autoSpaceDN w:val="0"/>
        <w:adjustRightInd w:val="0"/>
        <w:jc w:val="both"/>
        <w:rPr>
          <w:rFonts w:ascii="Tahoma" w:hAnsi="Tahoma" w:cs="Tahoma"/>
          <w:sz w:val="22"/>
          <w:szCs w:val="22"/>
        </w:rPr>
      </w:pPr>
    </w:p>
    <w:p w14:paraId="1FA7CD40"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4.18.</w:t>
      </w:r>
      <w:r w:rsidRPr="00456966">
        <w:rPr>
          <w:rFonts w:ascii="Tahoma" w:hAnsi="Tahoma" w:cs="Tahoma"/>
          <w:sz w:val="22"/>
          <w:szCs w:val="22"/>
        </w:rPr>
        <w:t xml:space="preserve"> A CONTRATADA deverá realizar a prestação dos serviços ou entrega do material de acordo com as solicitações feitas pelas Secretarias adquirentes, imediatamente após a solicitação do setor competente e nos termos abaixo descrito:</w:t>
      </w:r>
    </w:p>
    <w:p w14:paraId="0379D56A" w14:textId="77777777" w:rsidR="006A331D" w:rsidRPr="00456966" w:rsidRDefault="006A331D" w:rsidP="006A331D">
      <w:pPr>
        <w:jc w:val="both"/>
        <w:rPr>
          <w:rFonts w:ascii="Tahoma" w:hAnsi="Tahoma" w:cs="Tahoma"/>
          <w:sz w:val="22"/>
          <w:szCs w:val="22"/>
        </w:rPr>
      </w:pPr>
    </w:p>
    <w:p w14:paraId="73FCE9B8" w14:textId="536086C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 xml:space="preserve">4.19. </w:t>
      </w:r>
      <w:r w:rsidRPr="00456966">
        <w:rPr>
          <w:rFonts w:ascii="Tahoma" w:hAnsi="Tahoma" w:cs="Tahoma"/>
          <w:sz w:val="22"/>
          <w:szCs w:val="22"/>
        </w:rPr>
        <w:t xml:space="preserve">Os </w:t>
      </w:r>
      <w:r w:rsidR="001424AA">
        <w:rPr>
          <w:rFonts w:ascii="Tahoma" w:hAnsi="Tahoma" w:cs="Tahoma"/>
          <w:sz w:val="22"/>
          <w:szCs w:val="22"/>
        </w:rPr>
        <w:t>materiais deverão ser entregues</w:t>
      </w:r>
      <w:r w:rsidRPr="00456966">
        <w:rPr>
          <w:rFonts w:ascii="Tahoma" w:hAnsi="Tahoma" w:cs="Tahoma"/>
          <w:sz w:val="22"/>
          <w:szCs w:val="22"/>
        </w:rPr>
        <w:t xml:space="preserve">, conforme a necessidade pela Contratante, no prazo </w:t>
      </w:r>
      <w:r w:rsidRPr="00316B7E">
        <w:rPr>
          <w:rFonts w:ascii="Tahoma" w:hAnsi="Tahoma" w:cs="Tahoma"/>
          <w:sz w:val="22"/>
          <w:szCs w:val="22"/>
        </w:rPr>
        <w:t xml:space="preserve">máximo de </w:t>
      </w:r>
      <w:proofErr w:type="gramStart"/>
      <w:r w:rsidR="00316B7E" w:rsidRPr="00316B7E">
        <w:rPr>
          <w:rFonts w:ascii="Tahoma" w:hAnsi="Tahoma" w:cs="Tahoma"/>
          <w:sz w:val="22"/>
          <w:szCs w:val="22"/>
        </w:rPr>
        <w:t>8</w:t>
      </w:r>
      <w:proofErr w:type="gramEnd"/>
      <w:r w:rsidR="00316B7E" w:rsidRPr="00316B7E">
        <w:rPr>
          <w:rFonts w:ascii="Tahoma" w:hAnsi="Tahoma" w:cs="Tahoma"/>
          <w:sz w:val="22"/>
          <w:szCs w:val="22"/>
        </w:rPr>
        <w:t xml:space="preserve"> (oito) dias úteis</w:t>
      </w:r>
      <w:r w:rsidRPr="00316B7E">
        <w:rPr>
          <w:rFonts w:ascii="Tahoma" w:hAnsi="Tahoma" w:cs="Tahoma"/>
          <w:sz w:val="22"/>
          <w:szCs w:val="22"/>
        </w:rPr>
        <w:t>, após a Autorização de Fornecimento emitida pela Municipalidade, as quais serão encaminhadas via e-mail diretamente pela Contratante solicitante para</w:t>
      </w:r>
      <w:r w:rsidRPr="00456966">
        <w:rPr>
          <w:rFonts w:ascii="Tahoma" w:hAnsi="Tahoma" w:cs="Tahoma"/>
          <w:sz w:val="22"/>
          <w:szCs w:val="22"/>
        </w:rPr>
        <w:t xml:space="preserve"> a empresa fornecedora.</w:t>
      </w:r>
    </w:p>
    <w:p w14:paraId="489F2A1C"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 xml:space="preserve">4.19.1. </w:t>
      </w:r>
      <w:r w:rsidRPr="00456966">
        <w:rPr>
          <w:rFonts w:ascii="Tahoma" w:hAnsi="Tahoma" w:cs="Tahoma"/>
          <w:sz w:val="22"/>
          <w:szCs w:val="22"/>
        </w:rPr>
        <w:t>As autorizações de fornecimento deverão ser enviadas ou encaminhadas por cada órgão participante diretamente ao fornecedor.</w:t>
      </w:r>
    </w:p>
    <w:p w14:paraId="1D1F4E2A"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 xml:space="preserve">4.19.2. </w:t>
      </w:r>
      <w:r w:rsidRPr="00456966">
        <w:rPr>
          <w:rFonts w:ascii="Tahoma" w:hAnsi="Tahoma" w:cs="Tahoma"/>
          <w:sz w:val="22"/>
          <w:szCs w:val="22"/>
        </w:rPr>
        <w:t xml:space="preserve">Fica consignado a entrega total da referida autorização de fornecimento para fins de pagamento, sendo que não será autorizada entrega menor ou maior de qualquer pedido, independentemente da quantidade solicitada, obrigando-se a vencedora a entregar o produto diretamente ao Município de Terra Nova do Norte/MT, sendo vedado </w:t>
      </w:r>
      <w:proofErr w:type="gramStart"/>
      <w:r w:rsidRPr="00456966">
        <w:rPr>
          <w:rFonts w:ascii="Tahoma" w:hAnsi="Tahoma" w:cs="Tahoma"/>
          <w:sz w:val="22"/>
          <w:szCs w:val="22"/>
        </w:rPr>
        <w:t>o recebimento de qualquer produto diversos</w:t>
      </w:r>
      <w:proofErr w:type="gramEnd"/>
      <w:r w:rsidRPr="00456966">
        <w:rPr>
          <w:rFonts w:ascii="Tahoma" w:hAnsi="Tahoma" w:cs="Tahoma"/>
          <w:sz w:val="22"/>
          <w:szCs w:val="22"/>
        </w:rPr>
        <w:t xml:space="preserve"> daquele especificado na Autorização compreendendo marcar, modelo, dosagem, peso, quantidade, ou qualquer outro.</w:t>
      </w:r>
    </w:p>
    <w:p w14:paraId="55065A81"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 xml:space="preserve">4.19.3. </w:t>
      </w:r>
      <w:r w:rsidRPr="00456966">
        <w:rPr>
          <w:rFonts w:ascii="Tahoma" w:hAnsi="Tahoma" w:cs="Tahoma"/>
          <w:sz w:val="22"/>
          <w:szCs w:val="22"/>
        </w:rPr>
        <w:t>Excepcionalmente, poderá o fornecedor ser autorizado pelo Órgão Gerenciador a fornecer produtos de marca diferente da licitada, quando devidamente comprovado a falta da matéria prima da marca inicialmente contratado ou quando os preços da nova marca forem mais vantajosos para a administração, desde que o produto atenda as exigências do descritivo, conforme Termo de Referência.</w:t>
      </w:r>
    </w:p>
    <w:p w14:paraId="6FCAD802" w14:textId="77777777" w:rsidR="006A331D" w:rsidRPr="00456966" w:rsidRDefault="006A331D" w:rsidP="006A331D">
      <w:pPr>
        <w:jc w:val="both"/>
        <w:rPr>
          <w:rFonts w:ascii="Tahoma" w:hAnsi="Tahoma" w:cs="Tahoma"/>
          <w:b/>
          <w:bCs/>
          <w:sz w:val="22"/>
          <w:szCs w:val="22"/>
        </w:rPr>
      </w:pPr>
    </w:p>
    <w:p w14:paraId="53CDBA10"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 xml:space="preserve">4.20. </w:t>
      </w:r>
      <w:r w:rsidRPr="00456966">
        <w:rPr>
          <w:rFonts w:ascii="Tahoma" w:hAnsi="Tahoma" w:cs="Tahoma"/>
          <w:sz w:val="22"/>
          <w:szCs w:val="22"/>
        </w:rPr>
        <w:t>A empresa contratada deverá fornecer garantia formal para o objeto, contra qualquer irregularidade de fabricação e vício de utilização, inclusive com sua substituição quando necessário, sem ônus para a contratante, cabendo-lhe a responsabilidade de solicitar a substituição, quando verificar qualquer defeito de fabricação.</w:t>
      </w:r>
    </w:p>
    <w:p w14:paraId="1667E2E3" w14:textId="77777777" w:rsidR="006A331D" w:rsidRPr="00456966" w:rsidRDefault="006A331D" w:rsidP="006A331D">
      <w:pPr>
        <w:jc w:val="both"/>
        <w:rPr>
          <w:rFonts w:ascii="Tahoma" w:hAnsi="Tahoma" w:cs="Tahoma"/>
          <w:b/>
          <w:bCs/>
          <w:sz w:val="22"/>
          <w:szCs w:val="22"/>
        </w:rPr>
      </w:pPr>
    </w:p>
    <w:p w14:paraId="2A77E799"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 xml:space="preserve">4.21. </w:t>
      </w:r>
      <w:r w:rsidRPr="00456966">
        <w:rPr>
          <w:rFonts w:ascii="Tahoma" w:hAnsi="Tahoma" w:cs="Tahoma"/>
          <w:sz w:val="22"/>
          <w:szCs w:val="22"/>
        </w:rPr>
        <w:t>Todas as despesas relacionadas com as entregas em cada Órgão Participante (município consorciado) correrão por conta do FORNECEDOR;</w:t>
      </w:r>
    </w:p>
    <w:p w14:paraId="54FC96D9" w14:textId="77777777" w:rsidR="006A331D" w:rsidRPr="00456966" w:rsidRDefault="006A331D" w:rsidP="006A331D">
      <w:pPr>
        <w:jc w:val="both"/>
        <w:rPr>
          <w:rFonts w:ascii="Tahoma" w:hAnsi="Tahoma" w:cs="Tahoma"/>
          <w:b/>
          <w:bCs/>
          <w:sz w:val="22"/>
          <w:szCs w:val="22"/>
        </w:rPr>
      </w:pPr>
    </w:p>
    <w:p w14:paraId="0222A6DC" w14:textId="77777777" w:rsidR="00D0234C" w:rsidRDefault="006A331D" w:rsidP="006A331D">
      <w:pPr>
        <w:tabs>
          <w:tab w:val="left" w:pos="577"/>
        </w:tabs>
        <w:autoSpaceDE w:val="0"/>
        <w:autoSpaceDN w:val="0"/>
        <w:ind w:right="-709"/>
        <w:rPr>
          <w:rFonts w:ascii="Tahoma" w:hAnsi="Tahoma" w:cs="Tahoma"/>
          <w:sz w:val="22"/>
          <w:szCs w:val="22"/>
        </w:rPr>
      </w:pPr>
      <w:r w:rsidRPr="0056368B">
        <w:rPr>
          <w:rFonts w:ascii="Tahoma" w:hAnsi="Tahoma" w:cs="Tahoma"/>
          <w:b/>
          <w:bCs/>
          <w:sz w:val="22"/>
          <w:szCs w:val="22"/>
        </w:rPr>
        <w:t xml:space="preserve">4.22. </w:t>
      </w:r>
      <w:r w:rsidRPr="0056368B">
        <w:rPr>
          <w:rFonts w:ascii="Tahoma" w:hAnsi="Tahoma" w:cs="Tahoma"/>
          <w:sz w:val="22"/>
          <w:szCs w:val="22"/>
        </w:rPr>
        <w:t xml:space="preserve">A Contratada deverá entregar os serviços ora autorizado no prazo constante o item </w:t>
      </w:r>
      <w:r w:rsidRPr="00D0234C">
        <w:rPr>
          <w:rFonts w:ascii="Tahoma" w:hAnsi="Tahoma" w:cs="Tahoma"/>
          <w:sz w:val="22"/>
          <w:szCs w:val="22"/>
        </w:rPr>
        <w:t>4.19., n</w:t>
      </w:r>
      <w:r w:rsidR="00D0234C">
        <w:rPr>
          <w:rFonts w:ascii="Tahoma" w:hAnsi="Tahoma" w:cs="Tahoma"/>
          <w:sz w:val="22"/>
          <w:szCs w:val="22"/>
        </w:rPr>
        <w:t>os seguintes endereços:</w:t>
      </w:r>
    </w:p>
    <w:p w14:paraId="458DB678" w14:textId="77777777" w:rsidR="000B1C34" w:rsidRPr="000B1C34" w:rsidRDefault="000B1C34" w:rsidP="000B1C34">
      <w:pPr>
        <w:widowControl w:val="0"/>
        <w:tabs>
          <w:tab w:val="left" w:pos="577"/>
        </w:tabs>
        <w:autoSpaceDE w:val="0"/>
        <w:autoSpaceDN w:val="0"/>
        <w:spacing w:line="360" w:lineRule="auto"/>
        <w:ind w:right="176"/>
        <w:jc w:val="both"/>
        <w:rPr>
          <w:rFonts w:ascii="Tahoma" w:hAnsi="Tahoma" w:cs="Tahoma"/>
          <w:bCs/>
          <w:sz w:val="22"/>
          <w:szCs w:val="22"/>
        </w:rPr>
      </w:pPr>
      <w:r w:rsidRPr="000B1C34">
        <w:rPr>
          <w:rFonts w:ascii="Tahoma" w:hAnsi="Tahoma" w:cs="Tahoma"/>
          <w:bCs/>
          <w:sz w:val="22"/>
          <w:szCs w:val="22"/>
        </w:rPr>
        <w:t>Secretaria de Saúde: Almoxarifado Central (Hospital Municipal), endereço: Av. Mato Grosso nº 276, Centro, CEP: 78505-000, no Município de Terra Nova do Norte-MT (Horário para Recebimento de Mercadorias – Segunda a Sexta Feira – Horário -</w:t>
      </w:r>
      <w:proofErr w:type="gramStart"/>
      <w:r w:rsidRPr="000B1C34">
        <w:rPr>
          <w:rFonts w:ascii="Tahoma" w:hAnsi="Tahoma" w:cs="Tahoma"/>
          <w:bCs/>
          <w:sz w:val="22"/>
          <w:szCs w:val="22"/>
        </w:rPr>
        <w:t xml:space="preserve">  </w:t>
      </w:r>
      <w:proofErr w:type="gramEnd"/>
      <w:r w:rsidRPr="000B1C34">
        <w:rPr>
          <w:rFonts w:ascii="Tahoma" w:hAnsi="Tahoma" w:cs="Tahoma"/>
          <w:bCs/>
          <w:sz w:val="22"/>
          <w:szCs w:val="22"/>
        </w:rPr>
        <w:t xml:space="preserve">7:00 a 11:00 </w:t>
      </w:r>
      <w:proofErr w:type="spellStart"/>
      <w:r w:rsidRPr="000B1C34">
        <w:rPr>
          <w:rFonts w:ascii="Tahoma" w:hAnsi="Tahoma" w:cs="Tahoma"/>
          <w:bCs/>
          <w:sz w:val="22"/>
          <w:szCs w:val="22"/>
        </w:rPr>
        <w:t>hs</w:t>
      </w:r>
      <w:proofErr w:type="spellEnd"/>
      <w:r w:rsidRPr="000B1C34">
        <w:rPr>
          <w:rFonts w:ascii="Tahoma" w:hAnsi="Tahoma" w:cs="Tahoma"/>
          <w:bCs/>
          <w:sz w:val="22"/>
          <w:szCs w:val="22"/>
        </w:rPr>
        <w:t xml:space="preserve"> e 13:00 a 17:00hs).</w:t>
      </w:r>
    </w:p>
    <w:p w14:paraId="555227E8" w14:textId="77777777" w:rsidR="006A331D" w:rsidRPr="00456966" w:rsidRDefault="006A331D" w:rsidP="006A331D">
      <w:pPr>
        <w:tabs>
          <w:tab w:val="left" w:pos="577"/>
        </w:tabs>
        <w:autoSpaceDE w:val="0"/>
        <w:autoSpaceDN w:val="0"/>
        <w:ind w:right="-709"/>
        <w:rPr>
          <w:rFonts w:ascii="Tahoma" w:hAnsi="Tahoma" w:cs="Tahoma"/>
          <w:b/>
          <w:sz w:val="22"/>
          <w:szCs w:val="22"/>
        </w:rPr>
      </w:pPr>
    </w:p>
    <w:p w14:paraId="4BD1CD2A"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5. DAS OBRIGAÇÕES DA CONTRATANTE</w:t>
      </w:r>
    </w:p>
    <w:p w14:paraId="4AB8B4F3" w14:textId="77777777" w:rsidR="006A331D" w:rsidRPr="00456966" w:rsidRDefault="006A331D" w:rsidP="006A331D">
      <w:pPr>
        <w:rPr>
          <w:rFonts w:ascii="Tahoma" w:hAnsi="Tahoma" w:cs="Tahoma"/>
          <w:b/>
          <w:sz w:val="22"/>
          <w:szCs w:val="22"/>
        </w:rPr>
      </w:pPr>
    </w:p>
    <w:p w14:paraId="2B02AF50"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bCs/>
          <w:sz w:val="22"/>
          <w:szCs w:val="22"/>
        </w:rPr>
        <w:t>5.1.</w:t>
      </w:r>
      <w:r w:rsidRPr="00456966">
        <w:rPr>
          <w:rFonts w:ascii="Tahoma" w:hAnsi="Tahoma" w:cs="Tahoma"/>
          <w:bCs/>
          <w:sz w:val="22"/>
          <w:szCs w:val="22"/>
        </w:rPr>
        <w:t xml:space="preserve"> </w:t>
      </w:r>
      <w:r w:rsidRPr="00456966">
        <w:rPr>
          <w:rFonts w:ascii="Tahoma" w:hAnsi="Tahoma" w:cs="Tahoma"/>
          <w:sz w:val="22"/>
          <w:szCs w:val="22"/>
        </w:rPr>
        <w:t>O Município de Terra Nova do Norte/MT se obriga, nos termos previstos deste Edital a:</w:t>
      </w:r>
    </w:p>
    <w:p w14:paraId="210C4C28" w14:textId="77777777" w:rsidR="006A331D" w:rsidRPr="00456966" w:rsidRDefault="006A331D" w:rsidP="006A331D">
      <w:pPr>
        <w:autoSpaceDE w:val="0"/>
        <w:autoSpaceDN w:val="0"/>
        <w:adjustRightInd w:val="0"/>
        <w:jc w:val="both"/>
        <w:rPr>
          <w:rFonts w:ascii="Tahoma" w:hAnsi="Tahoma" w:cs="Tahoma"/>
          <w:sz w:val="22"/>
          <w:szCs w:val="22"/>
        </w:rPr>
      </w:pPr>
    </w:p>
    <w:p w14:paraId="6FD267EE"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5.1.1.</w:t>
      </w:r>
      <w:r w:rsidRPr="00456966">
        <w:rPr>
          <w:rFonts w:ascii="Tahoma" w:hAnsi="Tahoma" w:cs="Tahoma"/>
          <w:sz w:val="22"/>
          <w:szCs w:val="22"/>
        </w:rPr>
        <w:t xml:space="preserve"> Convocar a licitante vencedora para a retirada da Ordem de Fornecimento;</w:t>
      </w:r>
    </w:p>
    <w:p w14:paraId="75EA07A6"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t>5.1.2.</w:t>
      </w:r>
      <w:r w:rsidRPr="00456966">
        <w:rPr>
          <w:rFonts w:ascii="Tahoma" w:hAnsi="Tahoma" w:cs="Tahoma"/>
          <w:bCs/>
          <w:sz w:val="22"/>
          <w:szCs w:val="22"/>
        </w:rPr>
        <w:t xml:space="preserve"> </w:t>
      </w:r>
      <w:r w:rsidRPr="00456966">
        <w:rPr>
          <w:rFonts w:ascii="Tahoma" w:hAnsi="Tahoma" w:cs="Tahoma"/>
          <w:sz w:val="22"/>
          <w:szCs w:val="22"/>
        </w:rPr>
        <w:t>Receber os itens adjudicados no certame, nos termos, prazos, quantidade, qualidade e condições estabelecidas neste Edital;</w:t>
      </w:r>
    </w:p>
    <w:p w14:paraId="2E34649D"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lastRenderedPageBreak/>
        <w:t>5.1.3.</w:t>
      </w:r>
      <w:r w:rsidRPr="00456966">
        <w:rPr>
          <w:rFonts w:ascii="Tahoma" w:hAnsi="Tahoma" w:cs="Tahoma"/>
          <w:bCs/>
          <w:sz w:val="22"/>
          <w:szCs w:val="22"/>
        </w:rPr>
        <w:t xml:space="preserve"> Promover </w:t>
      </w:r>
      <w:r w:rsidRPr="00456966">
        <w:rPr>
          <w:rFonts w:ascii="Tahoma" w:hAnsi="Tahoma" w:cs="Tahoma"/>
          <w:sz w:val="22"/>
          <w:szCs w:val="22"/>
        </w:rPr>
        <w:t>o recebimento dos itens mediante apresentação de Nota Fiscal e certidões de regularidade fiscal;</w:t>
      </w:r>
    </w:p>
    <w:p w14:paraId="2B04B7DF" w14:textId="77777777" w:rsidR="006A331D" w:rsidRPr="00456966" w:rsidRDefault="006A331D" w:rsidP="006A331D">
      <w:pPr>
        <w:autoSpaceDE w:val="0"/>
        <w:autoSpaceDN w:val="0"/>
        <w:adjustRightInd w:val="0"/>
        <w:jc w:val="both"/>
        <w:rPr>
          <w:rFonts w:ascii="Tahoma" w:hAnsi="Tahoma" w:cs="Tahoma"/>
          <w:sz w:val="22"/>
          <w:szCs w:val="22"/>
        </w:rPr>
      </w:pPr>
    </w:p>
    <w:p w14:paraId="6F0EC1DF"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bCs/>
          <w:sz w:val="22"/>
          <w:szCs w:val="22"/>
        </w:rPr>
        <w:t>5.2.</w:t>
      </w:r>
      <w:r w:rsidRPr="00456966">
        <w:rPr>
          <w:rFonts w:ascii="Tahoma" w:hAnsi="Tahoma" w:cs="Tahoma"/>
          <w:bCs/>
          <w:sz w:val="22"/>
          <w:szCs w:val="22"/>
        </w:rPr>
        <w:t xml:space="preserve"> </w:t>
      </w:r>
      <w:r w:rsidRPr="00456966">
        <w:rPr>
          <w:rFonts w:ascii="Tahoma" w:hAnsi="Tahoma" w:cs="Tahoma"/>
          <w:sz w:val="22"/>
          <w:szCs w:val="22"/>
        </w:rPr>
        <w:t>Recusar ou devolver o objeto de contratação nas seguintes hipóteses:</w:t>
      </w:r>
    </w:p>
    <w:p w14:paraId="24307C61" w14:textId="77777777" w:rsidR="006A331D" w:rsidRPr="00456966" w:rsidRDefault="006A331D" w:rsidP="006A331D">
      <w:pPr>
        <w:autoSpaceDE w:val="0"/>
        <w:autoSpaceDN w:val="0"/>
        <w:adjustRightInd w:val="0"/>
        <w:jc w:val="both"/>
        <w:rPr>
          <w:rFonts w:ascii="Tahoma" w:hAnsi="Tahoma" w:cs="Tahoma"/>
          <w:sz w:val="22"/>
          <w:szCs w:val="22"/>
        </w:rPr>
      </w:pPr>
    </w:p>
    <w:p w14:paraId="73204C28"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Cs/>
          <w:sz w:val="22"/>
          <w:szCs w:val="22"/>
        </w:rPr>
        <w:t xml:space="preserve">5.2.1. </w:t>
      </w:r>
      <w:r w:rsidRPr="00456966">
        <w:rPr>
          <w:rFonts w:ascii="Tahoma" w:hAnsi="Tahoma" w:cs="Tahoma"/>
          <w:sz w:val="22"/>
          <w:szCs w:val="22"/>
        </w:rPr>
        <w:t>Se forem entregues em desacordo com as especificações dos requisitos obrigatórios deste edital;</w:t>
      </w:r>
    </w:p>
    <w:p w14:paraId="3916A034"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bCs/>
          <w:sz w:val="22"/>
          <w:szCs w:val="22"/>
        </w:rPr>
        <w:t xml:space="preserve">5.3. </w:t>
      </w:r>
      <w:r w:rsidRPr="00456966">
        <w:rPr>
          <w:rFonts w:ascii="Tahoma" w:hAnsi="Tahoma" w:cs="Tahoma"/>
          <w:sz w:val="22"/>
          <w:szCs w:val="22"/>
        </w:rPr>
        <w:t>Dar recebimento provisório dos itens adjudicados, o que não implica sua aceitação definitiva;</w:t>
      </w:r>
    </w:p>
    <w:p w14:paraId="340CC687" w14:textId="77777777" w:rsidR="006A331D" w:rsidRPr="00456966" w:rsidRDefault="006A331D" w:rsidP="006A331D">
      <w:pPr>
        <w:autoSpaceDE w:val="0"/>
        <w:autoSpaceDN w:val="0"/>
        <w:adjustRightInd w:val="0"/>
        <w:jc w:val="both"/>
        <w:rPr>
          <w:rFonts w:ascii="Tahoma" w:hAnsi="Tahoma" w:cs="Tahoma"/>
          <w:bCs/>
          <w:sz w:val="22"/>
          <w:szCs w:val="22"/>
        </w:rPr>
      </w:pPr>
    </w:p>
    <w:p w14:paraId="69290880"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bCs/>
          <w:sz w:val="22"/>
          <w:szCs w:val="22"/>
        </w:rPr>
        <w:t>5.4.</w:t>
      </w:r>
      <w:r w:rsidRPr="00456966">
        <w:rPr>
          <w:rFonts w:ascii="Tahoma" w:hAnsi="Tahoma" w:cs="Tahoma"/>
          <w:bCs/>
          <w:sz w:val="22"/>
          <w:szCs w:val="22"/>
        </w:rPr>
        <w:t xml:space="preserve"> </w:t>
      </w:r>
      <w:r w:rsidRPr="00456966">
        <w:rPr>
          <w:rFonts w:ascii="Tahoma" w:hAnsi="Tahoma" w:cs="Tahoma"/>
          <w:sz w:val="22"/>
          <w:szCs w:val="22"/>
        </w:rPr>
        <w:t>Dar recebimento definitivo pelo Setor Competente, após a verificação do cumprimento das especificações dos itens, nos termos deste Edital e seus anexos e da proposta adjudicatária firmada;</w:t>
      </w:r>
    </w:p>
    <w:p w14:paraId="66380012" w14:textId="77777777" w:rsidR="006A331D" w:rsidRPr="00456966" w:rsidRDefault="006A331D" w:rsidP="006A331D">
      <w:pPr>
        <w:autoSpaceDE w:val="0"/>
        <w:autoSpaceDN w:val="0"/>
        <w:adjustRightInd w:val="0"/>
        <w:jc w:val="both"/>
        <w:rPr>
          <w:rFonts w:ascii="Tahoma" w:hAnsi="Tahoma" w:cs="Tahoma"/>
          <w:bCs/>
          <w:sz w:val="22"/>
          <w:szCs w:val="22"/>
        </w:rPr>
      </w:pPr>
    </w:p>
    <w:p w14:paraId="0D67B01F"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bCs/>
          <w:sz w:val="22"/>
          <w:szCs w:val="22"/>
        </w:rPr>
        <w:t>5.5.</w:t>
      </w:r>
      <w:r w:rsidRPr="00456966">
        <w:rPr>
          <w:rFonts w:ascii="Tahoma" w:hAnsi="Tahoma" w:cs="Tahoma"/>
          <w:bCs/>
          <w:sz w:val="22"/>
          <w:szCs w:val="22"/>
        </w:rPr>
        <w:t xml:space="preserve"> </w:t>
      </w:r>
      <w:r w:rsidRPr="00456966">
        <w:rPr>
          <w:rFonts w:ascii="Tahoma" w:hAnsi="Tahoma" w:cs="Tahoma"/>
          <w:sz w:val="22"/>
          <w:szCs w:val="22"/>
        </w:rPr>
        <w:t>Efetuar o pagamento, após o recebimento definitivo dos itens, por meio da Tesouraria, com a Fatura/Nota Fiscal devidamente atestada pelo setor Competente deste Município de Terra Nova do Norte/MT;</w:t>
      </w:r>
    </w:p>
    <w:p w14:paraId="5DDC5938" w14:textId="77777777" w:rsidR="006A331D" w:rsidRPr="00456966" w:rsidRDefault="006A331D" w:rsidP="006A331D">
      <w:pPr>
        <w:autoSpaceDE w:val="0"/>
        <w:autoSpaceDN w:val="0"/>
        <w:adjustRightInd w:val="0"/>
        <w:jc w:val="both"/>
        <w:rPr>
          <w:rFonts w:ascii="Tahoma" w:hAnsi="Tahoma" w:cs="Tahoma"/>
          <w:sz w:val="22"/>
          <w:szCs w:val="22"/>
        </w:rPr>
      </w:pPr>
    </w:p>
    <w:p w14:paraId="6957AFE1"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5.6.</w:t>
      </w:r>
      <w:r w:rsidRPr="00456966">
        <w:rPr>
          <w:rFonts w:ascii="Tahoma" w:hAnsi="Tahoma" w:cs="Tahoma"/>
          <w:sz w:val="22"/>
          <w:szCs w:val="22"/>
        </w:rPr>
        <w:t xml:space="preserve"> Fornecer à empresa vencedora todas as informações e esclarecimentos que venham a ser solicitados relativamente ao objeto deste Edital;</w:t>
      </w:r>
    </w:p>
    <w:p w14:paraId="64033236"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5.7.</w:t>
      </w:r>
      <w:r w:rsidRPr="00456966">
        <w:rPr>
          <w:rFonts w:ascii="Tahoma" w:hAnsi="Tahoma" w:cs="Tahoma"/>
          <w:sz w:val="22"/>
          <w:szCs w:val="22"/>
        </w:rPr>
        <w:t xml:space="preserve"> Efetuar o pagamento à empresa nas condições de preço e prazo estabelecidos neste Edital e Ata de Registro de Preços homologada;</w:t>
      </w:r>
    </w:p>
    <w:p w14:paraId="69AA3BE6" w14:textId="77777777" w:rsidR="006A331D" w:rsidRPr="00456966" w:rsidRDefault="006A331D" w:rsidP="006A331D">
      <w:pPr>
        <w:jc w:val="both"/>
        <w:rPr>
          <w:rFonts w:ascii="Tahoma" w:hAnsi="Tahoma" w:cs="Tahoma"/>
          <w:sz w:val="22"/>
          <w:szCs w:val="22"/>
        </w:rPr>
      </w:pPr>
    </w:p>
    <w:p w14:paraId="42C8D12E"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5.8.</w:t>
      </w:r>
      <w:r w:rsidRPr="00456966">
        <w:rPr>
          <w:rFonts w:ascii="Tahoma" w:hAnsi="Tahoma" w:cs="Tahoma"/>
          <w:sz w:val="22"/>
          <w:szCs w:val="22"/>
        </w:rPr>
        <w:t xml:space="preserve">  Notificar por escrito, à empresa contratada, toda e qualquer irregularidade constatada durante o recebimento dos itens;</w:t>
      </w:r>
    </w:p>
    <w:p w14:paraId="2D0D9765" w14:textId="77777777" w:rsidR="006A331D" w:rsidRPr="00456966" w:rsidRDefault="006A331D" w:rsidP="006A331D">
      <w:pPr>
        <w:jc w:val="both"/>
        <w:rPr>
          <w:rFonts w:ascii="Tahoma" w:hAnsi="Tahoma" w:cs="Tahoma"/>
          <w:sz w:val="22"/>
          <w:szCs w:val="22"/>
        </w:rPr>
      </w:pPr>
    </w:p>
    <w:p w14:paraId="7D75D4AE"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5.9.</w:t>
      </w:r>
      <w:r w:rsidRPr="00456966">
        <w:rPr>
          <w:rFonts w:ascii="Tahoma" w:hAnsi="Tahoma" w:cs="Tahoma"/>
          <w:sz w:val="22"/>
          <w:szCs w:val="22"/>
        </w:rPr>
        <w:t xml:space="preserve"> </w:t>
      </w:r>
      <w:proofErr w:type="gramStart"/>
      <w:r w:rsidRPr="00456966">
        <w:rPr>
          <w:rFonts w:ascii="Tahoma" w:hAnsi="Tahoma" w:cs="Tahoma"/>
          <w:sz w:val="22"/>
          <w:szCs w:val="22"/>
        </w:rPr>
        <w:t>Se abster</w:t>
      </w:r>
      <w:proofErr w:type="gramEnd"/>
      <w:r w:rsidRPr="00456966">
        <w:rPr>
          <w:rFonts w:ascii="Tahoma" w:hAnsi="Tahoma" w:cs="Tahoma"/>
          <w:sz w:val="22"/>
          <w:szCs w:val="22"/>
        </w:rPr>
        <w:t xml:space="preserve"> de realizar qualquer pagamento à empresa detentora do registro, enquanto pendente de liquidação ou qualquer obrigação. Esse fato não será gerador de direito a reajustamento de preços ou a atualização monetária;</w:t>
      </w:r>
    </w:p>
    <w:p w14:paraId="2C6D12FE" w14:textId="77777777" w:rsidR="006A331D" w:rsidRPr="00456966" w:rsidRDefault="006A331D" w:rsidP="006A331D">
      <w:pPr>
        <w:jc w:val="both"/>
        <w:rPr>
          <w:rFonts w:ascii="Tahoma" w:hAnsi="Tahoma" w:cs="Tahoma"/>
          <w:sz w:val="22"/>
          <w:szCs w:val="22"/>
        </w:rPr>
      </w:pPr>
    </w:p>
    <w:p w14:paraId="6F7E76CF"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5.10.</w:t>
      </w:r>
      <w:r w:rsidRPr="00456966">
        <w:rPr>
          <w:rFonts w:ascii="Tahoma" w:hAnsi="Tahoma" w:cs="Tahoma"/>
          <w:sz w:val="22"/>
          <w:szCs w:val="22"/>
        </w:rPr>
        <w:t xml:space="preserve"> Não haverá, </w:t>
      </w:r>
      <w:proofErr w:type="gramStart"/>
      <w:r w:rsidRPr="00456966">
        <w:rPr>
          <w:rFonts w:ascii="Tahoma" w:hAnsi="Tahoma" w:cs="Tahoma"/>
          <w:sz w:val="22"/>
          <w:szCs w:val="22"/>
        </w:rPr>
        <w:t>sob hipótese</w:t>
      </w:r>
      <w:proofErr w:type="gramEnd"/>
      <w:r w:rsidRPr="00456966">
        <w:rPr>
          <w:rFonts w:ascii="Tahoma" w:hAnsi="Tahoma" w:cs="Tahoma"/>
          <w:sz w:val="22"/>
          <w:szCs w:val="22"/>
        </w:rPr>
        <w:t xml:space="preserve"> alguma, pagamento antecipado.</w:t>
      </w:r>
    </w:p>
    <w:p w14:paraId="706104B4" w14:textId="77777777" w:rsidR="006A331D" w:rsidRPr="00456966" w:rsidRDefault="006A331D" w:rsidP="006A331D">
      <w:pPr>
        <w:jc w:val="both"/>
        <w:rPr>
          <w:rFonts w:ascii="Tahoma" w:hAnsi="Tahoma" w:cs="Tahoma"/>
          <w:sz w:val="22"/>
          <w:szCs w:val="22"/>
        </w:rPr>
      </w:pPr>
    </w:p>
    <w:p w14:paraId="54FE6F77"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6. DO PAGAMENTO</w:t>
      </w:r>
    </w:p>
    <w:p w14:paraId="40070EA8" w14:textId="77777777" w:rsidR="006A331D" w:rsidRPr="00456966" w:rsidRDefault="006A331D" w:rsidP="006A331D">
      <w:pPr>
        <w:jc w:val="both"/>
        <w:rPr>
          <w:rFonts w:ascii="Tahoma" w:hAnsi="Tahoma" w:cs="Tahoma"/>
          <w:sz w:val="22"/>
          <w:szCs w:val="22"/>
        </w:rPr>
      </w:pPr>
    </w:p>
    <w:p w14:paraId="69CA287B"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6.1.</w:t>
      </w:r>
      <w:r w:rsidRPr="00456966">
        <w:rPr>
          <w:rFonts w:ascii="Tahoma" w:hAnsi="Tahoma" w:cs="Tahoma"/>
          <w:sz w:val="22"/>
          <w:szCs w:val="22"/>
        </w:rPr>
        <w:t xml:space="preserve"> O pagamento corresponderá aos itens efetivamente entregues ou serviços prestados, observados os valores unitários apresentados pela proponente na ocasião da licitação, devendo ser pago conforme disponibilidade financeira das referidas Secretarias solicitantes, e apresentação da nota fiscal devidamente atestada pelo responsável;</w:t>
      </w:r>
    </w:p>
    <w:p w14:paraId="0B7FF4A4" w14:textId="77777777" w:rsidR="006A331D" w:rsidRPr="00456966" w:rsidRDefault="006A331D" w:rsidP="006A331D">
      <w:pPr>
        <w:jc w:val="both"/>
        <w:rPr>
          <w:rFonts w:ascii="Tahoma" w:hAnsi="Tahoma" w:cs="Tahoma"/>
          <w:sz w:val="22"/>
          <w:szCs w:val="22"/>
        </w:rPr>
      </w:pPr>
    </w:p>
    <w:p w14:paraId="46D8F804" w14:textId="77777777" w:rsidR="006A331D" w:rsidRPr="00456966" w:rsidRDefault="006A331D" w:rsidP="006A331D">
      <w:pPr>
        <w:jc w:val="both"/>
        <w:rPr>
          <w:rFonts w:ascii="Tahoma" w:hAnsi="Tahoma" w:cs="Tahoma"/>
          <w:sz w:val="22"/>
          <w:szCs w:val="22"/>
        </w:rPr>
      </w:pPr>
      <w:r w:rsidRPr="00456966">
        <w:rPr>
          <w:rFonts w:ascii="Tahoma" w:hAnsi="Tahoma" w:cs="Tahoma"/>
          <w:sz w:val="22"/>
          <w:szCs w:val="22"/>
        </w:rPr>
        <w:t>6.1.1. Não será admitida proposta com condição de pagamento diferente daquela definida no edital.</w:t>
      </w:r>
    </w:p>
    <w:p w14:paraId="0CAF9363" w14:textId="77777777" w:rsidR="006A331D" w:rsidRPr="00456966" w:rsidRDefault="006A331D" w:rsidP="006A331D">
      <w:pPr>
        <w:jc w:val="both"/>
        <w:rPr>
          <w:rFonts w:ascii="Tahoma" w:hAnsi="Tahoma" w:cs="Tahoma"/>
          <w:sz w:val="22"/>
          <w:szCs w:val="22"/>
        </w:rPr>
      </w:pPr>
    </w:p>
    <w:p w14:paraId="46B5FFF3"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6.2.</w:t>
      </w:r>
      <w:r w:rsidRPr="00456966">
        <w:rPr>
          <w:rFonts w:ascii="Tahoma" w:hAnsi="Tahoma" w:cs="Tahoma"/>
          <w:sz w:val="22"/>
          <w:szCs w:val="22"/>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4F28F5F4" w14:textId="77777777" w:rsidR="006A331D" w:rsidRPr="00456966" w:rsidRDefault="006A331D" w:rsidP="006A331D">
      <w:pPr>
        <w:jc w:val="both"/>
        <w:rPr>
          <w:rFonts w:ascii="Tahoma" w:hAnsi="Tahoma" w:cs="Tahoma"/>
          <w:sz w:val="22"/>
          <w:szCs w:val="22"/>
        </w:rPr>
      </w:pPr>
    </w:p>
    <w:p w14:paraId="717061F6" w14:textId="77777777" w:rsidR="006A331D" w:rsidRPr="00456966" w:rsidRDefault="006A331D" w:rsidP="006A331D">
      <w:pPr>
        <w:jc w:val="both"/>
        <w:rPr>
          <w:rFonts w:ascii="Tahoma" w:hAnsi="Tahoma" w:cs="Tahoma"/>
          <w:sz w:val="22"/>
          <w:szCs w:val="22"/>
        </w:rPr>
      </w:pPr>
      <w:r w:rsidRPr="00456966">
        <w:rPr>
          <w:rFonts w:ascii="Tahoma" w:hAnsi="Tahoma" w:cs="Tahoma"/>
          <w:sz w:val="22"/>
          <w:szCs w:val="22"/>
        </w:rPr>
        <w:t>6.2.1. Nenhum pagamento isentará o FORNECEDOR/CONTRATADO das suas responsabilidades e obrigações, nem implicará aceitação definitiva do fornecimento;</w:t>
      </w:r>
    </w:p>
    <w:p w14:paraId="7F6B0FC7" w14:textId="77777777" w:rsidR="006A331D" w:rsidRPr="00456966" w:rsidRDefault="006A331D" w:rsidP="006A331D">
      <w:pPr>
        <w:jc w:val="both"/>
        <w:rPr>
          <w:rFonts w:ascii="Tahoma" w:hAnsi="Tahoma" w:cs="Tahoma"/>
          <w:sz w:val="22"/>
          <w:szCs w:val="22"/>
        </w:rPr>
      </w:pPr>
    </w:p>
    <w:p w14:paraId="49493769"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6.3.</w:t>
      </w:r>
      <w:r w:rsidRPr="00456966">
        <w:rPr>
          <w:rFonts w:ascii="Tahoma" w:hAnsi="Tahoma" w:cs="Tahoma"/>
          <w:sz w:val="22"/>
          <w:szCs w:val="22"/>
        </w:rPr>
        <w:t xml:space="preserve">  As despesas bancárias decorrentes de transferência de valores para outras praças serão de responsabilidade do Contratado;</w:t>
      </w:r>
    </w:p>
    <w:p w14:paraId="18DF8333" w14:textId="77777777" w:rsidR="006A331D" w:rsidRPr="00456966" w:rsidRDefault="006A331D" w:rsidP="006A331D">
      <w:pPr>
        <w:jc w:val="both"/>
        <w:rPr>
          <w:rFonts w:ascii="Tahoma" w:hAnsi="Tahoma" w:cs="Tahoma"/>
          <w:sz w:val="22"/>
          <w:szCs w:val="22"/>
        </w:rPr>
      </w:pPr>
    </w:p>
    <w:p w14:paraId="51B8FD04"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lastRenderedPageBreak/>
        <w:t>6.4.</w:t>
      </w:r>
      <w:r w:rsidRPr="00456966">
        <w:rPr>
          <w:rFonts w:ascii="Tahoma" w:hAnsi="Tahoma" w:cs="Tahoma"/>
          <w:sz w:val="22"/>
          <w:szCs w:val="22"/>
        </w:rPr>
        <w:t xml:space="preserve"> O PAGAMENTO SERÁ LIBERADO MEDIANTE APRESENTAÇÃO DE NOTA FISCAL E DESDE QUE ACOMPANHADAS DAS CERTIDÕES ABAIXO RELACIONADAS: </w:t>
      </w:r>
    </w:p>
    <w:p w14:paraId="40CF52DA" w14:textId="77777777" w:rsidR="006A331D" w:rsidRPr="00456966" w:rsidRDefault="006A331D" w:rsidP="006A331D">
      <w:pPr>
        <w:jc w:val="both"/>
        <w:rPr>
          <w:rFonts w:ascii="Tahoma" w:hAnsi="Tahoma" w:cs="Tahoma"/>
          <w:sz w:val="22"/>
          <w:szCs w:val="22"/>
        </w:rPr>
      </w:pPr>
      <w:r w:rsidRPr="00456966">
        <w:rPr>
          <w:rFonts w:ascii="Tahoma" w:hAnsi="Tahoma" w:cs="Tahoma"/>
          <w:sz w:val="22"/>
          <w:szCs w:val="22"/>
        </w:rPr>
        <w:t xml:space="preserve">a) Certidão Negativa de Débitos Relativos aos Tributos Federais e a Dívida Ativa da União; </w:t>
      </w:r>
    </w:p>
    <w:p w14:paraId="6CAA4B36" w14:textId="77777777" w:rsidR="006A331D" w:rsidRPr="00456966" w:rsidRDefault="006A331D" w:rsidP="006A331D">
      <w:pPr>
        <w:jc w:val="both"/>
        <w:rPr>
          <w:rFonts w:ascii="Tahoma" w:hAnsi="Tahoma" w:cs="Tahoma"/>
          <w:sz w:val="22"/>
          <w:szCs w:val="22"/>
        </w:rPr>
      </w:pPr>
      <w:r w:rsidRPr="00456966">
        <w:rPr>
          <w:rFonts w:ascii="Tahoma" w:hAnsi="Tahoma" w:cs="Tahoma"/>
          <w:sz w:val="22"/>
          <w:szCs w:val="22"/>
        </w:rPr>
        <w:t xml:space="preserve">b) Certidão Negativa referente a pendências tributárias e não tributárias controladas pela Secretaria de Estado da sede do Licitante; </w:t>
      </w:r>
    </w:p>
    <w:p w14:paraId="5C144489" w14:textId="77777777" w:rsidR="006A331D" w:rsidRPr="00456966" w:rsidRDefault="006A331D" w:rsidP="006A331D">
      <w:pPr>
        <w:jc w:val="both"/>
        <w:rPr>
          <w:rFonts w:ascii="Tahoma" w:hAnsi="Tahoma" w:cs="Tahoma"/>
          <w:sz w:val="22"/>
          <w:szCs w:val="22"/>
        </w:rPr>
      </w:pPr>
      <w:r w:rsidRPr="00456966">
        <w:rPr>
          <w:rFonts w:ascii="Tahoma" w:hAnsi="Tahoma" w:cs="Tahoma"/>
          <w:sz w:val="22"/>
          <w:szCs w:val="22"/>
        </w:rPr>
        <w:t xml:space="preserve">c) Certidão Negativa de Débitos de Tributos Municipais da sede do licitante; </w:t>
      </w:r>
    </w:p>
    <w:p w14:paraId="10962798" w14:textId="77777777" w:rsidR="006A331D" w:rsidRPr="00456966" w:rsidRDefault="006A331D" w:rsidP="006A331D">
      <w:pPr>
        <w:jc w:val="both"/>
        <w:rPr>
          <w:rFonts w:ascii="Tahoma" w:hAnsi="Tahoma" w:cs="Tahoma"/>
          <w:sz w:val="22"/>
          <w:szCs w:val="22"/>
        </w:rPr>
      </w:pPr>
      <w:r w:rsidRPr="00456966">
        <w:rPr>
          <w:rFonts w:ascii="Tahoma" w:hAnsi="Tahoma" w:cs="Tahoma"/>
          <w:sz w:val="22"/>
          <w:szCs w:val="22"/>
        </w:rPr>
        <w:t xml:space="preserve">d) Certidão Negativa de Débitos Trabalhistas emitida no site http://www.tst.jus.br/certidao; </w:t>
      </w:r>
    </w:p>
    <w:p w14:paraId="6B79B44E" w14:textId="77777777" w:rsidR="006A331D" w:rsidRPr="00456966" w:rsidRDefault="006A331D" w:rsidP="006A331D">
      <w:pPr>
        <w:jc w:val="both"/>
        <w:rPr>
          <w:rFonts w:ascii="Tahoma" w:hAnsi="Tahoma" w:cs="Tahoma"/>
          <w:sz w:val="22"/>
          <w:szCs w:val="22"/>
        </w:rPr>
      </w:pPr>
      <w:r w:rsidRPr="00456966">
        <w:rPr>
          <w:rFonts w:ascii="Tahoma" w:hAnsi="Tahoma" w:cs="Tahoma"/>
          <w:sz w:val="22"/>
          <w:szCs w:val="22"/>
        </w:rPr>
        <w:t xml:space="preserve">e) Certificado de Regularidade Fiscal do FGTS; </w:t>
      </w:r>
    </w:p>
    <w:p w14:paraId="3706F61E" w14:textId="77777777" w:rsidR="006A331D" w:rsidRPr="00456966" w:rsidRDefault="006A331D" w:rsidP="006A331D">
      <w:pPr>
        <w:autoSpaceDE w:val="0"/>
        <w:autoSpaceDN w:val="0"/>
        <w:adjustRightInd w:val="0"/>
        <w:jc w:val="both"/>
        <w:rPr>
          <w:rFonts w:ascii="Tahoma" w:hAnsi="Tahoma" w:cs="Tahoma"/>
          <w:sz w:val="22"/>
          <w:szCs w:val="22"/>
        </w:rPr>
      </w:pPr>
    </w:p>
    <w:p w14:paraId="211CB863"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t>6.5.</w:t>
      </w:r>
      <w:r w:rsidRPr="00456966">
        <w:rPr>
          <w:rFonts w:ascii="Tahoma" w:hAnsi="Tahoma" w:cs="Tahoma"/>
          <w:sz w:val="22"/>
          <w:szCs w:val="22"/>
        </w:rPr>
        <w:t xml:space="preserve"> A impressão das certidões é de responsabilidade da CONTRATADA/ADJUDICATARIA.</w:t>
      </w:r>
    </w:p>
    <w:p w14:paraId="65DA7F7C" w14:textId="77777777" w:rsidR="006A331D" w:rsidRPr="00456966" w:rsidRDefault="006A331D" w:rsidP="006A331D">
      <w:pPr>
        <w:autoSpaceDE w:val="0"/>
        <w:autoSpaceDN w:val="0"/>
        <w:adjustRightInd w:val="0"/>
        <w:jc w:val="both"/>
        <w:rPr>
          <w:rFonts w:ascii="Tahoma" w:hAnsi="Tahoma" w:cs="Tahoma"/>
          <w:sz w:val="22"/>
          <w:szCs w:val="22"/>
        </w:rPr>
      </w:pPr>
    </w:p>
    <w:p w14:paraId="0A59A9DE"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t>6.6.</w:t>
      </w:r>
      <w:r w:rsidRPr="00456966">
        <w:rPr>
          <w:rFonts w:ascii="Tahoma" w:hAnsi="Tahoma" w:cs="Tahoma"/>
          <w:sz w:val="22"/>
          <w:szCs w:val="22"/>
        </w:rPr>
        <w:t xml:space="preserve"> Os pagamentos serão creditados em favor da CONTRATADA/ADJUDICATARIA por meio de depósito bancário em conta corrente indicada na proposta contendo o nome do banco, agência, localidade e número da conta corrente em que deverá ser efetivado o crédito;</w:t>
      </w:r>
    </w:p>
    <w:p w14:paraId="2CD659C1" w14:textId="77777777" w:rsidR="006A331D" w:rsidRPr="00456966" w:rsidRDefault="006A331D" w:rsidP="006A331D">
      <w:pPr>
        <w:autoSpaceDE w:val="0"/>
        <w:autoSpaceDN w:val="0"/>
        <w:adjustRightInd w:val="0"/>
        <w:jc w:val="both"/>
        <w:rPr>
          <w:rFonts w:ascii="Tahoma" w:hAnsi="Tahoma" w:cs="Tahoma"/>
          <w:sz w:val="22"/>
          <w:szCs w:val="22"/>
        </w:rPr>
      </w:pPr>
    </w:p>
    <w:p w14:paraId="363E0C1E" w14:textId="77777777" w:rsidR="006A331D" w:rsidRDefault="006A331D" w:rsidP="006A331D">
      <w:pPr>
        <w:autoSpaceDE w:val="0"/>
        <w:autoSpaceDN w:val="0"/>
        <w:adjustRightInd w:val="0"/>
        <w:jc w:val="both"/>
        <w:rPr>
          <w:rFonts w:ascii="Tahoma" w:hAnsi="Tahoma" w:cs="Tahoma"/>
          <w:sz w:val="22"/>
          <w:szCs w:val="22"/>
        </w:rPr>
      </w:pPr>
      <w:r w:rsidRPr="00456966">
        <w:rPr>
          <w:rFonts w:ascii="Tahoma" w:hAnsi="Tahoma" w:cs="Tahoma"/>
          <w:b/>
          <w:bCs/>
          <w:sz w:val="22"/>
          <w:szCs w:val="22"/>
        </w:rPr>
        <w:t>6.7.</w:t>
      </w:r>
      <w:r w:rsidRPr="00456966">
        <w:rPr>
          <w:rFonts w:ascii="Tahoma" w:hAnsi="Tahoma" w:cs="Tahoma"/>
          <w:sz w:val="22"/>
          <w:szCs w:val="22"/>
        </w:rPr>
        <w:t xml:space="preserve"> Do montante devido, serão deduzidos os valores referentes à retenção de tributos e contribuições nos termos e gradação da legislação fiscal pertinente;</w:t>
      </w:r>
    </w:p>
    <w:p w14:paraId="6476A397" w14:textId="77777777" w:rsidR="0056368B" w:rsidRPr="00456966" w:rsidRDefault="0056368B" w:rsidP="006A331D">
      <w:pPr>
        <w:autoSpaceDE w:val="0"/>
        <w:autoSpaceDN w:val="0"/>
        <w:adjustRightInd w:val="0"/>
        <w:jc w:val="both"/>
        <w:rPr>
          <w:rFonts w:ascii="Tahoma" w:hAnsi="Tahoma" w:cs="Tahoma"/>
          <w:sz w:val="22"/>
          <w:szCs w:val="22"/>
        </w:rPr>
      </w:pPr>
    </w:p>
    <w:p w14:paraId="0563ADEC" w14:textId="5BF6B343" w:rsidR="006A331D" w:rsidRDefault="006A331D" w:rsidP="0056368B">
      <w:pPr>
        <w:pStyle w:val="PargrafodaLista"/>
        <w:widowControl w:val="0"/>
        <w:tabs>
          <w:tab w:val="left" w:pos="1508"/>
        </w:tabs>
        <w:autoSpaceDE w:val="0"/>
        <w:autoSpaceDN w:val="0"/>
        <w:spacing w:before="84"/>
        <w:ind w:left="0" w:right="141"/>
        <w:contextualSpacing w:val="0"/>
        <w:jc w:val="both"/>
        <w:rPr>
          <w:rFonts w:ascii="Tahoma" w:hAnsi="Tahoma" w:cs="Tahoma"/>
        </w:rPr>
      </w:pPr>
      <w:r w:rsidRPr="00456966">
        <w:rPr>
          <w:rFonts w:ascii="Tahoma" w:hAnsi="Tahoma" w:cs="Tahoma"/>
          <w:b/>
        </w:rPr>
        <w:t>6.7.1</w:t>
      </w:r>
      <w:r w:rsidRPr="00456966">
        <w:rPr>
          <w:rFonts w:ascii="Tahoma" w:hAnsi="Tahoma" w:cs="Tahoma"/>
        </w:rPr>
        <w:t xml:space="preserve"> - Quando do pagamento, será efetuada a retenção tributária prevista na legislação </w:t>
      </w:r>
      <w:r w:rsidR="0056368B">
        <w:rPr>
          <w:rFonts w:ascii="Tahoma" w:hAnsi="Tahoma" w:cs="Tahoma"/>
        </w:rPr>
        <w:t>aplicável;</w:t>
      </w:r>
    </w:p>
    <w:p w14:paraId="0CDED74F" w14:textId="2325B1A8" w:rsidR="0056368B" w:rsidRPr="00456966" w:rsidRDefault="0056368B" w:rsidP="0056368B">
      <w:pPr>
        <w:pStyle w:val="PargrafodaLista"/>
        <w:widowControl w:val="0"/>
        <w:tabs>
          <w:tab w:val="left" w:pos="1508"/>
        </w:tabs>
        <w:autoSpaceDE w:val="0"/>
        <w:autoSpaceDN w:val="0"/>
        <w:spacing w:before="84"/>
        <w:ind w:left="0" w:right="141"/>
        <w:contextualSpacing w:val="0"/>
        <w:jc w:val="both"/>
        <w:rPr>
          <w:rFonts w:ascii="Tahoma" w:hAnsi="Tahoma" w:cs="Tahoma"/>
        </w:rPr>
      </w:pPr>
      <w:r>
        <w:rPr>
          <w:rFonts w:ascii="Tahoma" w:hAnsi="Tahoma" w:cs="Tahoma"/>
          <w:b/>
        </w:rPr>
        <w:t>6</w:t>
      </w:r>
      <w:r w:rsidRPr="00751EF7">
        <w:rPr>
          <w:rFonts w:ascii="Tahoma" w:hAnsi="Tahoma" w:cs="Tahoma"/>
          <w:b/>
        </w:rPr>
        <w:t>.</w:t>
      </w:r>
      <w:r>
        <w:rPr>
          <w:rFonts w:ascii="Tahoma" w:hAnsi="Tahoma" w:cs="Tahoma"/>
          <w:b/>
        </w:rPr>
        <w:t>7</w:t>
      </w:r>
      <w:r w:rsidRPr="00751EF7">
        <w:rPr>
          <w:rFonts w:ascii="Tahoma" w:hAnsi="Tahoma" w:cs="Tahoma"/>
          <w:b/>
        </w:rPr>
        <w:t>.</w:t>
      </w:r>
      <w:r>
        <w:rPr>
          <w:rFonts w:ascii="Tahoma" w:hAnsi="Tahoma" w:cs="Tahoma"/>
          <w:b/>
        </w:rPr>
        <w:t>1.1</w:t>
      </w:r>
      <w:r w:rsidRPr="00751EF7">
        <w:rPr>
          <w:rFonts w:ascii="Tahoma" w:hAnsi="Tahoma" w:cs="Tahoma"/>
        </w:rPr>
        <w:t xml:space="preserve"> - </w:t>
      </w:r>
      <w:r w:rsidRPr="00751EF7">
        <w:rPr>
          <w:rFonts w:ascii="Tahoma" w:hAnsi="Tahoma" w:cs="Tahoma"/>
          <w:bCs/>
        </w:rPr>
        <w:t xml:space="preserve">Para fins de Imposto de Renda Retido na Fonte de que trata o art. 158, inciso I, da Constituição da República, o Município, em todas as suas contratações, com pessoas jurídicas observará o disposto no art. 64, da Lei Federal Nº 9.430/1996, no art. 15 da Lei Nº 9.249/1995, a Instrução Normativa da Receita Federal do Brasil Nº 1.234/2012, e, também Instrução Normativa RFB Nº 1663, de 07 de outubro de 2016, e por fim Instrução Normativa RFB nº 2145, de 26 de junho de 2023 e Decreto Municipal nº 61/2023, com a consequente retenção, na fonte, do imposto sobre a renda incidente sobre os pagamentos que efetuarem a pessoas jurídicas pelo fornecimento de bens ou prestação de serviços em geral, inclusive obras de construção </w:t>
      </w:r>
      <w:proofErr w:type="gramStart"/>
      <w:r w:rsidRPr="00751EF7">
        <w:rPr>
          <w:rFonts w:ascii="Tahoma" w:hAnsi="Tahoma" w:cs="Tahoma"/>
          <w:bCs/>
        </w:rPr>
        <w:t>civil</w:t>
      </w:r>
      <w:proofErr w:type="gramEnd"/>
    </w:p>
    <w:p w14:paraId="5C13F419" w14:textId="77777777" w:rsidR="006A331D" w:rsidRPr="00456966" w:rsidRDefault="006A331D" w:rsidP="006A331D">
      <w:pPr>
        <w:pStyle w:val="PargrafodaLista"/>
        <w:widowControl w:val="0"/>
        <w:tabs>
          <w:tab w:val="left" w:pos="1700"/>
        </w:tabs>
        <w:autoSpaceDE w:val="0"/>
        <w:autoSpaceDN w:val="0"/>
        <w:spacing w:before="120"/>
        <w:ind w:left="0" w:right="757"/>
        <w:contextualSpacing w:val="0"/>
        <w:jc w:val="both"/>
        <w:rPr>
          <w:rFonts w:ascii="Tahoma" w:hAnsi="Tahoma" w:cs="Tahoma"/>
        </w:rPr>
      </w:pPr>
      <w:r w:rsidRPr="00456966">
        <w:rPr>
          <w:rFonts w:ascii="Tahoma" w:hAnsi="Tahoma" w:cs="Tahoma"/>
          <w:b/>
        </w:rPr>
        <w:t>6.7.2</w:t>
      </w:r>
      <w:r w:rsidRPr="00456966">
        <w:rPr>
          <w:rFonts w:ascii="Tahoma" w:hAnsi="Tahoma" w:cs="Tahoma"/>
        </w:rPr>
        <w:t xml:space="preserve"> - Independentemente do percentual de tributo inserido na planilha, no pagamento serão retidos na fonte os percentuais estabelecidos na legislação </w:t>
      </w:r>
      <w:r w:rsidRPr="00456966">
        <w:rPr>
          <w:rFonts w:ascii="Tahoma" w:hAnsi="Tahoma" w:cs="Tahoma"/>
          <w:spacing w:val="-2"/>
        </w:rPr>
        <w:t>vigente.</w:t>
      </w:r>
    </w:p>
    <w:p w14:paraId="04885A39"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t>6.7.3</w:t>
      </w:r>
      <w:r w:rsidRPr="00456966">
        <w:rPr>
          <w:rFonts w:ascii="Tahoma" w:hAnsi="Tahoma" w:cs="Tahoma"/>
          <w:sz w:val="22"/>
          <w:szCs w:val="22"/>
        </w:rPr>
        <w:t xml:space="preserve"> - O contratado regularmente optante pelo Simples Nacional, nos termos da Lei Complementar nº 123, de 2006, não sofrerá a retenção tributária quanto aos impostos e contribuições abrangidos por aquele regime. No entanto, o pagamento ficará</w:t>
      </w:r>
      <w:r w:rsidRPr="00456966">
        <w:rPr>
          <w:rFonts w:ascii="Tahoma" w:hAnsi="Tahoma" w:cs="Tahoma"/>
          <w:spacing w:val="-16"/>
          <w:sz w:val="22"/>
          <w:szCs w:val="22"/>
        </w:rPr>
        <w:t xml:space="preserve"> </w:t>
      </w:r>
      <w:r w:rsidRPr="00456966">
        <w:rPr>
          <w:rFonts w:ascii="Tahoma" w:hAnsi="Tahoma" w:cs="Tahoma"/>
          <w:sz w:val="22"/>
          <w:szCs w:val="22"/>
        </w:rPr>
        <w:t>condicionado</w:t>
      </w:r>
      <w:r w:rsidRPr="00456966">
        <w:rPr>
          <w:rFonts w:ascii="Tahoma" w:hAnsi="Tahoma" w:cs="Tahoma"/>
          <w:spacing w:val="-16"/>
          <w:sz w:val="22"/>
          <w:szCs w:val="22"/>
        </w:rPr>
        <w:t xml:space="preserve"> </w:t>
      </w:r>
      <w:r w:rsidRPr="00456966">
        <w:rPr>
          <w:rFonts w:ascii="Tahoma" w:hAnsi="Tahoma" w:cs="Tahoma"/>
          <w:sz w:val="22"/>
          <w:szCs w:val="22"/>
        </w:rPr>
        <w:t>à</w:t>
      </w:r>
      <w:r w:rsidRPr="00456966">
        <w:rPr>
          <w:rFonts w:ascii="Tahoma" w:hAnsi="Tahoma" w:cs="Tahoma"/>
          <w:spacing w:val="-16"/>
          <w:sz w:val="22"/>
          <w:szCs w:val="22"/>
        </w:rPr>
        <w:t xml:space="preserve"> </w:t>
      </w:r>
      <w:r w:rsidRPr="00456966">
        <w:rPr>
          <w:rFonts w:ascii="Tahoma" w:hAnsi="Tahoma" w:cs="Tahoma"/>
          <w:sz w:val="22"/>
          <w:szCs w:val="22"/>
        </w:rPr>
        <w:t>apresentação</w:t>
      </w:r>
      <w:r w:rsidRPr="00456966">
        <w:rPr>
          <w:rFonts w:ascii="Tahoma" w:hAnsi="Tahoma" w:cs="Tahoma"/>
          <w:spacing w:val="-16"/>
          <w:sz w:val="22"/>
          <w:szCs w:val="22"/>
        </w:rPr>
        <w:t xml:space="preserve"> </w:t>
      </w:r>
      <w:r w:rsidRPr="00456966">
        <w:rPr>
          <w:rFonts w:ascii="Tahoma" w:hAnsi="Tahoma" w:cs="Tahoma"/>
          <w:sz w:val="22"/>
          <w:szCs w:val="22"/>
        </w:rPr>
        <w:t>de</w:t>
      </w:r>
      <w:r w:rsidRPr="00456966">
        <w:rPr>
          <w:rFonts w:ascii="Tahoma" w:hAnsi="Tahoma" w:cs="Tahoma"/>
          <w:spacing w:val="-16"/>
          <w:sz w:val="22"/>
          <w:szCs w:val="22"/>
        </w:rPr>
        <w:t xml:space="preserve"> </w:t>
      </w:r>
      <w:r w:rsidRPr="00456966">
        <w:rPr>
          <w:rFonts w:ascii="Tahoma" w:hAnsi="Tahoma" w:cs="Tahoma"/>
          <w:sz w:val="22"/>
          <w:szCs w:val="22"/>
        </w:rPr>
        <w:t>comprovação,</w:t>
      </w:r>
      <w:r w:rsidRPr="00456966">
        <w:rPr>
          <w:rFonts w:ascii="Tahoma" w:hAnsi="Tahoma" w:cs="Tahoma"/>
          <w:spacing w:val="-16"/>
          <w:sz w:val="22"/>
          <w:szCs w:val="22"/>
        </w:rPr>
        <w:t xml:space="preserve"> </w:t>
      </w:r>
      <w:r w:rsidRPr="00456966">
        <w:rPr>
          <w:rFonts w:ascii="Tahoma" w:hAnsi="Tahoma" w:cs="Tahoma"/>
          <w:sz w:val="22"/>
          <w:szCs w:val="22"/>
        </w:rPr>
        <w:t>por</w:t>
      </w:r>
      <w:r w:rsidRPr="00456966">
        <w:rPr>
          <w:rFonts w:ascii="Tahoma" w:hAnsi="Tahoma" w:cs="Tahoma"/>
          <w:spacing w:val="-16"/>
          <w:sz w:val="22"/>
          <w:szCs w:val="22"/>
        </w:rPr>
        <w:t xml:space="preserve"> </w:t>
      </w:r>
      <w:r w:rsidRPr="00456966">
        <w:rPr>
          <w:rFonts w:ascii="Tahoma" w:hAnsi="Tahoma" w:cs="Tahoma"/>
          <w:sz w:val="22"/>
          <w:szCs w:val="22"/>
        </w:rPr>
        <w:t>meio</w:t>
      </w:r>
      <w:r w:rsidRPr="00456966">
        <w:rPr>
          <w:rFonts w:ascii="Tahoma" w:hAnsi="Tahoma" w:cs="Tahoma"/>
          <w:spacing w:val="-16"/>
          <w:sz w:val="22"/>
          <w:szCs w:val="22"/>
        </w:rPr>
        <w:t xml:space="preserve"> </w:t>
      </w:r>
      <w:r w:rsidRPr="00456966">
        <w:rPr>
          <w:rFonts w:ascii="Tahoma" w:hAnsi="Tahoma" w:cs="Tahoma"/>
          <w:sz w:val="22"/>
          <w:szCs w:val="22"/>
        </w:rPr>
        <w:t>de</w:t>
      </w:r>
      <w:r w:rsidRPr="00456966">
        <w:rPr>
          <w:rFonts w:ascii="Tahoma" w:hAnsi="Tahoma" w:cs="Tahoma"/>
          <w:spacing w:val="-16"/>
          <w:sz w:val="22"/>
          <w:szCs w:val="22"/>
        </w:rPr>
        <w:t xml:space="preserve"> </w:t>
      </w:r>
      <w:r w:rsidRPr="00456966">
        <w:rPr>
          <w:rFonts w:ascii="Tahoma" w:hAnsi="Tahoma" w:cs="Tahoma"/>
          <w:sz w:val="22"/>
          <w:szCs w:val="22"/>
        </w:rPr>
        <w:t>documento</w:t>
      </w:r>
      <w:r w:rsidRPr="00456966">
        <w:rPr>
          <w:rFonts w:ascii="Tahoma" w:hAnsi="Tahoma" w:cs="Tahoma"/>
          <w:spacing w:val="-16"/>
          <w:sz w:val="22"/>
          <w:szCs w:val="22"/>
        </w:rPr>
        <w:t xml:space="preserve"> </w:t>
      </w:r>
      <w:r w:rsidRPr="00456966">
        <w:rPr>
          <w:rFonts w:ascii="Tahoma" w:hAnsi="Tahoma" w:cs="Tahoma"/>
          <w:sz w:val="22"/>
          <w:szCs w:val="22"/>
        </w:rPr>
        <w:t xml:space="preserve">oficial, de que faz jus ao tratamento tributário favorecido previsto na referida Lei </w:t>
      </w:r>
      <w:r w:rsidRPr="00456966">
        <w:rPr>
          <w:rFonts w:ascii="Tahoma" w:hAnsi="Tahoma" w:cs="Tahoma"/>
          <w:spacing w:val="-2"/>
          <w:sz w:val="22"/>
          <w:szCs w:val="22"/>
        </w:rPr>
        <w:t>Complementar</w:t>
      </w:r>
      <w:r w:rsidRPr="00456966">
        <w:rPr>
          <w:rFonts w:ascii="Tahoma" w:hAnsi="Tahoma" w:cs="Tahoma"/>
          <w:sz w:val="22"/>
          <w:szCs w:val="22"/>
        </w:rPr>
        <w:t>;</w:t>
      </w:r>
    </w:p>
    <w:p w14:paraId="6D922AB1" w14:textId="19AC96A6" w:rsidR="000E1A5D" w:rsidRPr="00CA5A4F" w:rsidRDefault="000E1A5D" w:rsidP="000E1A5D">
      <w:pPr>
        <w:autoSpaceDE w:val="0"/>
        <w:autoSpaceDN w:val="0"/>
        <w:adjustRightInd w:val="0"/>
        <w:jc w:val="both"/>
        <w:rPr>
          <w:rFonts w:ascii="Tahoma" w:hAnsi="Tahoma" w:cs="Tahoma"/>
          <w:sz w:val="22"/>
          <w:szCs w:val="22"/>
        </w:rPr>
      </w:pPr>
      <w:r w:rsidRPr="00CA5A4F">
        <w:rPr>
          <w:rFonts w:ascii="Tahoma" w:hAnsi="Tahoma" w:cs="Tahoma"/>
          <w:b/>
          <w:sz w:val="22"/>
          <w:szCs w:val="22"/>
        </w:rPr>
        <w:t>6.7.4.</w:t>
      </w:r>
      <w:r w:rsidRPr="00CA5A4F">
        <w:rPr>
          <w:rFonts w:ascii="Tahoma" w:hAnsi="Tahoma" w:cs="Tahoma"/>
          <w:sz w:val="22"/>
          <w:szCs w:val="22"/>
        </w:rPr>
        <w:t xml:space="preserve"> A Nota Fiscal deverá ser enviada a Prefeitura Municipal pela empresa contratada já com o preço devidamente corrigido a título de desconto/retenção e o valor líquido de pagamento, </w:t>
      </w:r>
      <w:proofErr w:type="gramStart"/>
      <w:r w:rsidRPr="00CA5A4F">
        <w:rPr>
          <w:rFonts w:ascii="Tahoma" w:hAnsi="Tahoma" w:cs="Tahoma"/>
          <w:sz w:val="22"/>
          <w:szCs w:val="22"/>
        </w:rPr>
        <w:t>sob pena</w:t>
      </w:r>
      <w:proofErr w:type="gramEnd"/>
      <w:r w:rsidRPr="00CA5A4F">
        <w:rPr>
          <w:rFonts w:ascii="Tahoma" w:hAnsi="Tahoma" w:cs="Tahoma"/>
          <w:sz w:val="22"/>
          <w:szCs w:val="22"/>
        </w:rPr>
        <w:t xml:space="preserve"> de devolução;</w:t>
      </w:r>
    </w:p>
    <w:p w14:paraId="7DF9E8D6" w14:textId="62CA360E" w:rsidR="006A331D" w:rsidRDefault="000E1A5D" w:rsidP="000E1A5D">
      <w:pPr>
        <w:autoSpaceDE w:val="0"/>
        <w:autoSpaceDN w:val="0"/>
        <w:adjustRightInd w:val="0"/>
        <w:jc w:val="both"/>
        <w:rPr>
          <w:rFonts w:ascii="Tahoma" w:hAnsi="Tahoma" w:cs="Tahoma"/>
          <w:sz w:val="22"/>
          <w:szCs w:val="22"/>
        </w:rPr>
      </w:pPr>
      <w:r w:rsidRPr="00CA5A4F">
        <w:rPr>
          <w:rFonts w:ascii="Tahoma" w:hAnsi="Tahoma" w:cs="Tahoma"/>
          <w:b/>
          <w:sz w:val="22"/>
          <w:szCs w:val="22"/>
        </w:rPr>
        <w:t>6.7.5.</w:t>
      </w:r>
      <w:r w:rsidRPr="00CA5A4F">
        <w:rPr>
          <w:rFonts w:ascii="Tahoma" w:hAnsi="Tahoma" w:cs="Tahoma"/>
          <w:sz w:val="22"/>
          <w:szCs w:val="22"/>
        </w:rPr>
        <w:t xml:space="preserve"> A empresa deverá verificar junto aos seus respectivos contadores qual a alíquota a ser aplicável em relação ao seu Imposto de Renda;</w:t>
      </w:r>
    </w:p>
    <w:p w14:paraId="06C21F22" w14:textId="77777777" w:rsidR="000E1A5D" w:rsidRPr="00456966" w:rsidRDefault="000E1A5D" w:rsidP="006A331D">
      <w:pPr>
        <w:autoSpaceDE w:val="0"/>
        <w:autoSpaceDN w:val="0"/>
        <w:adjustRightInd w:val="0"/>
        <w:jc w:val="both"/>
        <w:rPr>
          <w:rFonts w:ascii="Tahoma" w:hAnsi="Tahoma" w:cs="Tahoma"/>
          <w:sz w:val="22"/>
          <w:szCs w:val="22"/>
        </w:rPr>
      </w:pPr>
    </w:p>
    <w:p w14:paraId="7766596B"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t>6.8.</w:t>
      </w:r>
      <w:r w:rsidRPr="00456966">
        <w:rPr>
          <w:rFonts w:ascii="Tahoma" w:hAnsi="Tahoma" w:cs="Tahoma"/>
          <w:sz w:val="22"/>
          <w:szCs w:val="22"/>
        </w:rPr>
        <w:t xml:space="preserve"> A CONTRATADA/ADJUDICATARIA deverá, obrigatoriamente, emitir Nota Fiscal/Fatura com CNPJ idêntico ao apresentado para fins de habilitação no certame, e </w:t>
      </w:r>
      <w:proofErr w:type="spellStart"/>
      <w:r w:rsidRPr="00456966">
        <w:rPr>
          <w:rFonts w:ascii="Tahoma" w:hAnsi="Tahoma" w:cs="Tahoma"/>
          <w:sz w:val="22"/>
          <w:szCs w:val="22"/>
        </w:rPr>
        <w:t>conseqüentemente</w:t>
      </w:r>
      <w:proofErr w:type="spellEnd"/>
      <w:r w:rsidRPr="00456966">
        <w:rPr>
          <w:rFonts w:ascii="Tahoma" w:hAnsi="Tahoma" w:cs="Tahoma"/>
          <w:sz w:val="22"/>
          <w:szCs w:val="22"/>
        </w:rPr>
        <w:t>, lançado na ata de registro de preço;</w:t>
      </w:r>
    </w:p>
    <w:p w14:paraId="2C814B7E" w14:textId="77777777" w:rsidR="006A331D" w:rsidRPr="00456966" w:rsidRDefault="006A331D" w:rsidP="006A331D">
      <w:pPr>
        <w:jc w:val="both"/>
        <w:rPr>
          <w:rFonts w:ascii="Tahoma" w:hAnsi="Tahoma" w:cs="Tahoma"/>
          <w:sz w:val="22"/>
          <w:szCs w:val="22"/>
        </w:rPr>
      </w:pPr>
    </w:p>
    <w:p w14:paraId="7739F0B8"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lastRenderedPageBreak/>
        <w:t>6.9.</w:t>
      </w:r>
      <w:r w:rsidRPr="00456966">
        <w:rPr>
          <w:rFonts w:ascii="Tahoma" w:hAnsi="Tahoma" w:cs="Tahoma"/>
          <w:sz w:val="22"/>
          <w:szCs w:val="22"/>
        </w:rPr>
        <w:t xml:space="preserve"> O prazo para pagamento não será superior a 30 (trinta) dias, contados a partir da data final do período de adimplemento de cada parcela;</w:t>
      </w:r>
    </w:p>
    <w:p w14:paraId="04D4BBC8" w14:textId="77777777" w:rsidR="006A331D" w:rsidRPr="00456966" w:rsidRDefault="006A331D" w:rsidP="006A331D">
      <w:pPr>
        <w:jc w:val="both"/>
        <w:rPr>
          <w:rFonts w:ascii="Tahoma" w:hAnsi="Tahoma" w:cs="Tahoma"/>
          <w:b/>
          <w:sz w:val="22"/>
          <w:szCs w:val="22"/>
        </w:rPr>
      </w:pPr>
    </w:p>
    <w:p w14:paraId="7034A193"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6.10.</w:t>
      </w:r>
      <w:r w:rsidRPr="00456966">
        <w:rPr>
          <w:rFonts w:ascii="Tahoma" w:hAnsi="Tahoma" w:cs="Tahoma"/>
          <w:sz w:val="22"/>
          <w:szCs w:val="22"/>
        </w:rPr>
        <w:t xml:space="preserve"> A nota fiscal deve se fazer acompanhar, quando indispensável </w:t>
      </w:r>
      <w:proofErr w:type="gramStart"/>
      <w:r w:rsidRPr="00456966">
        <w:rPr>
          <w:rFonts w:ascii="Tahoma" w:hAnsi="Tahoma" w:cs="Tahoma"/>
          <w:sz w:val="22"/>
          <w:szCs w:val="22"/>
        </w:rPr>
        <w:t>a</w:t>
      </w:r>
      <w:proofErr w:type="gramEnd"/>
      <w:r w:rsidRPr="00456966">
        <w:rPr>
          <w:rFonts w:ascii="Tahoma" w:hAnsi="Tahoma" w:cs="Tahoma"/>
          <w:sz w:val="22"/>
          <w:szCs w:val="22"/>
        </w:rPr>
        <w:t xml:space="preserve"> comprovação do serviço, relatório de acompanhamento para pagamento e deverá estar devidamente atestado pelo Servidor designado para acompanhamento dos trabalhos e pelo fiscal do Contrato;</w:t>
      </w:r>
    </w:p>
    <w:p w14:paraId="2E276DE7" w14:textId="77777777" w:rsidR="006A331D" w:rsidRPr="00456966" w:rsidRDefault="006A331D" w:rsidP="006A331D">
      <w:pPr>
        <w:jc w:val="both"/>
        <w:rPr>
          <w:rFonts w:ascii="Tahoma" w:hAnsi="Tahoma" w:cs="Tahoma"/>
          <w:sz w:val="22"/>
          <w:szCs w:val="22"/>
        </w:rPr>
      </w:pPr>
    </w:p>
    <w:p w14:paraId="39B0072B" w14:textId="77777777" w:rsidR="006A331D" w:rsidRPr="00456966" w:rsidRDefault="006A331D" w:rsidP="006A331D">
      <w:pPr>
        <w:jc w:val="both"/>
        <w:rPr>
          <w:rFonts w:ascii="Tahoma" w:hAnsi="Tahoma" w:cs="Tahoma"/>
          <w:sz w:val="22"/>
          <w:szCs w:val="22"/>
        </w:rPr>
      </w:pPr>
      <w:r w:rsidRPr="000E1A5D">
        <w:rPr>
          <w:rFonts w:ascii="Tahoma" w:hAnsi="Tahoma" w:cs="Tahoma"/>
          <w:b/>
          <w:sz w:val="22"/>
          <w:szCs w:val="22"/>
        </w:rPr>
        <w:t>6.10.1.</w:t>
      </w:r>
      <w:r w:rsidRPr="00456966">
        <w:rPr>
          <w:rFonts w:ascii="Tahoma" w:hAnsi="Tahoma" w:cs="Tahoma"/>
          <w:sz w:val="22"/>
          <w:szCs w:val="22"/>
        </w:rPr>
        <w:t xml:space="preserve"> O relatório deverá conter riquezas de detalhes, com fotos, descrição do serviço com indicação do quantitativo do serviço realizado, quando for o caso;</w:t>
      </w:r>
    </w:p>
    <w:p w14:paraId="310FC4B4" w14:textId="77777777" w:rsidR="006A331D" w:rsidRPr="00456966" w:rsidRDefault="006A331D" w:rsidP="006A331D">
      <w:pPr>
        <w:jc w:val="both"/>
        <w:rPr>
          <w:rFonts w:ascii="Tahoma" w:hAnsi="Tahoma" w:cs="Tahoma"/>
          <w:sz w:val="22"/>
          <w:szCs w:val="22"/>
        </w:rPr>
      </w:pPr>
    </w:p>
    <w:p w14:paraId="44F9FD30"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6.11.</w:t>
      </w:r>
      <w:r w:rsidRPr="00456966">
        <w:rPr>
          <w:rFonts w:ascii="Tahoma" w:hAnsi="Tahoma" w:cs="Tahoma"/>
          <w:sz w:val="22"/>
          <w:szCs w:val="22"/>
        </w:rPr>
        <w:t xml:space="preserve"> Não haverá pagamento parcial da nota.</w:t>
      </w:r>
    </w:p>
    <w:p w14:paraId="4573056F" w14:textId="77777777" w:rsidR="006A331D" w:rsidRPr="00456966" w:rsidRDefault="006A331D" w:rsidP="006A331D">
      <w:pPr>
        <w:jc w:val="both"/>
        <w:rPr>
          <w:rFonts w:ascii="Tahoma" w:hAnsi="Tahoma" w:cs="Tahoma"/>
          <w:sz w:val="22"/>
          <w:szCs w:val="22"/>
        </w:rPr>
      </w:pPr>
    </w:p>
    <w:p w14:paraId="68A45BD9" w14:textId="77777777" w:rsidR="006A331D" w:rsidRPr="00456966" w:rsidRDefault="006A331D" w:rsidP="006A331D">
      <w:pPr>
        <w:rPr>
          <w:rFonts w:ascii="Tahoma" w:hAnsi="Tahoma" w:cs="Tahoma"/>
          <w:sz w:val="22"/>
          <w:szCs w:val="22"/>
        </w:rPr>
      </w:pPr>
      <w:r w:rsidRPr="00456966">
        <w:rPr>
          <w:rFonts w:ascii="Tahoma" w:hAnsi="Tahoma" w:cs="Tahoma"/>
          <w:b/>
          <w:sz w:val="22"/>
          <w:szCs w:val="22"/>
        </w:rPr>
        <w:t>6.12</w:t>
      </w:r>
      <w:r w:rsidRPr="00456966">
        <w:rPr>
          <w:rFonts w:ascii="Tahoma" w:hAnsi="Tahoma" w:cs="Tahoma"/>
          <w:sz w:val="22"/>
          <w:szCs w:val="22"/>
        </w:rPr>
        <w:t>. Dados bancários da(s) empresa(s) detentora dos preços registrados:</w:t>
      </w:r>
      <w:proofErr w:type="gramStart"/>
      <w:r w:rsidRPr="00456966">
        <w:rPr>
          <w:rFonts w:ascii="Tahoma" w:hAnsi="Tahoma" w:cs="Tahoma"/>
          <w:sz w:val="22"/>
          <w:szCs w:val="22"/>
        </w:rPr>
        <w:t xml:space="preserve">  </w:t>
      </w:r>
    </w:p>
    <w:p w14:paraId="04647C96" w14:textId="77777777" w:rsidR="006A331D" w:rsidRPr="00456966" w:rsidRDefault="006A331D" w:rsidP="006A331D">
      <w:pPr>
        <w:rPr>
          <w:rFonts w:ascii="Tahoma" w:hAnsi="Tahoma" w:cs="Tahoma"/>
          <w:sz w:val="22"/>
          <w:szCs w:val="22"/>
        </w:rPr>
      </w:pPr>
      <w:permStart w:id="1915825694" w:edGrp="everyone"/>
      <w:proofErr w:type="gramEnd"/>
    </w:p>
    <w:p w14:paraId="1E0C376C" w14:textId="77777777" w:rsidR="006A331D" w:rsidRPr="00456966" w:rsidRDefault="006A331D" w:rsidP="006A331D">
      <w:pPr>
        <w:jc w:val="both"/>
        <w:rPr>
          <w:rFonts w:ascii="Tahoma" w:hAnsi="Tahoma" w:cs="Tahoma"/>
          <w:b/>
          <w:sz w:val="22"/>
          <w:szCs w:val="22"/>
        </w:rPr>
      </w:pPr>
      <w:r w:rsidRPr="00456966">
        <w:rPr>
          <w:rFonts w:ascii="Tahoma" w:hAnsi="Tahoma" w:cs="Tahoma"/>
          <w:sz w:val="22"/>
          <w:szCs w:val="22"/>
        </w:rPr>
        <w:t>6.12.1. Banco</w:t>
      </w:r>
      <w:proofErr w:type="gramStart"/>
      <w:r w:rsidRPr="00456966">
        <w:rPr>
          <w:rFonts w:ascii="Tahoma" w:hAnsi="Tahoma" w:cs="Tahoma"/>
          <w:sz w:val="22"/>
          <w:szCs w:val="22"/>
        </w:rPr>
        <w:t>: .</w:t>
      </w:r>
      <w:proofErr w:type="gramEnd"/>
      <w:r w:rsidRPr="00456966">
        <w:rPr>
          <w:rFonts w:ascii="Tahoma" w:hAnsi="Tahoma" w:cs="Tahoma"/>
          <w:sz w:val="22"/>
          <w:szCs w:val="22"/>
        </w:rPr>
        <w:t>, Agência: ., Conta corrente: .;</w:t>
      </w:r>
    </w:p>
    <w:permEnd w:id="1915825694"/>
    <w:p w14:paraId="55B6F529" w14:textId="77777777" w:rsidR="006A331D" w:rsidRPr="00456966" w:rsidRDefault="006A331D" w:rsidP="006A331D">
      <w:pPr>
        <w:rPr>
          <w:rFonts w:ascii="Tahoma" w:hAnsi="Tahoma" w:cs="Tahoma"/>
          <w:sz w:val="22"/>
          <w:szCs w:val="22"/>
        </w:rPr>
      </w:pPr>
    </w:p>
    <w:p w14:paraId="66E8184F" w14:textId="77777777" w:rsidR="006A331D" w:rsidRPr="00456966" w:rsidRDefault="006A331D" w:rsidP="006A331D">
      <w:pPr>
        <w:rPr>
          <w:rFonts w:ascii="Tahoma" w:hAnsi="Tahoma" w:cs="Tahoma"/>
          <w:sz w:val="22"/>
          <w:szCs w:val="22"/>
        </w:rPr>
      </w:pPr>
    </w:p>
    <w:p w14:paraId="70F9768C" w14:textId="77777777" w:rsidR="006A331D" w:rsidRPr="00456966" w:rsidRDefault="006A331D" w:rsidP="006A331D">
      <w:pPr>
        <w:shd w:val="clear" w:color="auto" w:fill="D9D9D9"/>
        <w:autoSpaceDE w:val="0"/>
        <w:autoSpaceDN w:val="0"/>
        <w:adjustRightInd w:val="0"/>
        <w:jc w:val="center"/>
        <w:rPr>
          <w:rFonts w:ascii="Tahoma" w:hAnsi="Tahoma" w:cs="Tahoma"/>
          <w:b/>
          <w:sz w:val="22"/>
          <w:szCs w:val="22"/>
        </w:rPr>
      </w:pPr>
      <w:r w:rsidRPr="00456966">
        <w:rPr>
          <w:rFonts w:ascii="Tahoma" w:hAnsi="Tahoma" w:cs="Tahoma"/>
          <w:b/>
          <w:sz w:val="22"/>
          <w:szCs w:val="22"/>
        </w:rPr>
        <w:t>7. DA REVISÃO DA ATA DE REGISTRO DE PREÇOS</w:t>
      </w:r>
    </w:p>
    <w:p w14:paraId="2D45CF9F" w14:textId="77777777" w:rsidR="006A331D" w:rsidRPr="00456966" w:rsidRDefault="006A331D" w:rsidP="006A331D">
      <w:pPr>
        <w:autoSpaceDE w:val="0"/>
        <w:autoSpaceDN w:val="0"/>
        <w:adjustRightInd w:val="0"/>
        <w:jc w:val="both"/>
        <w:rPr>
          <w:rFonts w:ascii="Tahoma" w:hAnsi="Tahoma" w:cs="Tahoma"/>
          <w:sz w:val="22"/>
          <w:szCs w:val="22"/>
        </w:rPr>
      </w:pPr>
    </w:p>
    <w:p w14:paraId="6A3ADCDA" w14:textId="77777777" w:rsidR="006A331D" w:rsidRPr="00456966" w:rsidRDefault="006A331D" w:rsidP="006A331D">
      <w:pPr>
        <w:pStyle w:val="Default"/>
        <w:jc w:val="both"/>
        <w:rPr>
          <w:rFonts w:ascii="Tahoma" w:hAnsi="Tahoma" w:cs="Tahoma"/>
          <w:color w:val="auto"/>
          <w:sz w:val="22"/>
          <w:szCs w:val="22"/>
        </w:rPr>
      </w:pPr>
      <w:r w:rsidRPr="00456966">
        <w:rPr>
          <w:rFonts w:ascii="Tahoma" w:hAnsi="Tahoma" w:cs="Tahoma"/>
          <w:b/>
          <w:color w:val="auto"/>
          <w:sz w:val="22"/>
          <w:szCs w:val="22"/>
        </w:rPr>
        <w:t>7.1.</w:t>
      </w:r>
      <w:r w:rsidRPr="00456966">
        <w:rPr>
          <w:rFonts w:ascii="Tahoma" w:hAnsi="Tahoma" w:cs="Tahoma"/>
          <w:color w:val="auto"/>
          <w:sz w:val="22"/>
          <w:szCs w:val="22"/>
        </w:rPr>
        <w:t xml:space="preserve"> 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no Art. 124 da Lei nº. 14.133/2021.</w:t>
      </w:r>
    </w:p>
    <w:p w14:paraId="6F378C15" w14:textId="77777777" w:rsidR="006A331D" w:rsidRPr="00456966" w:rsidRDefault="006A331D" w:rsidP="006A331D">
      <w:pPr>
        <w:pStyle w:val="Default"/>
        <w:jc w:val="both"/>
        <w:rPr>
          <w:rFonts w:ascii="Tahoma" w:hAnsi="Tahoma" w:cs="Tahoma"/>
          <w:color w:val="auto"/>
          <w:sz w:val="22"/>
          <w:szCs w:val="22"/>
        </w:rPr>
      </w:pPr>
    </w:p>
    <w:p w14:paraId="4105E941" w14:textId="77777777" w:rsidR="006A331D" w:rsidRPr="00456966" w:rsidRDefault="006A331D" w:rsidP="006A331D">
      <w:pPr>
        <w:pStyle w:val="Default"/>
        <w:jc w:val="both"/>
        <w:rPr>
          <w:rFonts w:ascii="Tahoma" w:hAnsi="Tahoma" w:cs="Tahoma"/>
          <w:color w:val="auto"/>
          <w:sz w:val="22"/>
          <w:szCs w:val="22"/>
        </w:rPr>
      </w:pPr>
      <w:r w:rsidRPr="00456966">
        <w:rPr>
          <w:rFonts w:ascii="Tahoma" w:hAnsi="Tahoma" w:cs="Tahoma"/>
          <w:b/>
          <w:color w:val="auto"/>
          <w:sz w:val="22"/>
          <w:szCs w:val="22"/>
        </w:rPr>
        <w:t>7.2.</w:t>
      </w:r>
      <w:r w:rsidRPr="00456966">
        <w:rPr>
          <w:rFonts w:ascii="Tahoma" w:hAnsi="Tahoma" w:cs="Tahoma"/>
          <w:color w:val="auto"/>
          <w:sz w:val="22"/>
          <w:szCs w:val="22"/>
        </w:rPr>
        <w:t xml:space="preserve"> Quando o preço registrado tornar-se superior ao preço praticado no mercado por motivo superveniente, o órgão gerenciador convocará os fornecedores para negociarem a redução dos preços aos valores praticados pelo mercado. </w:t>
      </w:r>
    </w:p>
    <w:p w14:paraId="1AD2448C" w14:textId="77777777" w:rsidR="006A331D" w:rsidRPr="00456966" w:rsidRDefault="006A331D" w:rsidP="006A331D">
      <w:pPr>
        <w:pStyle w:val="Default"/>
        <w:jc w:val="both"/>
        <w:rPr>
          <w:rFonts w:ascii="Tahoma" w:hAnsi="Tahoma" w:cs="Tahoma"/>
          <w:color w:val="auto"/>
          <w:sz w:val="22"/>
          <w:szCs w:val="22"/>
        </w:rPr>
      </w:pPr>
      <w:r w:rsidRPr="00456966">
        <w:rPr>
          <w:rFonts w:ascii="Tahoma" w:hAnsi="Tahoma" w:cs="Tahoma"/>
          <w:b/>
          <w:bCs/>
          <w:color w:val="auto"/>
          <w:sz w:val="22"/>
          <w:szCs w:val="22"/>
        </w:rPr>
        <w:t>7.2.1.</w:t>
      </w:r>
      <w:r w:rsidRPr="00456966">
        <w:rPr>
          <w:rFonts w:ascii="Tahoma" w:hAnsi="Tahoma" w:cs="Tahoma"/>
          <w:color w:val="auto"/>
          <w:sz w:val="22"/>
          <w:szCs w:val="22"/>
        </w:rPr>
        <w:t xml:space="preserve"> Os fornecedores que não aceitarem reduzir seus preços aos valores praticados pelo mercado serão liberados do compromisso assumido, sem aplicação de penalidade. </w:t>
      </w:r>
    </w:p>
    <w:p w14:paraId="0F9C71D9" w14:textId="77777777" w:rsidR="006A331D" w:rsidRPr="00456966" w:rsidRDefault="006A331D" w:rsidP="006A331D">
      <w:pPr>
        <w:pStyle w:val="Default"/>
        <w:jc w:val="both"/>
        <w:rPr>
          <w:rFonts w:ascii="Tahoma" w:hAnsi="Tahoma" w:cs="Tahoma"/>
          <w:color w:val="auto"/>
          <w:sz w:val="22"/>
          <w:szCs w:val="22"/>
        </w:rPr>
      </w:pPr>
      <w:r w:rsidRPr="00456966">
        <w:rPr>
          <w:rFonts w:ascii="Tahoma" w:hAnsi="Tahoma" w:cs="Tahoma"/>
          <w:b/>
          <w:bCs/>
          <w:color w:val="auto"/>
          <w:sz w:val="22"/>
          <w:szCs w:val="22"/>
        </w:rPr>
        <w:t>7.2.3.</w:t>
      </w:r>
      <w:r w:rsidRPr="00456966">
        <w:rPr>
          <w:rFonts w:ascii="Tahoma" w:hAnsi="Tahoma" w:cs="Tahoma"/>
          <w:color w:val="auto"/>
          <w:sz w:val="22"/>
          <w:szCs w:val="22"/>
        </w:rPr>
        <w:t xml:space="preserve"> A ordem de classificação dos fornecedores que aceitarem reduzir seus preços aos valores de mercado observará a classificação original. </w:t>
      </w:r>
    </w:p>
    <w:p w14:paraId="7FC85424" w14:textId="77777777" w:rsidR="006A331D" w:rsidRPr="00456966" w:rsidRDefault="006A331D" w:rsidP="006A331D">
      <w:pPr>
        <w:pStyle w:val="Default"/>
        <w:jc w:val="both"/>
        <w:rPr>
          <w:rFonts w:ascii="Tahoma" w:hAnsi="Tahoma" w:cs="Tahoma"/>
          <w:color w:val="auto"/>
          <w:sz w:val="22"/>
          <w:szCs w:val="22"/>
        </w:rPr>
      </w:pPr>
    </w:p>
    <w:p w14:paraId="4350DFC4" w14:textId="77777777" w:rsidR="006A331D" w:rsidRPr="00456966" w:rsidRDefault="006A331D" w:rsidP="006A331D">
      <w:pPr>
        <w:pStyle w:val="Default"/>
        <w:jc w:val="both"/>
        <w:rPr>
          <w:rFonts w:ascii="Tahoma" w:hAnsi="Tahoma" w:cs="Tahoma"/>
          <w:color w:val="auto"/>
          <w:sz w:val="22"/>
          <w:szCs w:val="22"/>
        </w:rPr>
      </w:pPr>
      <w:r w:rsidRPr="00456966">
        <w:rPr>
          <w:rFonts w:ascii="Tahoma" w:hAnsi="Tahoma" w:cs="Tahoma"/>
          <w:b/>
          <w:color w:val="auto"/>
          <w:sz w:val="22"/>
          <w:szCs w:val="22"/>
        </w:rPr>
        <w:t>7.3.</w:t>
      </w:r>
      <w:r w:rsidRPr="00456966">
        <w:rPr>
          <w:rFonts w:ascii="Tahoma" w:hAnsi="Tahoma" w:cs="Tahoma"/>
          <w:color w:val="auto"/>
          <w:sz w:val="22"/>
          <w:szCs w:val="22"/>
        </w:rPr>
        <w:t xml:space="preserve"> Quando o preço de mercado tornar-se superior aos preços registrados e o fornecedor não puder cumprir o compromisso, o órgão gerenciador poderá: </w:t>
      </w:r>
    </w:p>
    <w:p w14:paraId="10A53141" w14:textId="77777777" w:rsidR="006A331D" w:rsidRPr="00456966" w:rsidRDefault="006A331D" w:rsidP="006A331D">
      <w:pPr>
        <w:pStyle w:val="Default"/>
        <w:jc w:val="both"/>
        <w:rPr>
          <w:rFonts w:ascii="Tahoma" w:hAnsi="Tahoma" w:cs="Tahoma"/>
          <w:color w:val="auto"/>
          <w:sz w:val="22"/>
          <w:szCs w:val="22"/>
        </w:rPr>
      </w:pPr>
      <w:r w:rsidRPr="00456966">
        <w:rPr>
          <w:rFonts w:ascii="Tahoma" w:hAnsi="Tahoma" w:cs="Tahoma"/>
          <w:b/>
          <w:bCs/>
          <w:color w:val="auto"/>
          <w:sz w:val="22"/>
          <w:szCs w:val="22"/>
        </w:rPr>
        <w:t xml:space="preserve">7.3.1. </w:t>
      </w:r>
      <w:r w:rsidRPr="00456966">
        <w:rPr>
          <w:rFonts w:ascii="Tahoma" w:hAnsi="Tahoma" w:cs="Tahoma"/>
          <w:color w:val="auto"/>
          <w:sz w:val="22"/>
          <w:szCs w:val="22"/>
        </w:rPr>
        <w:t xml:space="preserve">Liberar o fornecedor do compromisso assumido, caso a comunicação ocorra antes do pedido de fornecimento, e sem aplicação da penalidade se confirmada </w:t>
      </w:r>
      <w:proofErr w:type="gramStart"/>
      <w:r w:rsidRPr="00456966">
        <w:rPr>
          <w:rFonts w:ascii="Tahoma" w:hAnsi="Tahoma" w:cs="Tahoma"/>
          <w:color w:val="auto"/>
          <w:sz w:val="22"/>
          <w:szCs w:val="22"/>
        </w:rPr>
        <w:t>a</w:t>
      </w:r>
      <w:proofErr w:type="gramEnd"/>
      <w:r w:rsidRPr="00456966">
        <w:rPr>
          <w:rFonts w:ascii="Tahoma" w:hAnsi="Tahoma" w:cs="Tahoma"/>
          <w:color w:val="auto"/>
          <w:sz w:val="22"/>
          <w:szCs w:val="22"/>
        </w:rPr>
        <w:t xml:space="preserve"> veracidade dos motivos e comprovantes apresentados; e </w:t>
      </w:r>
    </w:p>
    <w:p w14:paraId="2C5F564B" w14:textId="77777777" w:rsidR="006A331D" w:rsidRPr="00456966" w:rsidRDefault="006A331D" w:rsidP="006A331D">
      <w:pPr>
        <w:pStyle w:val="Default"/>
        <w:jc w:val="both"/>
        <w:rPr>
          <w:rFonts w:ascii="Tahoma" w:hAnsi="Tahoma" w:cs="Tahoma"/>
          <w:color w:val="auto"/>
          <w:sz w:val="22"/>
          <w:szCs w:val="22"/>
        </w:rPr>
      </w:pPr>
      <w:r w:rsidRPr="00456966">
        <w:rPr>
          <w:rFonts w:ascii="Tahoma" w:hAnsi="Tahoma" w:cs="Tahoma"/>
          <w:b/>
          <w:bCs/>
          <w:color w:val="auto"/>
          <w:sz w:val="22"/>
          <w:szCs w:val="22"/>
        </w:rPr>
        <w:t>7.3.2.</w:t>
      </w:r>
      <w:r w:rsidRPr="00456966">
        <w:rPr>
          <w:rFonts w:ascii="Tahoma" w:hAnsi="Tahoma" w:cs="Tahoma"/>
          <w:color w:val="auto"/>
          <w:sz w:val="22"/>
          <w:szCs w:val="22"/>
        </w:rPr>
        <w:t xml:space="preserve"> Convocar os demais fornecedores para assegurar igual oportunidade de negociação. </w:t>
      </w:r>
    </w:p>
    <w:p w14:paraId="607E4041"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bCs/>
          <w:sz w:val="22"/>
          <w:szCs w:val="22"/>
        </w:rPr>
        <w:t>7.3.2.1.</w:t>
      </w:r>
      <w:r w:rsidRPr="00456966">
        <w:rPr>
          <w:rFonts w:ascii="Tahoma" w:hAnsi="Tahoma" w:cs="Tahoma"/>
          <w:sz w:val="22"/>
          <w:szCs w:val="22"/>
        </w:rPr>
        <w:t xml:space="preserve"> Não havendo êxito nas negociações, o órgão gerenciador deverá proceder à revogação da ata de registro de preços, adotando as medidas cabíveis para obtenção da contratação mais vantajosa.</w:t>
      </w:r>
    </w:p>
    <w:p w14:paraId="06C99B8C" w14:textId="77777777" w:rsidR="006A331D" w:rsidRPr="00456966" w:rsidRDefault="006A331D" w:rsidP="006A331D">
      <w:pPr>
        <w:autoSpaceDE w:val="0"/>
        <w:autoSpaceDN w:val="0"/>
        <w:adjustRightInd w:val="0"/>
        <w:jc w:val="both"/>
        <w:rPr>
          <w:rFonts w:ascii="Tahoma" w:hAnsi="Tahoma" w:cs="Tahoma"/>
          <w:sz w:val="22"/>
          <w:szCs w:val="22"/>
        </w:rPr>
      </w:pPr>
    </w:p>
    <w:p w14:paraId="7F60FCA8"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8. DO REAJUSTE DE PREÇO</w:t>
      </w:r>
    </w:p>
    <w:p w14:paraId="46C9BF14" w14:textId="77777777" w:rsidR="006A331D" w:rsidRPr="00456966" w:rsidRDefault="006A331D" w:rsidP="006A331D">
      <w:pPr>
        <w:jc w:val="both"/>
        <w:rPr>
          <w:rFonts w:ascii="Tahoma" w:hAnsi="Tahoma" w:cs="Tahoma"/>
          <w:sz w:val="22"/>
          <w:szCs w:val="22"/>
        </w:rPr>
      </w:pPr>
    </w:p>
    <w:p w14:paraId="44B43A75" w14:textId="77777777" w:rsidR="006A331D" w:rsidRPr="00456966" w:rsidRDefault="006A331D" w:rsidP="006A331D">
      <w:pPr>
        <w:jc w:val="both"/>
        <w:rPr>
          <w:rFonts w:ascii="Tahoma" w:hAnsi="Tahoma" w:cs="Tahoma"/>
          <w:bCs/>
          <w:sz w:val="22"/>
          <w:szCs w:val="22"/>
        </w:rPr>
      </w:pPr>
      <w:r w:rsidRPr="00456966">
        <w:rPr>
          <w:rFonts w:ascii="Tahoma" w:hAnsi="Tahoma" w:cs="Tahoma"/>
          <w:b/>
          <w:sz w:val="22"/>
          <w:szCs w:val="22"/>
        </w:rPr>
        <w:t xml:space="preserve">8.1. </w:t>
      </w:r>
      <w:proofErr w:type="gramStart"/>
      <w:r w:rsidRPr="00456966">
        <w:rPr>
          <w:rFonts w:ascii="Tahoma" w:hAnsi="Tahoma" w:cs="Tahoma"/>
          <w:bCs/>
          <w:sz w:val="22"/>
          <w:szCs w:val="22"/>
        </w:rPr>
        <w:t>Os preços inicialmente registrador</w:t>
      </w:r>
      <w:proofErr w:type="gramEnd"/>
      <w:r w:rsidRPr="00456966">
        <w:rPr>
          <w:rFonts w:ascii="Tahoma" w:hAnsi="Tahoma" w:cs="Tahoma"/>
          <w:bCs/>
          <w:sz w:val="22"/>
          <w:szCs w:val="22"/>
        </w:rPr>
        <w:t xml:space="preserve"> são fixos e irreajustáveis no prazo de vigência da Ata de Registro de Preços:</w:t>
      </w:r>
    </w:p>
    <w:p w14:paraId="51336C53" w14:textId="77777777" w:rsidR="006A331D" w:rsidRPr="00456966" w:rsidRDefault="006A331D" w:rsidP="006A331D">
      <w:pPr>
        <w:autoSpaceDE w:val="0"/>
        <w:autoSpaceDN w:val="0"/>
        <w:adjustRightInd w:val="0"/>
        <w:jc w:val="both"/>
        <w:rPr>
          <w:rFonts w:ascii="Tahoma" w:hAnsi="Tahoma" w:cs="Tahoma"/>
          <w:bCs/>
          <w:sz w:val="22"/>
          <w:szCs w:val="22"/>
        </w:rPr>
      </w:pPr>
      <w:r w:rsidRPr="00456966">
        <w:rPr>
          <w:rFonts w:ascii="Tahoma" w:hAnsi="Tahoma" w:cs="Tahoma"/>
          <w:b/>
          <w:bCs/>
          <w:sz w:val="22"/>
          <w:szCs w:val="22"/>
        </w:rPr>
        <w:t>8.1.1.</w:t>
      </w:r>
      <w:r w:rsidRPr="00456966">
        <w:rPr>
          <w:rFonts w:ascii="Tahoma" w:hAnsi="Tahoma" w:cs="Tahoma"/>
          <w:bCs/>
          <w:sz w:val="22"/>
          <w:szCs w:val="22"/>
        </w:rPr>
        <w:t xml:space="preserve"> </w:t>
      </w:r>
      <w:r w:rsidRPr="00456966">
        <w:rPr>
          <w:rFonts w:ascii="Tahoma" w:hAnsi="Tahoma" w:cs="Tahoma"/>
          <w:sz w:val="22"/>
          <w:szCs w:val="22"/>
        </w:rPr>
        <w:t xml:space="preserve">Os valores poderão ser reajustados sempre </w:t>
      </w:r>
      <w:r w:rsidRPr="00456966">
        <w:rPr>
          <w:rFonts w:ascii="Tahoma" w:hAnsi="Tahoma" w:cs="Tahoma"/>
          <w:bCs/>
          <w:sz w:val="22"/>
          <w:szCs w:val="22"/>
        </w:rPr>
        <w:t>em caso de força maior, caso fortuito ou fato do príncipe ou em decorrência de fatos imprevisíveis ou previsíveis de consequências incalculáveis, que inviabilizem a execução da Ata de Registro de Preços e do Contrato tal como pactuado, para restabelecer o equilíbrio econômico-financeiro inicial da Ata de Registro de Preços e do Contrato.</w:t>
      </w:r>
    </w:p>
    <w:p w14:paraId="3CCF937B" w14:textId="77777777" w:rsidR="006A331D" w:rsidRPr="00456966" w:rsidRDefault="006A331D" w:rsidP="006A331D">
      <w:pPr>
        <w:jc w:val="both"/>
        <w:rPr>
          <w:rFonts w:ascii="Tahoma" w:hAnsi="Tahoma" w:cs="Tahoma"/>
          <w:sz w:val="22"/>
          <w:szCs w:val="22"/>
        </w:rPr>
      </w:pPr>
    </w:p>
    <w:p w14:paraId="02599BAC"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lastRenderedPageBreak/>
        <w:t>8.2.</w:t>
      </w:r>
      <w:r w:rsidRPr="00456966">
        <w:rPr>
          <w:rFonts w:ascii="Tahoma" w:hAnsi="Tahoma" w:cs="Tahoma"/>
          <w:sz w:val="22"/>
          <w:szCs w:val="22"/>
        </w:rPr>
        <w:t xml:space="preserve"> Os preços registrados que sofrerem revisão não poderão ultrapassar os preços praticados no mercado, mantendo-se a diferença percentual apurada entre o valor originalmente constante da proposta e aquele vigente no mercado à época do registro;</w:t>
      </w:r>
    </w:p>
    <w:p w14:paraId="42B5BB9F" w14:textId="77777777" w:rsidR="006A331D" w:rsidRPr="00456966" w:rsidRDefault="006A331D" w:rsidP="006A331D">
      <w:pPr>
        <w:jc w:val="both"/>
        <w:rPr>
          <w:rFonts w:ascii="Tahoma" w:hAnsi="Tahoma" w:cs="Tahoma"/>
          <w:sz w:val="22"/>
          <w:szCs w:val="22"/>
        </w:rPr>
      </w:pPr>
    </w:p>
    <w:p w14:paraId="50EBAE10"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8.3.</w:t>
      </w:r>
      <w:r w:rsidRPr="00456966">
        <w:rPr>
          <w:rFonts w:ascii="Tahoma" w:hAnsi="Tahoma" w:cs="Tahoma"/>
          <w:sz w:val="22"/>
          <w:szCs w:val="22"/>
        </w:rPr>
        <w:t xml:space="preserve"> Caso o preço registrado seja superior à média dos preços de mercado, o Município solicitará ao fornecedor/consignatária, mediante correspondência, redução do preço registrado, de forma a adequá-lo ao praticado no mercado;</w:t>
      </w:r>
    </w:p>
    <w:p w14:paraId="7C816A7C" w14:textId="77777777" w:rsidR="006A331D" w:rsidRPr="00456966" w:rsidRDefault="006A331D" w:rsidP="006A331D">
      <w:pPr>
        <w:jc w:val="both"/>
        <w:rPr>
          <w:rFonts w:ascii="Tahoma" w:hAnsi="Tahoma" w:cs="Tahoma"/>
          <w:sz w:val="22"/>
          <w:szCs w:val="22"/>
        </w:rPr>
      </w:pPr>
    </w:p>
    <w:p w14:paraId="0BDF0C9D"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8.4.</w:t>
      </w:r>
      <w:r w:rsidRPr="00456966">
        <w:rPr>
          <w:rFonts w:ascii="Tahoma" w:hAnsi="Tahoma" w:cs="Tahoma"/>
          <w:sz w:val="22"/>
          <w:szCs w:val="22"/>
        </w:rPr>
        <w:t xml:space="preserve">  Fracassada a negociação com o primeiro colocado o MUNICÍPIO poderá rescindir esta ata e convocar, nos termos da legislação vigente, e pelo preço do 1º (primeiro) colocado, as demais empresas com preços registrados, cabendo rescisão desta ata de registro de preços e nova licitação em caso de fracasso na negociação;</w:t>
      </w:r>
    </w:p>
    <w:p w14:paraId="06F3965D" w14:textId="77777777" w:rsidR="006A331D" w:rsidRPr="00456966" w:rsidRDefault="006A331D" w:rsidP="006A331D">
      <w:pPr>
        <w:jc w:val="both"/>
        <w:rPr>
          <w:rFonts w:ascii="Tahoma" w:hAnsi="Tahoma" w:cs="Tahoma"/>
          <w:sz w:val="22"/>
          <w:szCs w:val="22"/>
        </w:rPr>
      </w:pPr>
    </w:p>
    <w:p w14:paraId="49DC3185"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8.5.</w:t>
      </w:r>
      <w:r w:rsidRPr="00456966">
        <w:rPr>
          <w:rFonts w:ascii="Tahoma" w:hAnsi="Tahoma" w:cs="Tahoma"/>
          <w:sz w:val="22"/>
          <w:szCs w:val="22"/>
        </w:rPr>
        <w:t xml:space="preserve"> </w:t>
      </w:r>
      <w:proofErr w:type="gramStart"/>
      <w:r w:rsidRPr="00456966">
        <w:rPr>
          <w:rFonts w:ascii="Tahoma" w:hAnsi="Tahoma" w:cs="Tahoma"/>
          <w:sz w:val="22"/>
          <w:szCs w:val="22"/>
        </w:rPr>
        <w:t>Será</w:t>
      </w:r>
      <w:proofErr w:type="gramEnd"/>
      <w:r w:rsidRPr="00456966">
        <w:rPr>
          <w:rFonts w:ascii="Tahoma" w:hAnsi="Tahoma" w:cs="Tahoma"/>
          <w:sz w:val="22"/>
          <w:szCs w:val="22"/>
        </w:rPr>
        <w:t xml:space="preserve"> considerado compatíveis com os de mercado os preços registrados que forem iguais ou inferiores à média daqueles apurados pelo setor demandante, na pesquisa de estimativa de preços;</w:t>
      </w:r>
    </w:p>
    <w:p w14:paraId="1F649CF3" w14:textId="77777777" w:rsidR="006A331D" w:rsidRPr="00456966" w:rsidRDefault="006A331D" w:rsidP="006A331D">
      <w:pPr>
        <w:jc w:val="both"/>
        <w:rPr>
          <w:rFonts w:ascii="Tahoma" w:hAnsi="Tahoma" w:cs="Tahoma"/>
          <w:sz w:val="22"/>
          <w:szCs w:val="22"/>
        </w:rPr>
      </w:pPr>
    </w:p>
    <w:p w14:paraId="71E5E3C0"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8.6.</w:t>
      </w:r>
      <w:r w:rsidRPr="00456966">
        <w:rPr>
          <w:rFonts w:ascii="Tahoma" w:hAnsi="Tahoma" w:cs="Tahoma"/>
          <w:sz w:val="22"/>
          <w:szCs w:val="22"/>
        </w:rPr>
        <w:t xml:space="preserve"> Comprovada a redução dos preços praticados no mercado nas mesmas condições do registro, e, definido o novo preço máximo a ser pago pelo MUNICÍPIO, o proponente registrado será convocado, para a devida alteração do valor registrado em Ata, o qual será publicado em Imprensa Oficial.</w:t>
      </w:r>
    </w:p>
    <w:p w14:paraId="1B5F35E9" w14:textId="77777777" w:rsidR="006A331D" w:rsidRPr="00456966" w:rsidRDefault="006A331D" w:rsidP="006A331D">
      <w:pPr>
        <w:jc w:val="both"/>
        <w:rPr>
          <w:rFonts w:ascii="Tahoma" w:hAnsi="Tahoma" w:cs="Tahoma"/>
          <w:b/>
          <w:sz w:val="22"/>
          <w:szCs w:val="22"/>
        </w:rPr>
      </w:pPr>
    </w:p>
    <w:p w14:paraId="2EA3FA8C"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8.7.</w:t>
      </w:r>
      <w:r w:rsidRPr="00456966">
        <w:rPr>
          <w:rFonts w:ascii="Tahoma" w:hAnsi="Tahoma" w:cs="Tahoma"/>
          <w:sz w:val="22"/>
          <w:szCs w:val="22"/>
        </w:rPr>
        <w:t xml:space="preserve"> Para fins de REAJUSTE de preços, não serão admitidos nenhum encargo financeiro, tais como juros, despesas bancárias e quaisquer outros ônus semelhantes.</w:t>
      </w:r>
    </w:p>
    <w:p w14:paraId="63CF8A99" w14:textId="77777777" w:rsidR="006A331D" w:rsidRPr="00456966" w:rsidRDefault="006A331D" w:rsidP="006A331D">
      <w:pPr>
        <w:jc w:val="both"/>
        <w:rPr>
          <w:rFonts w:ascii="Tahoma" w:hAnsi="Tahoma" w:cs="Tahoma"/>
          <w:sz w:val="22"/>
          <w:szCs w:val="22"/>
        </w:rPr>
      </w:pPr>
    </w:p>
    <w:p w14:paraId="2C050333"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8.8.</w:t>
      </w:r>
      <w:r w:rsidRPr="00456966">
        <w:rPr>
          <w:rFonts w:ascii="Tahoma" w:hAnsi="Tahoma" w:cs="Tahoma"/>
          <w:sz w:val="22"/>
          <w:szCs w:val="22"/>
        </w:rPr>
        <w:t xml:space="preserve"> </w:t>
      </w:r>
      <w:r w:rsidRPr="00456966">
        <w:rPr>
          <w:rFonts w:ascii="Tahoma" w:hAnsi="Tahoma" w:cs="Tahoma"/>
          <w:bCs/>
          <w:sz w:val="22"/>
          <w:szCs w:val="22"/>
        </w:rPr>
        <w:t>A revisão de preços poderá ser feita a qualquer tempo, desde que ocorram fatos supervenientes ou de difícil previsão, devidamente demonstrados e que tenham ocorridos após apresentação da proposta, com objetivo de restabelecer equilíbrio econômico-financeiro inicial do contrato, desde que devidamente comprovados, mediante apuração por procedimento administrativo específico instaurado pela Administração,</w:t>
      </w:r>
      <w:r w:rsidRPr="00456966">
        <w:rPr>
          <w:rFonts w:ascii="Tahoma" w:hAnsi="Tahoma" w:cs="Tahoma"/>
          <w:b/>
          <w:bCs/>
          <w:sz w:val="22"/>
          <w:szCs w:val="22"/>
        </w:rPr>
        <w:t xml:space="preserve"> </w:t>
      </w:r>
      <w:r w:rsidRPr="00456966">
        <w:rPr>
          <w:rFonts w:ascii="Tahoma" w:hAnsi="Tahoma" w:cs="Tahoma"/>
          <w:bCs/>
          <w:sz w:val="22"/>
          <w:szCs w:val="22"/>
        </w:rPr>
        <w:t>nos termos do Art. 124 da Lei nº. 14.133 e dispostos neste instrumento.</w:t>
      </w:r>
    </w:p>
    <w:p w14:paraId="5758796B" w14:textId="77777777" w:rsidR="006A331D" w:rsidRPr="00456966" w:rsidRDefault="006A331D" w:rsidP="006A331D">
      <w:pPr>
        <w:jc w:val="both"/>
        <w:rPr>
          <w:rFonts w:ascii="Tahoma" w:hAnsi="Tahoma" w:cs="Tahoma"/>
          <w:sz w:val="22"/>
          <w:szCs w:val="22"/>
        </w:rPr>
      </w:pPr>
    </w:p>
    <w:p w14:paraId="7836D90E"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9. CANCELAMENTO DA ATA DE REGISTRO DE PREÇOS</w:t>
      </w:r>
    </w:p>
    <w:p w14:paraId="6B31F075" w14:textId="77777777" w:rsidR="006A331D" w:rsidRPr="00456966" w:rsidRDefault="006A331D" w:rsidP="006A331D">
      <w:pPr>
        <w:jc w:val="both"/>
        <w:rPr>
          <w:rFonts w:ascii="Tahoma" w:hAnsi="Tahoma" w:cs="Tahoma"/>
          <w:sz w:val="22"/>
          <w:szCs w:val="22"/>
        </w:rPr>
      </w:pPr>
    </w:p>
    <w:p w14:paraId="75E2BACD"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9.1.</w:t>
      </w:r>
      <w:r w:rsidRPr="00456966">
        <w:rPr>
          <w:rFonts w:ascii="Tahoma" w:hAnsi="Tahoma" w:cs="Tahoma"/>
          <w:sz w:val="22"/>
          <w:szCs w:val="22"/>
        </w:rPr>
        <w:t xml:space="preserve"> O ADJUDICATÁRIO terá o seu registro de preço cancelado, por intermédio de processo administrativo específico, sem prejuízo da aplicação das penalidades legais previstas, caso as razões do pedido não sejam sanadas até o prazo estipulado em notificação expressa pelo órgão competente, salvo se: </w:t>
      </w:r>
    </w:p>
    <w:p w14:paraId="162545E2" w14:textId="77777777" w:rsidR="006A331D" w:rsidRPr="00456966" w:rsidRDefault="006A331D" w:rsidP="006A331D">
      <w:pPr>
        <w:jc w:val="both"/>
        <w:rPr>
          <w:rFonts w:ascii="Tahoma" w:hAnsi="Tahoma" w:cs="Tahoma"/>
          <w:sz w:val="22"/>
          <w:szCs w:val="22"/>
        </w:rPr>
      </w:pPr>
    </w:p>
    <w:p w14:paraId="2EF6A8DF"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9.1.1.</w:t>
      </w:r>
      <w:r w:rsidRPr="00456966">
        <w:rPr>
          <w:rFonts w:ascii="Tahoma" w:hAnsi="Tahoma" w:cs="Tahoma"/>
          <w:sz w:val="22"/>
          <w:szCs w:val="22"/>
        </w:rPr>
        <w:t xml:space="preserve"> Comprovar a </w:t>
      </w:r>
      <w:proofErr w:type="gramStart"/>
      <w:r w:rsidRPr="00456966">
        <w:rPr>
          <w:rFonts w:ascii="Tahoma" w:hAnsi="Tahoma" w:cs="Tahoma"/>
          <w:sz w:val="22"/>
          <w:szCs w:val="22"/>
        </w:rPr>
        <w:t>CONTRATADA/ADJUDICATÁRIA</w:t>
      </w:r>
      <w:proofErr w:type="gramEnd"/>
      <w:r w:rsidRPr="00456966">
        <w:rPr>
          <w:rFonts w:ascii="Tahoma" w:hAnsi="Tahoma" w:cs="Tahoma"/>
          <w:sz w:val="22"/>
          <w:szCs w:val="22"/>
        </w:rPr>
        <w:t>, por meio de documentos, tais como lista de preço de fabricantes, notas fiscais de aquisição de matérias-primas, de transporte de insumos,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itens que compõem o custo das aquisições dos itens;</w:t>
      </w:r>
    </w:p>
    <w:p w14:paraId="47B94E93"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9.1.2.</w:t>
      </w:r>
      <w:r w:rsidRPr="00456966">
        <w:rPr>
          <w:rFonts w:ascii="Tahoma" w:hAnsi="Tahoma" w:cs="Tahoma"/>
          <w:sz w:val="22"/>
          <w:szCs w:val="22"/>
        </w:rPr>
        <w:t xml:space="preserve"> Ocorrer fato superveniente que venha a comprometer a perfeita execução da entrega dos itens, decorrentes de caso fortuito ou de força </w:t>
      </w:r>
      <w:proofErr w:type="gramStart"/>
      <w:r w:rsidRPr="00456966">
        <w:rPr>
          <w:rFonts w:ascii="Tahoma" w:hAnsi="Tahoma" w:cs="Tahoma"/>
          <w:sz w:val="22"/>
          <w:szCs w:val="22"/>
        </w:rPr>
        <w:t>maior, devidamente comprovados</w:t>
      </w:r>
      <w:proofErr w:type="gramEnd"/>
      <w:r w:rsidRPr="00456966">
        <w:rPr>
          <w:rFonts w:ascii="Tahoma" w:hAnsi="Tahoma" w:cs="Tahoma"/>
          <w:sz w:val="22"/>
          <w:szCs w:val="22"/>
        </w:rPr>
        <w:t>;</w:t>
      </w:r>
    </w:p>
    <w:p w14:paraId="2B0835E5" w14:textId="77777777" w:rsidR="006A331D" w:rsidRPr="00456966" w:rsidRDefault="006A331D" w:rsidP="006A331D">
      <w:pPr>
        <w:jc w:val="both"/>
        <w:rPr>
          <w:rFonts w:ascii="Tahoma" w:hAnsi="Tahoma" w:cs="Tahoma"/>
          <w:sz w:val="22"/>
          <w:szCs w:val="22"/>
        </w:rPr>
      </w:pPr>
    </w:p>
    <w:p w14:paraId="75085985"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9.2.</w:t>
      </w:r>
      <w:r w:rsidRPr="00456966">
        <w:rPr>
          <w:rFonts w:ascii="Tahoma" w:hAnsi="Tahoma" w:cs="Tahoma"/>
          <w:sz w:val="22"/>
          <w:szCs w:val="22"/>
        </w:rPr>
        <w:t xml:space="preserve"> Por iniciativa do Município de Terra Nova do Norte/MT, o registro será cancelado quando o proponente:</w:t>
      </w:r>
    </w:p>
    <w:p w14:paraId="5C5F4085" w14:textId="77777777" w:rsidR="006A331D" w:rsidRPr="00456966" w:rsidRDefault="006A331D" w:rsidP="006A331D">
      <w:pPr>
        <w:jc w:val="both"/>
        <w:rPr>
          <w:rFonts w:ascii="Tahoma" w:hAnsi="Tahoma" w:cs="Tahoma"/>
          <w:sz w:val="22"/>
          <w:szCs w:val="22"/>
        </w:rPr>
      </w:pPr>
    </w:p>
    <w:p w14:paraId="4D3B1C3C"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lastRenderedPageBreak/>
        <w:t>9.2.1.</w:t>
      </w:r>
      <w:r w:rsidRPr="00456966">
        <w:rPr>
          <w:rFonts w:ascii="Tahoma" w:hAnsi="Tahoma" w:cs="Tahoma"/>
          <w:sz w:val="22"/>
          <w:szCs w:val="22"/>
        </w:rPr>
        <w:t xml:space="preserve"> Não aceitar reduzir o preço registrado, na hipótese de este se tornar superior àqueles praticados no mercado;</w:t>
      </w:r>
    </w:p>
    <w:p w14:paraId="6FB7158B"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9.2.2.</w:t>
      </w:r>
      <w:r w:rsidRPr="00456966">
        <w:rPr>
          <w:rFonts w:ascii="Tahoma" w:hAnsi="Tahoma" w:cs="Tahoma"/>
          <w:sz w:val="22"/>
          <w:szCs w:val="22"/>
        </w:rPr>
        <w:t xml:space="preserve"> Perder qualquer condição de habilitação ou qualificação técnica exigida no processo licitatório;</w:t>
      </w:r>
    </w:p>
    <w:p w14:paraId="5DC256FA"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9.2.3.</w:t>
      </w:r>
      <w:r w:rsidRPr="00456966">
        <w:rPr>
          <w:rFonts w:ascii="Tahoma" w:hAnsi="Tahoma" w:cs="Tahoma"/>
          <w:sz w:val="22"/>
          <w:szCs w:val="22"/>
        </w:rPr>
        <w:t xml:space="preserve"> Não cumprir as obrigações decorrentes da Ata de Registro de Preços;</w:t>
      </w:r>
    </w:p>
    <w:p w14:paraId="038F9ACD"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9.2.4.</w:t>
      </w:r>
      <w:r w:rsidRPr="00456966">
        <w:rPr>
          <w:rFonts w:ascii="Tahoma" w:hAnsi="Tahoma" w:cs="Tahoma"/>
          <w:sz w:val="22"/>
          <w:szCs w:val="22"/>
        </w:rPr>
        <w:t xml:space="preserve"> Não comparecer ou se recusar a retirar, no prazo estabelecido, a Ordem de entrega/requisição decorrente da Ata de Registro de Preços;</w:t>
      </w:r>
    </w:p>
    <w:p w14:paraId="3732661E" w14:textId="77777777" w:rsidR="006A331D" w:rsidRPr="00456966" w:rsidRDefault="006A331D" w:rsidP="006A331D">
      <w:pPr>
        <w:jc w:val="both"/>
        <w:rPr>
          <w:rFonts w:ascii="Tahoma" w:hAnsi="Tahoma" w:cs="Tahoma"/>
          <w:sz w:val="22"/>
          <w:szCs w:val="22"/>
        </w:rPr>
      </w:pPr>
    </w:p>
    <w:p w14:paraId="238456DB"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9.4.</w:t>
      </w:r>
      <w:r w:rsidRPr="00456966">
        <w:rPr>
          <w:rFonts w:ascii="Tahoma" w:hAnsi="Tahoma" w:cs="Tahoma"/>
          <w:sz w:val="22"/>
          <w:szCs w:val="22"/>
        </w:rPr>
        <w:t xml:space="preserve"> O cancelamento de registros nas hipóteses previstas do Art. 155 da Lei nº. 14.133/2021</w:t>
      </w:r>
      <w:proofErr w:type="gramStart"/>
      <w:r w:rsidRPr="00456966">
        <w:rPr>
          <w:rFonts w:ascii="Tahoma" w:hAnsi="Tahoma" w:cs="Tahoma"/>
          <w:sz w:val="22"/>
          <w:szCs w:val="22"/>
        </w:rPr>
        <w:t>, será</w:t>
      </w:r>
      <w:proofErr w:type="gramEnd"/>
      <w:r w:rsidRPr="00456966">
        <w:rPr>
          <w:rFonts w:ascii="Tahoma" w:hAnsi="Tahoma" w:cs="Tahoma"/>
          <w:sz w:val="22"/>
          <w:szCs w:val="22"/>
        </w:rPr>
        <w:t xml:space="preserve"> formalizado por despacho do órgão gerenciador, assegurado o contraditório e a ampla defesa;</w:t>
      </w:r>
    </w:p>
    <w:p w14:paraId="2704CDC0"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9.5.</w:t>
      </w:r>
      <w:r w:rsidRPr="00456966">
        <w:rPr>
          <w:rFonts w:ascii="Tahoma" w:hAnsi="Tahoma" w:cs="Tahoma"/>
          <w:sz w:val="22"/>
          <w:szCs w:val="22"/>
        </w:rPr>
        <w:t xml:space="preserve"> O Município de Terra Nova do Norte/MT poderá cancelar o registro de preços, ainda, por razões de interesse público, devidamente motivado e justificado;</w:t>
      </w:r>
    </w:p>
    <w:p w14:paraId="7E560F72" w14:textId="77777777" w:rsidR="006A331D" w:rsidRPr="00456966" w:rsidRDefault="006A331D" w:rsidP="006A331D">
      <w:pPr>
        <w:rPr>
          <w:rFonts w:ascii="Tahoma" w:hAnsi="Tahoma" w:cs="Tahoma"/>
          <w:sz w:val="22"/>
          <w:szCs w:val="22"/>
        </w:rPr>
      </w:pPr>
    </w:p>
    <w:p w14:paraId="469B7A4E"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10. DAS INFRAÇÕES E SANÇÕES ADMINISTRATIVAS</w:t>
      </w:r>
    </w:p>
    <w:p w14:paraId="55AFDFC5" w14:textId="77777777" w:rsidR="006A331D" w:rsidRPr="00456966" w:rsidRDefault="006A331D" w:rsidP="006A331D">
      <w:pPr>
        <w:jc w:val="both"/>
        <w:rPr>
          <w:rFonts w:ascii="Tahoma" w:hAnsi="Tahoma" w:cs="Tahoma"/>
          <w:sz w:val="22"/>
          <w:szCs w:val="22"/>
        </w:rPr>
      </w:pPr>
    </w:p>
    <w:p w14:paraId="572875D0" w14:textId="77777777" w:rsidR="006A331D" w:rsidRPr="00456966" w:rsidRDefault="006A331D" w:rsidP="006A331D">
      <w:pPr>
        <w:pStyle w:val="Nivel2"/>
        <w:numPr>
          <w:ilvl w:val="0"/>
          <w:numId w:val="0"/>
        </w:numPr>
        <w:spacing w:before="0" w:after="0" w:line="240" w:lineRule="auto"/>
        <w:rPr>
          <w:rFonts w:ascii="Tahoma" w:eastAsia="Arial" w:hAnsi="Tahoma" w:cs="Tahoma"/>
          <w:color w:val="auto"/>
          <w:sz w:val="22"/>
          <w:szCs w:val="22"/>
        </w:rPr>
      </w:pPr>
      <w:r w:rsidRPr="00456966">
        <w:rPr>
          <w:rFonts w:ascii="Tahoma" w:hAnsi="Tahoma" w:cs="Tahoma"/>
          <w:b/>
          <w:sz w:val="22"/>
          <w:szCs w:val="22"/>
        </w:rPr>
        <w:t>10.1.</w:t>
      </w:r>
      <w:r w:rsidRPr="00456966">
        <w:rPr>
          <w:rFonts w:ascii="Tahoma" w:hAnsi="Tahoma" w:cs="Tahoma"/>
          <w:sz w:val="22"/>
          <w:szCs w:val="22"/>
        </w:rPr>
        <w:t xml:space="preserve"> Comete infração </w:t>
      </w:r>
      <w:r w:rsidRPr="00456966">
        <w:rPr>
          <w:rFonts w:ascii="Tahoma" w:eastAsia="Arial" w:hAnsi="Tahoma" w:cs="Tahoma"/>
          <w:color w:val="auto"/>
          <w:sz w:val="22"/>
          <w:szCs w:val="22"/>
        </w:rPr>
        <w:t xml:space="preserve">administrativa, nos termos da </w:t>
      </w:r>
      <w:hyperlink r:id="rId20" w:history="1">
        <w:r w:rsidRPr="00456966">
          <w:rPr>
            <w:rFonts w:ascii="Tahoma" w:eastAsia="Arial" w:hAnsi="Tahoma" w:cs="Tahoma"/>
            <w:color w:val="auto"/>
            <w:sz w:val="22"/>
            <w:szCs w:val="22"/>
          </w:rPr>
          <w:t>Lei nº. 14.133, de 2021</w:t>
        </w:r>
      </w:hyperlink>
      <w:r w:rsidRPr="00456966">
        <w:rPr>
          <w:rFonts w:ascii="Tahoma" w:eastAsia="Arial" w:hAnsi="Tahoma" w:cs="Tahoma"/>
          <w:color w:val="auto"/>
          <w:sz w:val="22"/>
          <w:szCs w:val="22"/>
        </w:rPr>
        <w:t>, o contratado que:</w:t>
      </w:r>
    </w:p>
    <w:p w14:paraId="463C7FF5" w14:textId="77777777" w:rsidR="006A331D" w:rsidRPr="00456966" w:rsidRDefault="006A331D" w:rsidP="006A331D">
      <w:pPr>
        <w:numPr>
          <w:ilvl w:val="2"/>
          <w:numId w:val="25"/>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der</w:t>
      </w:r>
      <w:proofErr w:type="gramEnd"/>
      <w:r w:rsidRPr="00456966">
        <w:rPr>
          <w:rFonts w:ascii="Tahoma" w:eastAsia="Arial" w:hAnsi="Tahoma" w:cs="Tahoma"/>
          <w:sz w:val="22"/>
          <w:szCs w:val="22"/>
        </w:rPr>
        <w:t xml:space="preserve"> causa à inexecução parcial do contrato;</w:t>
      </w:r>
    </w:p>
    <w:p w14:paraId="1A05BA37" w14:textId="77777777" w:rsidR="006A331D" w:rsidRPr="00456966" w:rsidRDefault="006A331D" w:rsidP="006A331D">
      <w:pPr>
        <w:numPr>
          <w:ilvl w:val="2"/>
          <w:numId w:val="25"/>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der</w:t>
      </w:r>
      <w:proofErr w:type="gramEnd"/>
      <w:r w:rsidRPr="00456966">
        <w:rPr>
          <w:rFonts w:ascii="Tahoma" w:eastAsia="Arial" w:hAnsi="Tahoma" w:cs="Tahoma"/>
          <w:sz w:val="22"/>
          <w:szCs w:val="22"/>
        </w:rPr>
        <w:t xml:space="preserve"> causa à inexecução parcial do contrato que cause grave dano à Administração ou ao funcionamento dos serviços públicos ou ao interesse coletivo;</w:t>
      </w:r>
    </w:p>
    <w:p w14:paraId="68C58C25" w14:textId="77777777" w:rsidR="006A331D" w:rsidRPr="00456966" w:rsidRDefault="006A331D" w:rsidP="006A331D">
      <w:pPr>
        <w:numPr>
          <w:ilvl w:val="2"/>
          <w:numId w:val="25"/>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der</w:t>
      </w:r>
      <w:proofErr w:type="gramEnd"/>
      <w:r w:rsidRPr="00456966">
        <w:rPr>
          <w:rFonts w:ascii="Tahoma" w:eastAsia="Arial" w:hAnsi="Tahoma" w:cs="Tahoma"/>
          <w:sz w:val="22"/>
          <w:szCs w:val="22"/>
        </w:rPr>
        <w:t xml:space="preserve"> causa à inexecução total do contrato;</w:t>
      </w:r>
    </w:p>
    <w:p w14:paraId="7D9E622C" w14:textId="77777777" w:rsidR="006A331D" w:rsidRPr="00456966" w:rsidRDefault="006A331D" w:rsidP="006A331D">
      <w:pPr>
        <w:numPr>
          <w:ilvl w:val="2"/>
          <w:numId w:val="25"/>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ensejar</w:t>
      </w:r>
      <w:proofErr w:type="gramEnd"/>
      <w:r w:rsidRPr="00456966">
        <w:rPr>
          <w:rFonts w:ascii="Tahoma" w:eastAsia="Arial" w:hAnsi="Tahoma" w:cs="Tahoma"/>
          <w:sz w:val="22"/>
          <w:szCs w:val="22"/>
        </w:rPr>
        <w:t xml:space="preserve"> o retardamento da execução ou da entrega do objeto da contratação sem motivo justificado;</w:t>
      </w:r>
    </w:p>
    <w:p w14:paraId="4029200E" w14:textId="77777777" w:rsidR="006A331D" w:rsidRPr="00456966" w:rsidRDefault="006A331D" w:rsidP="006A331D">
      <w:pPr>
        <w:numPr>
          <w:ilvl w:val="2"/>
          <w:numId w:val="25"/>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apresentar</w:t>
      </w:r>
      <w:proofErr w:type="gramEnd"/>
      <w:r w:rsidRPr="00456966">
        <w:rPr>
          <w:rFonts w:ascii="Tahoma" w:eastAsia="Arial" w:hAnsi="Tahoma" w:cs="Tahoma"/>
          <w:sz w:val="22"/>
          <w:szCs w:val="22"/>
        </w:rPr>
        <w:t xml:space="preserve"> documentação falsa ou prestar declaração falsa durante a execução do contrato;</w:t>
      </w:r>
    </w:p>
    <w:p w14:paraId="04BF8C7C" w14:textId="77777777" w:rsidR="006A331D" w:rsidRPr="00456966" w:rsidRDefault="006A331D" w:rsidP="006A331D">
      <w:pPr>
        <w:numPr>
          <w:ilvl w:val="2"/>
          <w:numId w:val="25"/>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praticar</w:t>
      </w:r>
      <w:proofErr w:type="gramEnd"/>
      <w:r w:rsidRPr="00456966">
        <w:rPr>
          <w:rFonts w:ascii="Tahoma" w:eastAsia="Arial" w:hAnsi="Tahoma" w:cs="Tahoma"/>
          <w:sz w:val="22"/>
          <w:szCs w:val="22"/>
        </w:rPr>
        <w:t xml:space="preserve"> ato fraudulento na execução do contrato;</w:t>
      </w:r>
    </w:p>
    <w:p w14:paraId="437D2AE4" w14:textId="77777777" w:rsidR="006A331D" w:rsidRPr="00456966" w:rsidRDefault="006A331D" w:rsidP="006A331D">
      <w:pPr>
        <w:numPr>
          <w:ilvl w:val="2"/>
          <w:numId w:val="25"/>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comportar</w:t>
      </w:r>
      <w:proofErr w:type="gramEnd"/>
      <w:r w:rsidRPr="00456966">
        <w:rPr>
          <w:rFonts w:ascii="Tahoma" w:eastAsia="Arial" w:hAnsi="Tahoma" w:cs="Tahoma"/>
          <w:sz w:val="22"/>
          <w:szCs w:val="22"/>
        </w:rPr>
        <w:t>-se de modo inidôneo ou cometer fraude de qualquer natureza;</w:t>
      </w:r>
    </w:p>
    <w:p w14:paraId="33E34F5C" w14:textId="77777777" w:rsidR="006A331D" w:rsidRPr="00456966" w:rsidRDefault="006A331D" w:rsidP="006A331D">
      <w:pPr>
        <w:numPr>
          <w:ilvl w:val="2"/>
          <w:numId w:val="25"/>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praticar</w:t>
      </w:r>
      <w:proofErr w:type="gramEnd"/>
      <w:r w:rsidRPr="00456966">
        <w:rPr>
          <w:rFonts w:ascii="Tahoma" w:eastAsia="Arial" w:hAnsi="Tahoma" w:cs="Tahoma"/>
          <w:sz w:val="22"/>
          <w:szCs w:val="22"/>
        </w:rPr>
        <w:t xml:space="preserve"> ato lesivo previsto no </w:t>
      </w:r>
      <w:hyperlink r:id="rId21" w:anchor="art5" w:history="1">
        <w:r w:rsidRPr="00456966">
          <w:rPr>
            <w:rFonts w:ascii="Tahoma" w:eastAsia="Arial" w:hAnsi="Tahoma" w:cs="Tahoma"/>
            <w:sz w:val="22"/>
            <w:szCs w:val="22"/>
          </w:rPr>
          <w:t>art. 5º da lei nº. 12.846, de 1º de agosto de 2013</w:t>
        </w:r>
      </w:hyperlink>
      <w:r w:rsidRPr="00456966">
        <w:rPr>
          <w:rFonts w:ascii="Tahoma" w:eastAsia="Arial" w:hAnsi="Tahoma" w:cs="Tahoma"/>
          <w:sz w:val="22"/>
          <w:szCs w:val="22"/>
        </w:rPr>
        <w:t>.</w:t>
      </w:r>
    </w:p>
    <w:p w14:paraId="326850CB" w14:textId="77777777" w:rsidR="006A331D" w:rsidRPr="00456966" w:rsidRDefault="006A331D" w:rsidP="006A331D">
      <w:pPr>
        <w:pStyle w:val="Nivel2"/>
        <w:numPr>
          <w:ilvl w:val="0"/>
          <w:numId w:val="0"/>
        </w:numPr>
        <w:spacing w:before="0" w:after="0" w:line="240" w:lineRule="auto"/>
        <w:rPr>
          <w:rFonts w:ascii="Tahoma" w:eastAsia="Arial" w:hAnsi="Tahoma" w:cs="Tahoma"/>
          <w:color w:val="auto"/>
          <w:sz w:val="22"/>
          <w:szCs w:val="22"/>
        </w:rPr>
      </w:pPr>
    </w:p>
    <w:p w14:paraId="66F04373"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t>Serão aplicadas ao contratado que incorrer nas infrações acima descritas as seguintes sanções:</w:t>
      </w:r>
    </w:p>
    <w:p w14:paraId="2A588C76" w14:textId="77777777" w:rsidR="006A331D" w:rsidRPr="00456966" w:rsidRDefault="006A331D" w:rsidP="006A331D">
      <w:pPr>
        <w:pStyle w:val="Nivel2"/>
        <w:numPr>
          <w:ilvl w:val="0"/>
          <w:numId w:val="0"/>
        </w:numPr>
        <w:spacing w:before="0" w:after="0" w:line="240" w:lineRule="auto"/>
        <w:rPr>
          <w:rFonts w:ascii="Tahoma" w:hAnsi="Tahoma" w:cs="Tahoma"/>
          <w:sz w:val="22"/>
          <w:szCs w:val="22"/>
        </w:rPr>
      </w:pPr>
    </w:p>
    <w:p w14:paraId="2211641C" w14:textId="77777777" w:rsidR="006A331D" w:rsidRPr="00456966" w:rsidRDefault="006A331D" w:rsidP="006A331D">
      <w:pPr>
        <w:pStyle w:val="Nivel2"/>
        <w:numPr>
          <w:ilvl w:val="0"/>
          <w:numId w:val="27"/>
        </w:numPr>
        <w:spacing w:before="0" w:after="0" w:line="240" w:lineRule="auto"/>
        <w:ind w:left="0" w:firstLine="0"/>
        <w:rPr>
          <w:rFonts w:ascii="Tahoma" w:eastAsia="Arial" w:hAnsi="Tahoma" w:cs="Tahoma"/>
          <w:sz w:val="22"/>
          <w:szCs w:val="22"/>
        </w:rPr>
      </w:pPr>
      <w:r w:rsidRPr="00456966">
        <w:rPr>
          <w:rFonts w:ascii="Tahoma" w:eastAsia="Arial" w:hAnsi="Tahoma" w:cs="Tahoma"/>
          <w:b/>
          <w:bCs/>
          <w:sz w:val="22"/>
          <w:szCs w:val="22"/>
        </w:rPr>
        <w:t>Advertência</w:t>
      </w:r>
      <w:r w:rsidRPr="00456966">
        <w:rPr>
          <w:rFonts w:ascii="Tahoma" w:eastAsia="Arial" w:hAnsi="Tahoma" w:cs="Tahoma"/>
          <w:sz w:val="22"/>
          <w:szCs w:val="22"/>
        </w:rPr>
        <w:t>, quando o contratado der causa à inexecução parcial do Contrato ou Ata de Registro de Preços, sempre que não se justificar a imposição de penalidade mais grave (</w:t>
      </w:r>
      <w:hyperlink r:id="rId22" w:anchor="art156§2" w:history="1">
        <w:r w:rsidRPr="00456966">
          <w:rPr>
            <w:rFonts w:ascii="Tahoma" w:eastAsia="Arial" w:hAnsi="Tahoma" w:cs="Tahoma"/>
            <w:sz w:val="22"/>
            <w:szCs w:val="22"/>
          </w:rPr>
          <w:t xml:space="preserve">art. 156, § 2º, da </w:t>
        </w:r>
        <w:bookmarkStart w:id="1" w:name="_Hlk114504069"/>
        <w:r w:rsidRPr="00456966">
          <w:rPr>
            <w:rFonts w:ascii="Tahoma" w:eastAsia="Arial" w:hAnsi="Tahoma" w:cs="Tahoma"/>
            <w:sz w:val="22"/>
            <w:szCs w:val="22"/>
          </w:rPr>
          <w:t>Lei nº. 14.133, de 2021</w:t>
        </w:r>
        <w:bookmarkEnd w:id="1"/>
      </w:hyperlink>
      <w:r w:rsidRPr="00456966">
        <w:rPr>
          <w:rFonts w:ascii="Tahoma" w:eastAsia="Arial" w:hAnsi="Tahoma" w:cs="Tahoma"/>
          <w:sz w:val="22"/>
          <w:szCs w:val="22"/>
        </w:rPr>
        <w:t>);</w:t>
      </w:r>
    </w:p>
    <w:p w14:paraId="103A4677" w14:textId="77777777" w:rsidR="006A331D" w:rsidRPr="00456966" w:rsidRDefault="006A331D" w:rsidP="006A331D">
      <w:pPr>
        <w:pStyle w:val="Nivel2"/>
        <w:numPr>
          <w:ilvl w:val="0"/>
          <w:numId w:val="0"/>
        </w:numPr>
        <w:spacing w:before="0" w:after="0" w:line="240" w:lineRule="auto"/>
        <w:rPr>
          <w:rFonts w:ascii="Tahoma" w:hAnsi="Tahoma" w:cs="Tahoma"/>
          <w:sz w:val="22"/>
          <w:szCs w:val="22"/>
        </w:rPr>
      </w:pPr>
    </w:p>
    <w:p w14:paraId="26ADF0DD" w14:textId="77777777" w:rsidR="006A331D" w:rsidRPr="00456966" w:rsidRDefault="006A331D" w:rsidP="006A331D">
      <w:pPr>
        <w:pStyle w:val="PargrafodaLista"/>
        <w:numPr>
          <w:ilvl w:val="0"/>
          <w:numId w:val="27"/>
        </w:numPr>
        <w:suppressAutoHyphens/>
        <w:spacing w:after="0" w:line="240" w:lineRule="auto"/>
        <w:ind w:left="0" w:firstLine="0"/>
        <w:contextualSpacing w:val="0"/>
        <w:jc w:val="both"/>
        <w:rPr>
          <w:rFonts w:ascii="Tahoma" w:eastAsia="Arial" w:hAnsi="Tahoma" w:cs="Tahoma"/>
        </w:rPr>
      </w:pPr>
      <w:r w:rsidRPr="00456966">
        <w:rPr>
          <w:rFonts w:ascii="Tahoma" w:eastAsia="Arial" w:hAnsi="Tahoma" w:cs="Tahoma"/>
          <w:b/>
          <w:bCs/>
        </w:rPr>
        <w:t>Impedimento de licitar e contratar</w:t>
      </w:r>
      <w:r w:rsidRPr="00456966">
        <w:rPr>
          <w:rFonts w:ascii="Tahoma" w:eastAsia="Arial" w:hAnsi="Tahoma" w:cs="Tahoma"/>
        </w:rPr>
        <w:t>, quando praticadas as condutas descritas nas alíneas “b”, “c” e “d” do subitem acima deste Contrato ou Ata de Registro de Preços, sempre que não se justificar a imposição de penalidade mais grave (</w:t>
      </w:r>
      <w:hyperlink r:id="rId23" w:anchor="art156§4" w:history="1">
        <w:r w:rsidRPr="00456966">
          <w:rPr>
            <w:rFonts w:ascii="Tahoma" w:eastAsia="Arial" w:hAnsi="Tahoma" w:cs="Tahoma"/>
          </w:rPr>
          <w:t>art. 156, § 4º, da Lei nº. 14.133, de 2021</w:t>
        </w:r>
      </w:hyperlink>
      <w:r w:rsidRPr="00456966">
        <w:rPr>
          <w:rFonts w:ascii="Tahoma" w:eastAsia="Arial" w:hAnsi="Tahoma" w:cs="Tahoma"/>
        </w:rPr>
        <w:t>);</w:t>
      </w:r>
    </w:p>
    <w:p w14:paraId="79FE1983" w14:textId="77777777" w:rsidR="006A331D" w:rsidRPr="00456966" w:rsidRDefault="006A331D" w:rsidP="006A331D">
      <w:pPr>
        <w:pStyle w:val="PargrafodaLista"/>
        <w:ind w:left="0"/>
        <w:contextualSpacing w:val="0"/>
        <w:jc w:val="both"/>
        <w:rPr>
          <w:rFonts w:ascii="Tahoma" w:eastAsia="Arial" w:hAnsi="Tahoma" w:cs="Tahoma"/>
        </w:rPr>
      </w:pPr>
    </w:p>
    <w:p w14:paraId="24259E84" w14:textId="77777777" w:rsidR="006A331D" w:rsidRPr="00456966" w:rsidRDefault="006A331D" w:rsidP="006A331D">
      <w:pPr>
        <w:pStyle w:val="PargrafodaLista"/>
        <w:numPr>
          <w:ilvl w:val="0"/>
          <w:numId w:val="27"/>
        </w:numPr>
        <w:suppressAutoHyphens/>
        <w:spacing w:after="0" w:line="240" w:lineRule="auto"/>
        <w:ind w:left="0" w:firstLine="0"/>
        <w:contextualSpacing w:val="0"/>
        <w:jc w:val="both"/>
        <w:rPr>
          <w:rFonts w:ascii="Tahoma" w:eastAsia="Arial" w:hAnsi="Tahoma" w:cs="Tahoma"/>
        </w:rPr>
      </w:pPr>
      <w:r w:rsidRPr="00456966">
        <w:rPr>
          <w:rFonts w:ascii="Tahoma" w:eastAsia="Arial" w:hAnsi="Tahoma" w:cs="Tahoma"/>
          <w:b/>
          <w:bCs/>
        </w:rPr>
        <w:t>Declaração de inidoneidade para licitar e contratar</w:t>
      </w:r>
      <w:r w:rsidRPr="00456966">
        <w:rPr>
          <w:rFonts w:ascii="Tahoma" w:eastAsia="Arial" w:hAnsi="Tahoma" w:cs="Tahoma"/>
        </w:rPr>
        <w:t>, quando praticadas as condutas descritas nas alíneas “e”, “f”, “g” e “h” do subitem acima deste Contrato ou Ata de Registro de Preços, bem como nas alíneas “b”, “c” e “d”, que justifiquem a imposição de penalidade mais grave (</w:t>
      </w:r>
      <w:hyperlink r:id="rId24" w:anchor="art156§5" w:history="1">
        <w:r w:rsidRPr="00456966">
          <w:rPr>
            <w:rFonts w:ascii="Tahoma" w:eastAsia="Arial" w:hAnsi="Tahoma" w:cs="Tahoma"/>
          </w:rPr>
          <w:t>art. 156, § 5º, da Lei nº. 14.133, de 2021</w:t>
        </w:r>
      </w:hyperlink>
      <w:r w:rsidRPr="00456966">
        <w:rPr>
          <w:rFonts w:ascii="Tahoma" w:eastAsia="Arial" w:hAnsi="Tahoma" w:cs="Tahoma"/>
        </w:rPr>
        <w:t>).</w:t>
      </w:r>
    </w:p>
    <w:p w14:paraId="523F0565" w14:textId="77777777" w:rsidR="006A331D" w:rsidRPr="00456966" w:rsidRDefault="006A331D" w:rsidP="006A331D">
      <w:pPr>
        <w:pStyle w:val="PargrafodaLista"/>
        <w:numPr>
          <w:ilvl w:val="0"/>
          <w:numId w:val="27"/>
        </w:numPr>
        <w:suppressAutoHyphens/>
        <w:spacing w:after="0" w:line="240" w:lineRule="auto"/>
        <w:ind w:left="0" w:firstLine="0"/>
        <w:contextualSpacing w:val="0"/>
        <w:jc w:val="both"/>
        <w:rPr>
          <w:rFonts w:ascii="Tahoma" w:eastAsia="Arial" w:hAnsi="Tahoma" w:cs="Tahoma"/>
        </w:rPr>
      </w:pPr>
      <w:r w:rsidRPr="00456966">
        <w:rPr>
          <w:rFonts w:ascii="Tahoma" w:eastAsia="Arial" w:hAnsi="Tahoma" w:cs="Tahoma"/>
          <w:b/>
          <w:bCs/>
        </w:rPr>
        <w:t>Multa:</w:t>
      </w:r>
    </w:p>
    <w:p w14:paraId="56BECC8E" w14:textId="77777777" w:rsidR="006A331D" w:rsidRPr="00456966" w:rsidRDefault="006A331D" w:rsidP="006A331D">
      <w:pPr>
        <w:pStyle w:val="PargrafodaLista"/>
        <w:ind w:left="0"/>
        <w:contextualSpacing w:val="0"/>
        <w:jc w:val="both"/>
        <w:rPr>
          <w:rFonts w:ascii="Tahoma" w:eastAsia="Arial" w:hAnsi="Tahoma" w:cs="Tahoma"/>
        </w:rPr>
      </w:pPr>
    </w:p>
    <w:p w14:paraId="70BA4DC2" w14:textId="77777777" w:rsidR="006A331D" w:rsidRPr="00456966" w:rsidRDefault="006A331D" w:rsidP="006A331D">
      <w:pPr>
        <w:numPr>
          <w:ilvl w:val="0"/>
          <w:numId w:val="28"/>
        </w:numPr>
        <w:ind w:left="0" w:firstLine="0"/>
        <w:jc w:val="both"/>
        <w:rPr>
          <w:rFonts w:ascii="Tahoma" w:hAnsi="Tahoma" w:cs="Tahoma"/>
          <w:iCs/>
          <w:sz w:val="22"/>
          <w:szCs w:val="22"/>
        </w:rPr>
      </w:pPr>
      <w:proofErr w:type="gramStart"/>
      <w:r w:rsidRPr="00456966">
        <w:rPr>
          <w:rFonts w:ascii="Tahoma" w:hAnsi="Tahoma" w:cs="Tahoma"/>
          <w:iCs/>
          <w:sz w:val="22"/>
          <w:szCs w:val="22"/>
        </w:rPr>
        <w:t>moratória</w:t>
      </w:r>
      <w:proofErr w:type="gramEnd"/>
      <w:r w:rsidRPr="00456966">
        <w:rPr>
          <w:rFonts w:ascii="Tahoma" w:hAnsi="Tahoma" w:cs="Tahoma"/>
          <w:iCs/>
          <w:sz w:val="22"/>
          <w:szCs w:val="22"/>
        </w:rPr>
        <w:t xml:space="preserve"> de 1% (um por cento) por dia de atraso injustificado sobre o valor da parcela inadimplida, até o limite de 10 (dez) dias;</w:t>
      </w:r>
    </w:p>
    <w:p w14:paraId="3645F414" w14:textId="77777777" w:rsidR="006A331D" w:rsidRPr="00456966" w:rsidRDefault="006A331D" w:rsidP="006A331D">
      <w:pPr>
        <w:jc w:val="both"/>
        <w:rPr>
          <w:rFonts w:ascii="Tahoma" w:hAnsi="Tahoma" w:cs="Tahoma"/>
          <w:iCs/>
          <w:sz w:val="22"/>
          <w:szCs w:val="22"/>
        </w:rPr>
      </w:pPr>
    </w:p>
    <w:p w14:paraId="34B16C9F" w14:textId="77777777" w:rsidR="006A331D" w:rsidRPr="00456966" w:rsidRDefault="006A331D" w:rsidP="006A331D">
      <w:pPr>
        <w:numPr>
          <w:ilvl w:val="0"/>
          <w:numId w:val="28"/>
        </w:numPr>
        <w:ind w:left="0" w:firstLine="0"/>
        <w:jc w:val="both"/>
        <w:rPr>
          <w:rFonts w:ascii="Tahoma" w:hAnsi="Tahoma" w:cs="Tahoma"/>
          <w:iCs/>
          <w:sz w:val="22"/>
          <w:szCs w:val="22"/>
        </w:rPr>
      </w:pPr>
      <w:r w:rsidRPr="00456966">
        <w:rPr>
          <w:rFonts w:ascii="Tahoma" w:hAnsi="Tahoma" w:cs="Tahoma"/>
          <w:iCs/>
          <w:sz w:val="22"/>
          <w:szCs w:val="22"/>
        </w:rPr>
        <w:lastRenderedPageBreak/>
        <w:t xml:space="preserve">O atraso superior a 10 (dez) dias autoriza a Administração a promover a rescisão do contrato por descumprimento ou cumprimento irregular de suas cláusulas, conforme dispõe o inciso I do art. 137 da Lei nº. 14.133 de 2021. </w:t>
      </w:r>
    </w:p>
    <w:p w14:paraId="15A0E2EF" w14:textId="77777777" w:rsidR="006A331D" w:rsidRPr="00456966" w:rsidRDefault="006A331D" w:rsidP="006A331D">
      <w:pPr>
        <w:jc w:val="both"/>
        <w:rPr>
          <w:rFonts w:ascii="Tahoma" w:hAnsi="Tahoma" w:cs="Tahoma"/>
          <w:iCs/>
          <w:sz w:val="22"/>
          <w:szCs w:val="22"/>
        </w:rPr>
      </w:pPr>
    </w:p>
    <w:p w14:paraId="582EB620" w14:textId="77777777" w:rsidR="006A331D" w:rsidRPr="00456966" w:rsidRDefault="006A331D" w:rsidP="006A331D">
      <w:pPr>
        <w:numPr>
          <w:ilvl w:val="0"/>
          <w:numId w:val="28"/>
        </w:numPr>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t>compensatória</w:t>
      </w:r>
      <w:proofErr w:type="gramEnd"/>
      <w:r w:rsidRPr="00456966">
        <w:rPr>
          <w:rFonts w:ascii="Tahoma" w:eastAsia="MS Mincho" w:hAnsi="Tahoma" w:cs="Tahoma"/>
          <w:color w:val="000000"/>
          <w:sz w:val="22"/>
          <w:szCs w:val="22"/>
        </w:rPr>
        <w:t xml:space="preserve"> de 10% (dez por cento) sobre o valor total do Contrato ou Ata de Registro de Preços, no caso de inexecução total do objeto;</w:t>
      </w:r>
    </w:p>
    <w:p w14:paraId="130DD886" w14:textId="77777777" w:rsidR="006A331D" w:rsidRPr="00456966" w:rsidRDefault="006A331D" w:rsidP="006A331D">
      <w:pPr>
        <w:pStyle w:val="PargrafodaLista"/>
        <w:ind w:left="0"/>
        <w:contextualSpacing w:val="0"/>
        <w:jc w:val="both"/>
        <w:rPr>
          <w:rFonts w:ascii="Tahoma" w:eastAsia="MS Mincho" w:hAnsi="Tahoma" w:cs="Tahoma"/>
          <w:color w:val="000000"/>
          <w:lang w:eastAsia="pt-BR"/>
        </w:rPr>
      </w:pPr>
    </w:p>
    <w:p w14:paraId="15383991"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t>A aplicação das sanções previstas neste Contrato ou Ata de Registro de Preços não exclui, em hipótese alguma, a obrigação de reparação integral do dano causado ao Contratante (</w:t>
      </w:r>
      <w:hyperlink r:id="rId25" w:anchor="art156§9" w:history="1">
        <w:r w:rsidRPr="00456966">
          <w:rPr>
            <w:rFonts w:ascii="Tahoma" w:hAnsi="Tahoma" w:cs="Tahoma"/>
            <w:sz w:val="22"/>
            <w:szCs w:val="22"/>
          </w:rPr>
          <w:t>art. 156, §9º, da Lei nº. 14.133, de 2021</w:t>
        </w:r>
      </w:hyperlink>
      <w:r w:rsidRPr="00456966">
        <w:rPr>
          <w:rFonts w:ascii="Tahoma" w:hAnsi="Tahoma" w:cs="Tahoma"/>
          <w:sz w:val="22"/>
          <w:szCs w:val="22"/>
        </w:rPr>
        <w:t>).</w:t>
      </w:r>
    </w:p>
    <w:p w14:paraId="29051B96" w14:textId="77777777" w:rsidR="006A331D" w:rsidRPr="00456966" w:rsidRDefault="006A331D" w:rsidP="006A331D">
      <w:pPr>
        <w:pStyle w:val="Nivel2"/>
        <w:numPr>
          <w:ilvl w:val="0"/>
          <w:numId w:val="0"/>
        </w:numPr>
        <w:spacing w:before="0" w:after="0" w:line="240" w:lineRule="auto"/>
        <w:rPr>
          <w:rFonts w:ascii="Tahoma" w:hAnsi="Tahoma" w:cs="Tahoma"/>
          <w:sz w:val="22"/>
          <w:szCs w:val="22"/>
        </w:rPr>
      </w:pPr>
    </w:p>
    <w:p w14:paraId="44000DE7"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t>Todas as sanções previstas neste Contrato poderão ser aplicadas cumulativamente com a multa (</w:t>
      </w:r>
      <w:hyperlink r:id="rId26" w:anchor="art156§7" w:history="1">
        <w:r w:rsidRPr="00456966">
          <w:rPr>
            <w:rFonts w:ascii="Tahoma" w:hAnsi="Tahoma" w:cs="Tahoma"/>
            <w:sz w:val="22"/>
            <w:szCs w:val="22"/>
          </w:rPr>
          <w:t>art. 156, §7º, da Lei nº. 14.133, de 2021</w:t>
        </w:r>
      </w:hyperlink>
      <w:r w:rsidRPr="00456966">
        <w:rPr>
          <w:rFonts w:ascii="Tahoma" w:hAnsi="Tahoma" w:cs="Tahoma"/>
          <w:sz w:val="22"/>
          <w:szCs w:val="22"/>
        </w:rPr>
        <w:t>).</w:t>
      </w:r>
    </w:p>
    <w:p w14:paraId="51222A8A" w14:textId="77777777" w:rsidR="006A331D" w:rsidRPr="00456966" w:rsidRDefault="006A331D" w:rsidP="006A331D">
      <w:pPr>
        <w:pStyle w:val="Nivel3"/>
        <w:numPr>
          <w:ilvl w:val="2"/>
          <w:numId w:val="26"/>
        </w:numPr>
        <w:spacing w:before="0" w:after="0" w:line="240" w:lineRule="auto"/>
        <w:ind w:left="0" w:firstLine="0"/>
        <w:rPr>
          <w:rFonts w:ascii="Tahoma" w:hAnsi="Tahoma" w:cs="Tahoma"/>
          <w:sz w:val="22"/>
          <w:szCs w:val="22"/>
        </w:rPr>
      </w:pPr>
      <w:r w:rsidRPr="00456966">
        <w:rPr>
          <w:rFonts w:ascii="Tahoma" w:hAnsi="Tahoma" w:cs="Tahoma"/>
          <w:sz w:val="22"/>
          <w:szCs w:val="22"/>
        </w:rPr>
        <w:t>Antes da aplicação da multa será facultada a defesa do interessado no prazo de 15 (quinze) dias úteis, contado da data de sua intimação (</w:t>
      </w:r>
      <w:hyperlink r:id="rId27" w:anchor="art157" w:history="1">
        <w:r w:rsidRPr="00456966">
          <w:rPr>
            <w:rFonts w:ascii="Tahoma" w:hAnsi="Tahoma" w:cs="Tahoma"/>
            <w:sz w:val="22"/>
            <w:szCs w:val="22"/>
          </w:rPr>
          <w:t>art. 157, da Lei nº. 14.133, de 2021</w:t>
        </w:r>
      </w:hyperlink>
      <w:proofErr w:type="gramStart"/>
      <w:r w:rsidRPr="00456966">
        <w:rPr>
          <w:rFonts w:ascii="Tahoma" w:hAnsi="Tahoma" w:cs="Tahoma"/>
          <w:sz w:val="22"/>
          <w:szCs w:val="22"/>
        </w:rPr>
        <w:t>)</w:t>
      </w:r>
      <w:proofErr w:type="gramEnd"/>
    </w:p>
    <w:p w14:paraId="26C6BEE2" w14:textId="77777777" w:rsidR="006A331D" w:rsidRPr="00456966" w:rsidRDefault="006A331D" w:rsidP="006A331D">
      <w:pPr>
        <w:pStyle w:val="Nivel3"/>
        <w:numPr>
          <w:ilvl w:val="2"/>
          <w:numId w:val="26"/>
        </w:numPr>
        <w:spacing w:before="0" w:after="0" w:line="240" w:lineRule="auto"/>
        <w:ind w:left="0" w:firstLine="0"/>
        <w:rPr>
          <w:rFonts w:ascii="Tahoma" w:hAnsi="Tahoma" w:cs="Tahoma"/>
          <w:sz w:val="22"/>
          <w:szCs w:val="22"/>
        </w:rPr>
      </w:pPr>
      <w:r w:rsidRPr="00456966">
        <w:rPr>
          <w:rFonts w:ascii="Tahoma" w:hAnsi="Tahoma" w:cs="Tahoma"/>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8" w:anchor="art156§8" w:history="1">
        <w:r w:rsidRPr="00456966">
          <w:rPr>
            <w:rFonts w:ascii="Tahoma" w:hAnsi="Tahoma" w:cs="Tahoma"/>
            <w:sz w:val="22"/>
            <w:szCs w:val="22"/>
          </w:rPr>
          <w:t>art. 156, §8º, da Lei nº. 14.133, de 2021</w:t>
        </w:r>
      </w:hyperlink>
      <w:r w:rsidRPr="00456966">
        <w:rPr>
          <w:rFonts w:ascii="Tahoma" w:hAnsi="Tahoma" w:cs="Tahoma"/>
          <w:sz w:val="22"/>
          <w:szCs w:val="22"/>
        </w:rPr>
        <w:t>).</w:t>
      </w:r>
    </w:p>
    <w:p w14:paraId="3195BA45" w14:textId="0991AA4C" w:rsidR="006A331D" w:rsidRPr="00456966" w:rsidRDefault="006A331D" w:rsidP="006A331D">
      <w:pPr>
        <w:pStyle w:val="Nivel3"/>
        <w:numPr>
          <w:ilvl w:val="2"/>
          <w:numId w:val="26"/>
        </w:numPr>
        <w:spacing w:before="0" w:after="0" w:line="240" w:lineRule="auto"/>
        <w:ind w:left="0" w:firstLine="0"/>
        <w:rPr>
          <w:rFonts w:ascii="Tahoma" w:hAnsi="Tahoma" w:cs="Tahoma"/>
          <w:sz w:val="22"/>
          <w:szCs w:val="22"/>
        </w:rPr>
      </w:pPr>
      <w:r w:rsidRPr="00456966">
        <w:rPr>
          <w:rFonts w:ascii="Tahoma" w:hAnsi="Tahoma" w:cs="Tahoma"/>
          <w:sz w:val="22"/>
          <w:szCs w:val="22"/>
        </w:rPr>
        <w:t xml:space="preserve">Previamente ao encaminhamento à cobrança judicial, a multa poderá ser recolhida administrativamente no prazo máximo de </w:t>
      </w:r>
      <w:r w:rsidR="006C29BF">
        <w:rPr>
          <w:rFonts w:ascii="Tahoma" w:hAnsi="Tahoma" w:cs="Tahoma"/>
          <w:sz w:val="22"/>
          <w:szCs w:val="22"/>
        </w:rPr>
        <w:t>30 (trinta</w:t>
      </w:r>
      <w:r w:rsidRPr="00456966">
        <w:rPr>
          <w:rFonts w:ascii="Tahoma" w:hAnsi="Tahoma" w:cs="Tahoma"/>
          <w:sz w:val="22"/>
          <w:szCs w:val="22"/>
        </w:rPr>
        <w:t>) dias, a contar da data do recebimento da comunicação enviada pela autoridade competente.</w:t>
      </w:r>
      <w:bookmarkStart w:id="2" w:name="_Hlk78351618"/>
      <w:bookmarkEnd w:id="2"/>
    </w:p>
    <w:p w14:paraId="5817BE8F" w14:textId="77777777" w:rsidR="006A331D" w:rsidRPr="00456966" w:rsidRDefault="006A331D" w:rsidP="006A331D">
      <w:pPr>
        <w:pStyle w:val="Nivel3"/>
        <w:numPr>
          <w:ilvl w:val="0"/>
          <w:numId w:val="0"/>
        </w:numPr>
        <w:spacing w:before="0" w:after="0" w:line="240" w:lineRule="auto"/>
        <w:rPr>
          <w:rFonts w:ascii="Tahoma" w:hAnsi="Tahoma" w:cs="Tahoma"/>
          <w:sz w:val="22"/>
          <w:szCs w:val="22"/>
        </w:rPr>
      </w:pPr>
    </w:p>
    <w:p w14:paraId="21F65775"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t xml:space="preserve">A aplicação das sanções realizar-se-á em processo administrativo que assegure o contraditório e a ampla defesa ao Contratado, observando-se o procedimento previsto no caput e parágrafos do </w:t>
      </w:r>
      <w:hyperlink r:id="rId29" w:anchor="art158" w:history="1">
        <w:r w:rsidRPr="00456966">
          <w:rPr>
            <w:rFonts w:ascii="Tahoma" w:hAnsi="Tahoma" w:cs="Tahoma"/>
            <w:sz w:val="22"/>
            <w:szCs w:val="22"/>
          </w:rPr>
          <w:t>art. 158 da Lei nº. 14.133, de 2021</w:t>
        </w:r>
      </w:hyperlink>
      <w:r w:rsidRPr="00456966">
        <w:rPr>
          <w:rFonts w:ascii="Tahoma" w:hAnsi="Tahoma" w:cs="Tahoma"/>
          <w:sz w:val="22"/>
          <w:szCs w:val="22"/>
        </w:rPr>
        <w:t>, para as penalidades de impedimento de licitar e contratar e de declaração de inidoneidade para licitar ou contratar.</w:t>
      </w:r>
    </w:p>
    <w:p w14:paraId="0285DF60" w14:textId="77777777" w:rsidR="006A331D" w:rsidRPr="00456966" w:rsidRDefault="006A331D" w:rsidP="006A331D">
      <w:pPr>
        <w:pStyle w:val="Nivel2"/>
        <w:numPr>
          <w:ilvl w:val="0"/>
          <w:numId w:val="0"/>
        </w:numPr>
        <w:spacing w:before="0" w:after="0" w:line="240" w:lineRule="auto"/>
        <w:rPr>
          <w:rFonts w:ascii="Tahoma" w:hAnsi="Tahoma" w:cs="Tahoma"/>
          <w:sz w:val="22"/>
          <w:szCs w:val="22"/>
        </w:rPr>
      </w:pPr>
    </w:p>
    <w:p w14:paraId="64D71E5E"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t>Na aplicação das sanções serão considerados (</w:t>
      </w:r>
      <w:hyperlink r:id="rId30" w:anchor="art156§1" w:history="1">
        <w:r w:rsidRPr="00456966">
          <w:rPr>
            <w:rFonts w:ascii="Tahoma" w:hAnsi="Tahoma" w:cs="Tahoma"/>
            <w:sz w:val="22"/>
            <w:szCs w:val="22"/>
          </w:rPr>
          <w:t>art. 156, §1º, da Lei nº. 14.133, de 2021</w:t>
        </w:r>
      </w:hyperlink>
      <w:r w:rsidRPr="00456966">
        <w:rPr>
          <w:rFonts w:ascii="Tahoma" w:hAnsi="Tahoma" w:cs="Tahoma"/>
          <w:sz w:val="22"/>
          <w:szCs w:val="22"/>
        </w:rPr>
        <w:t>):</w:t>
      </w:r>
    </w:p>
    <w:p w14:paraId="2BB4FAB5" w14:textId="77777777" w:rsidR="006A331D" w:rsidRPr="00456966" w:rsidRDefault="006A331D" w:rsidP="006A331D">
      <w:pPr>
        <w:numPr>
          <w:ilvl w:val="0"/>
          <w:numId w:val="24"/>
        </w:numPr>
        <w:suppressAutoHyphens/>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t>a</w:t>
      </w:r>
      <w:proofErr w:type="gramEnd"/>
      <w:r w:rsidRPr="00456966">
        <w:rPr>
          <w:rFonts w:ascii="Tahoma" w:eastAsia="MS Mincho" w:hAnsi="Tahoma" w:cs="Tahoma"/>
          <w:color w:val="000000"/>
          <w:sz w:val="22"/>
          <w:szCs w:val="22"/>
        </w:rPr>
        <w:t xml:space="preserve"> natureza e a gravidade da infração cometida;</w:t>
      </w:r>
    </w:p>
    <w:p w14:paraId="5902B437" w14:textId="77777777" w:rsidR="006A331D" w:rsidRPr="00456966" w:rsidRDefault="006A331D" w:rsidP="006A331D">
      <w:pPr>
        <w:numPr>
          <w:ilvl w:val="0"/>
          <w:numId w:val="24"/>
        </w:numPr>
        <w:suppressAutoHyphens/>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t>as</w:t>
      </w:r>
      <w:proofErr w:type="gramEnd"/>
      <w:r w:rsidRPr="00456966">
        <w:rPr>
          <w:rFonts w:ascii="Tahoma" w:eastAsia="MS Mincho" w:hAnsi="Tahoma" w:cs="Tahoma"/>
          <w:color w:val="000000"/>
          <w:sz w:val="22"/>
          <w:szCs w:val="22"/>
        </w:rPr>
        <w:t xml:space="preserve"> peculiaridades do caso concreto;</w:t>
      </w:r>
    </w:p>
    <w:p w14:paraId="57C8803D" w14:textId="77777777" w:rsidR="006A331D" w:rsidRPr="00456966" w:rsidRDefault="006A331D" w:rsidP="006A331D">
      <w:pPr>
        <w:numPr>
          <w:ilvl w:val="0"/>
          <w:numId w:val="24"/>
        </w:numPr>
        <w:suppressAutoHyphens/>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t>as</w:t>
      </w:r>
      <w:proofErr w:type="gramEnd"/>
      <w:r w:rsidRPr="00456966">
        <w:rPr>
          <w:rFonts w:ascii="Tahoma" w:eastAsia="MS Mincho" w:hAnsi="Tahoma" w:cs="Tahoma"/>
          <w:color w:val="000000"/>
          <w:sz w:val="22"/>
          <w:szCs w:val="22"/>
        </w:rPr>
        <w:t xml:space="preserve"> circunstâncias agravantes ou atenuantes;</w:t>
      </w:r>
    </w:p>
    <w:p w14:paraId="41EC9155" w14:textId="77777777" w:rsidR="006A331D" w:rsidRPr="00456966" w:rsidRDefault="006A331D" w:rsidP="006A331D">
      <w:pPr>
        <w:numPr>
          <w:ilvl w:val="0"/>
          <w:numId w:val="24"/>
        </w:numPr>
        <w:suppressAutoHyphens/>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t>os</w:t>
      </w:r>
      <w:proofErr w:type="gramEnd"/>
      <w:r w:rsidRPr="00456966">
        <w:rPr>
          <w:rFonts w:ascii="Tahoma" w:eastAsia="MS Mincho" w:hAnsi="Tahoma" w:cs="Tahoma"/>
          <w:color w:val="000000"/>
          <w:sz w:val="22"/>
          <w:szCs w:val="22"/>
        </w:rPr>
        <w:t xml:space="preserve"> danos que dela provierem para o Contratante;</w:t>
      </w:r>
    </w:p>
    <w:p w14:paraId="2B90364F" w14:textId="77777777" w:rsidR="006A331D" w:rsidRPr="00456966" w:rsidRDefault="006A331D" w:rsidP="006A331D">
      <w:pPr>
        <w:numPr>
          <w:ilvl w:val="0"/>
          <w:numId w:val="24"/>
        </w:numPr>
        <w:suppressAutoHyphens/>
        <w:ind w:left="0" w:firstLine="0"/>
        <w:jc w:val="both"/>
        <w:rPr>
          <w:rFonts w:ascii="Tahoma" w:eastAsia="MS Mincho" w:hAnsi="Tahoma" w:cs="Tahoma"/>
          <w:color w:val="000000"/>
          <w:sz w:val="22"/>
          <w:szCs w:val="22"/>
        </w:rPr>
      </w:pPr>
      <w:proofErr w:type="gramStart"/>
      <w:r w:rsidRPr="00456966">
        <w:rPr>
          <w:rFonts w:ascii="Tahoma" w:eastAsia="Arial" w:hAnsi="Tahoma" w:cs="Tahoma"/>
          <w:sz w:val="22"/>
          <w:szCs w:val="22"/>
        </w:rPr>
        <w:t>a</w:t>
      </w:r>
      <w:proofErr w:type="gramEnd"/>
      <w:r w:rsidRPr="00456966">
        <w:rPr>
          <w:rFonts w:ascii="Tahoma" w:eastAsia="Arial" w:hAnsi="Tahoma" w:cs="Tahoma"/>
          <w:sz w:val="22"/>
          <w:szCs w:val="22"/>
        </w:rPr>
        <w:t xml:space="preserve"> implantação ou o aperfeiçoamento de programa de integridade, conforme normas e orientações </w:t>
      </w:r>
      <w:r w:rsidRPr="00456966">
        <w:rPr>
          <w:rFonts w:ascii="Tahoma" w:eastAsia="MS Mincho" w:hAnsi="Tahoma" w:cs="Tahoma"/>
          <w:color w:val="000000"/>
          <w:sz w:val="22"/>
          <w:szCs w:val="22"/>
        </w:rPr>
        <w:t>dos órgãos de controle.</w:t>
      </w:r>
    </w:p>
    <w:p w14:paraId="568032AA" w14:textId="77777777" w:rsidR="006A331D" w:rsidRPr="00456966" w:rsidRDefault="006A331D" w:rsidP="006A331D">
      <w:pPr>
        <w:jc w:val="both"/>
        <w:rPr>
          <w:rFonts w:ascii="Tahoma" w:eastAsia="MS Mincho" w:hAnsi="Tahoma" w:cs="Tahoma"/>
          <w:color w:val="000000"/>
          <w:sz w:val="22"/>
          <w:szCs w:val="22"/>
        </w:rPr>
      </w:pPr>
    </w:p>
    <w:p w14:paraId="0F2485EB"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t xml:space="preserve">Os atos previstos como infrações administrativas na </w:t>
      </w:r>
      <w:hyperlink r:id="rId31" w:history="1">
        <w:r w:rsidRPr="00456966">
          <w:rPr>
            <w:rFonts w:ascii="Tahoma" w:hAnsi="Tahoma" w:cs="Tahoma"/>
            <w:sz w:val="22"/>
            <w:szCs w:val="22"/>
          </w:rPr>
          <w:t>Lei nº. 14.133, de 2021</w:t>
        </w:r>
      </w:hyperlink>
      <w:r w:rsidRPr="00456966">
        <w:rPr>
          <w:rFonts w:ascii="Tahoma" w:hAnsi="Tahoma" w:cs="Tahoma"/>
          <w:sz w:val="22"/>
          <w:szCs w:val="22"/>
        </w:rPr>
        <w:t xml:space="preserve">, ou em outras leis de licitações e contratos da Administração Pública que também sejam tipificados como atos lesivos na </w:t>
      </w:r>
      <w:hyperlink r:id="rId32" w:history="1">
        <w:r w:rsidRPr="00456966">
          <w:rPr>
            <w:rFonts w:ascii="Tahoma" w:hAnsi="Tahoma" w:cs="Tahoma"/>
            <w:sz w:val="22"/>
            <w:szCs w:val="22"/>
          </w:rPr>
          <w:t>Lei nº. 12.846, de 2013</w:t>
        </w:r>
      </w:hyperlink>
      <w:r w:rsidRPr="00456966">
        <w:rPr>
          <w:rFonts w:ascii="Tahoma" w:hAnsi="Tahoma" w:cs="Tahoma"/>
          <w:sz w:val="22"/>
          <w:szCs w:val="22"/>
        </w:rPr>
        <w:t xml:space="preserve">, serão apurados e julgados conjuntamente, nos mesmos autos, observados o rito procedimental e autoridade </w:t>
      </w:r>
      <w:proofErr w:type="gramStart"/>
      <w:r w:rsidRPr="00456966">
        <w:rPr>
          <w:rFonts w:ascii="Tahoma" w:hAnsi="Tahoma" w:cs="Tahoma"/>
          <w:sz w:val="22"/>
          <w:szCs w:val="22"/>
        </w:rPr>
        <w:t>competente definidos</w:t>
      </w:r>
      <w:proofErr w:type="gramEnd"/>
      <w:r w:rsidRPr="00456966">
        <w:rPr>
          <w:rFonts w:ascii="Tahoma" w:hAnsi="Tahoma" w:cs="Tahoma"/>
          <w:sz w:val="22"/>
          <w:szCs w:val="22"/>
        </w:rPr>
        <w:t xml:space="preserve"> na referida Lei (</w:t>
      </w:r>
      <w:hyperlink r:id="rId33" w:history="1">
        <w:r w:rsidRPr="00456966">
          <w:rPr>
            <w:rFonts w:ascii="Tahoma" w:hAnsi="Tahoma" w:cs="Tahoma"/>
            <w:sz w:val="22"/>
            <w:szCs w:val="22"/>
          </w:rPr>
          <w:t>art. 159</w:t>
        </w:r>
      </w:hyperlink>
      <w:r w:rsidRPr="00456966">
        <w:rPr>
          <w:rFonts w:ascii="Tahoma" w:hAnsi="Tahoma" w:cs="Tahoma"/>
          <w:sz w:val="22"/>
          <w:szCs w:val="22"/>
        </w:rPr>
        <w:t>).</w:t>
      </w:r>
    </w:p>
    <w:p w14:paraId="073239E7" w14:textId="77777777" w:rsidR="006A331D" w:rsidRPr="00456966" w:rsidRDefault="006A331D" w:rsidP="006A331D">
      <w:pPr>
        <w:pStyle w:val="Nivel2"/>
        <w:numPr>
          <w:ilvl w:val="0"/>
          <w:numId w:val="0"/>
        </w:numPr>
        <w:spacing w:before="0" w:after="0" w:line="240" w:lineRule="auto"/>
        <w:rPr>
          <w:rFonts w:ascii="Tahoma" w:hAnsi="Tahoma" w:cs="Tahoma"/>
          <w:sz w:val="22"/>
          <w:szCs w:val="22"/>
        </w:rPr>
      </w:pPr>
    </w:p>
    <w:p w14:paraId="2CE408DE"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4" w:anchor="art160" w:history="1">
        <w:r w:rsidRPr="00456966">
          <w:rPr>
            <w:rFonts w:ascii="Tahoma" w:hAnsi="Tahoma" w:cs="Tahoma"/>
            <w:sz w:val="22"/>
            <w:szCs w:val="22"/>
          </w:rPr>
          <w:t>art. 160, da Lei nº. 14.133, de 2021</w:t>
        </w:r>
      </w:hyperlink>
      <w:r w:rsidRPr="00456966">
        <w:rPr>
          <w:rFonts w:ascii="Tahoma" w:hAnsi="Tahoma" w:cs="Tahoma"/>
          <w:sz w:val="22"/>
          <w:szCs w:val="22"/>
        </w:rPr>
        <w:t>).</w:t>
      </w:r>
    </w:p>
    <w:p w14:paraId="4334FE18" w14:textId="77777777" w:rsidR="006A331D" w:rsidRPr="00456966" w:rsidRDefault="006A331D" w:rsidP="006A331D">
      <w:pPr>
        <w:pStyle w:val="Nivel2"/>
        <w:numPr>
          <w:ilvl w:val="0"/>
          <w:numId w:val="0"/>
        </w:numPr>
        <w:spacing w:before="0" w:after="0" w:line="240" w:lineRule="auto"/>
        <w:rPr>
          <w:rFonts w:ascii="Tahoma" w:hAnsi="Tahoma" w:cs="Tahoma"/>
          <w:sz w:val="22"/>
          <w:szCs w:val="22"/>
        </w:rPr>
      </w:pPr>
    </w:p>
    <w:p w14:paraId="6304C991"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lastRenderedPageBreak/>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56966">
        <w:rPr>
          <w:rFonts w:ascii="Tahoma" w:hAnsi="Tahoma" w:cs="Tahoma"/>
          <w:sz w:val="22"/>
          <w:szCs w:val="22"/>
        </w:rPr>
        <w:t>Ceis</w:t>
      </w:r>
      <w:proofErr w:type="spellEnd"/>
      <w:r w:rsidRPr="00456966">
        <w:rPr>
          <w:rFonts w:ascii="Tahoma" w:hAnsi="Tahoma" w:cs="Tahoma"/>
          <w:sz w:val="22"/>
          <w:szCs w:val="22"/>
        </w:rPr>
        <w:t>) e no Cadastro Nacional de Empresas Punidas (</w:t>
      </w:r>
      <w:proofErr w:type="spellStart"/>
      <w:r w:rsidRPr="00456966">
        <w:rPr>
          <w:rFonts w:ascii="Tahoma" w:hAnsi="Tahoma" w:cs="Tahoma"/>
          <w:sz w:val="22"/>
          <w:szCs w:val="22"/>
        </w:rPr>
        <w:t>Cnep</w:t>
      </w:r>
      <w:proofErr w:type="spellEnd"/>
      <w:r w:rsidRPr="00456966">
        <w:rPr>
          <w:rFonts w:ascii="Tahoma" w:hAnsi="Tahoma" w:cs="Tahoma"/>
          <w:sz w:val="22"/>
          <w:szCs w:val="22"/>
        </w:rPr>
        <w:t>), instituídos no âmbito do Poder Executivo Federal. (</w:t>
      </w:r>
      <w:hyperlink r:id="rId35" w:anchor="art161" w:history="1">
        <w:r w:rsidRPr="00456966">
          <w:rPr>
            <w:rFonts w:ascii="Tahoma" w:hAnsi="Tahoma" w:cs="Tahoma"/>
            <w:sz w:val="22"/>
            <w:szCs w:val="22"/>
          </w:rPr>
          <w:t>Art. 161, da Lei nº. 14.133, de 2021</w:t>
        </w:r>
      </w:hyperlink>
      <w:r w:rsidRPr="00456966">
        <w:rPr>
          <w:rFonts w:ascii="Tahoma" w:hAnsi="Tahoma" w:cs="Tahoma"/>
          <w:sz w:val="22"/>
          <w:szCs w:val="22"/>
        </w:rPr>
        <w:t>).</w:t>
      </w:r>
    </w:p>
    <w:p w14:paraId="49B59A44" w14:textId="77777777" w:rsidR="006A331D" w:rsidRPr="00456966" w:rsidRDefault="006A331D" w:rsidP="006A331D">
      <w:pPr>
        <w:pStyle w:val="Nivel2"/>
        <w:numPr>
          <w:ilvl w:val="0"/>
          <w:numId w:val="0"/>
        </w:numPr>
        <w:spacing w:before="0" w:after="0" w:line="240" w:lineRule="auto"/>
        <w:rPr>
          <w:rFonts w:ascii="Tahoma" w:hAnsi="Tahoma" w:cs="Tahoma"/>
          <w:sz w:val="22"/>
          <w:szCs w:val="22"/>
        </w:rPr>
      </w:pPr>
    </w:p>
    <w:p w14:paraId="56EBED55"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t xml:space="preserve">As sanções de impedimento de licitar e contratar e declaração de inidoneidade para licitar ou contratar são passíveis de reabilitação na forma do </w:t>
      </w:r>
      <w:hyperlink r:id="rId36" w:anchor="163" w:history="1">
        <w:r w:rsidRPr="00456966">
          <w:rPr>
            <w:rFonts w:ascii="Tahoma" w:hAnsi="Tahoma" w:cs="Tahoma"/>
            <w:sz w:val="22"/>
            <w:szCs w:val="22"/>
          </w:rPr>
          <w:t>art. 163 da Lei nº. 14.133/21</w:t>
        </w:r>
      </w:hyperlink>
      <w:r w:rsidRPr="00456966">
        <w:rPr>
          <w:rFonts w:ascii="Tahoma" w:hAnsi="Tahoma" w:cs="Tahoma"/>
          <w:sz w:val="22"/>
          <w:szCs w:val="22"/>
        </w:rPr>
        <w:t>.</w:t>
      </w:r>
    </w:p>
    <w:p w14:paraId="33FCAC6C" w14:textId="77777777" w:rsidR="006A331D" w:rsidRPr="00456966" w:rsidRDefault="006A331D" w:rsidP="006A331D">
      <w:pPr>
        <w:pStyle w:val="Nivel2"/>
        <w:numPr>
          <w:ilvl w:val="0"/>
          <w:numId w:val="0"/>
        </w:numPr>
        <w:spacing w:before="0" w:after="0" w:line="240" w:lineRule="auto"/>
        <w:rPr>
          <w:rFonts w:ascii="Tahoma" w:hAnsi="Tahoma" w:cs="Tahoma"/>
          <w:sz w:val="22"/>
          <w:szCs w:val="22"/>
        </w:rPr>
      </w:pPr>
    </w:p>
    <w:p w14:paraId="7F6F7D34"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456966">
        <w:rPr>
          <w:rFonts w:ascii="Tahoma" w:hAnsi="Tahoma" w:cs="Tahoma"/>
          <w:sz w:val="22"/>
          <w:szCs w:val="22"/>
        </w:rPr>
        <w:t>órgão decorrentes deste mesmo contrato ou de outros contratos administrativos que o contratado possua com o mesmo órgão</w:t>
      </w:r>
      <w:proofErr w:type="gramEnd"/>
      <w:r w:rsidRPr="00456966">
        <w:rPr>
          <w:rFonts w:ascii="Tahoma" w:hAnsi="Tahoma" w:cs="Tahoma"/>
          <w:sz w:val="22"/>
          <w:szCs w:val="22"/>
        </w:rPr>
        <w:t xml:space="preserve"> ora contratante, na forma da Instrução </w:t>
      </w:r>
      <w:hyperlink r:id="rId37" w:history="1">
        <w:r w:rsidRPr="00456966">
          <w:rPr>
            <w:rFonts w:ascii="Tahoma" w:hAnsi="Tahoma" w:cs="Tahoma"/>
            <w:sz w:val="22"/>
            <w:szCs w:val="22"/>
          </w:rPr>
          <w:t>Normativa SEGES/ME nº. 26, de 13 de abril de 2022</w:t>
        </w:r>
      </w:hyperlink>
      <w:r w:rsidRPr="00456966">
        <w:rPr>
          <w:rFonts w:ascii="Tahoma" w:hAnsi="Tahoma" w:cs="Tahoma"/>
          <w:sz w:val="22"/>
          <w:szCs w:val="22"/>
        </w:rPr>
        <w:t xml:space="preserve">. </w:t>
      </w:r>
    </w:p>
    <w:p w14:paraId="73232927" w14:textId="77777777" w:rsidR="006A331D" w:rsidRPr="00456966" w:rsidRDefault="006A331D" w:rsidP="006A331D">
      <w:pPr>
        <w:jc w:val="both"/>
        <w:rPr>
          <w:rFonts w:ascii="Tahoma" w:hAnsi="Tahoma" w:cs="Tahoma"/>
          <w:sz w:val="22"/>
          <w:szCs w:val="22"/>
        </w:rPr>
      </w:pPr>
    </w:p>
    <w:p w14:paraId="26EEA159"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11 - DO CADASTRO DE RESERVA</w:t>
      </w:r>
    </w:p>
    <w:p w14:paraId="2BB0A7A1" w14:textId="77777777" w:rsidR="006A331D" w:rsidRPr="00456966" w:rsidRDefault="006A331D" w:rsidP="006A331D">
      <w:pPr>
        <w:rPr>
          <w:rFonts w:ascii="Tahoma" w:hAnsi="Tahoma" w:cs="Tahoma"/>
          <w:sz w:val="22"/>
          <w:szCs w:val="22"/>
        </w:rPr>
      </w:pPr>
    </w:p>
    <w:p w14:paraId="331B8C3A"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11.1.</w:t>
      </w:r>
      <w:r w:rsidRPr="00456966">
        <w:rPr>
          <w:rFonts w:ascii="Tahoma" w:hAnsi="Tahoma" w:cs="Tahoma"/>
          <w:sz w:val="22"/>
          <w:szCs w:val="22"/>
        </w:rPr>
        <w:t xml:space="preserve">  Em caso de rescisão/cancelamento da ata de registro de preços/contrato será chamada a próxima classificada respeitando sempre a ordem de classificação. </w:t>
      </w:r>
    </w:p>
    <w:p w14:paraId="42DF6483" w14:textId="77777777" w:rsidR="006A331D" w:rsidRPr="00456966" w:rsidRDefault="006A331D" w:rsidP="006A331D">
      <w:pPr>
        <w:jc w:val="both"/>
        <w:rPr>
          <w:rFonts w:ascii="Tahoma" w:hAnsi="Tahoma" w:cs="Tahoma"/>
          <w:sz w:val="22"/>
          <w:szCs w:val="22"/>
        </w:rPr>
      </w:pPr>
    </w:p>
    <w:p w14:paraId="0F1FCE75"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11.2.</w:t>
      </w:r>
      <w:r w:rsidRPr="00456966">
        <w:rPr>
          <w:rFonts w:ascii="Tahoma" w:hAnsi="Tahoma" w:cs="Tahoma"/>
          <w:sz w:val="22"/>
          <w:szCs w:val="22"/>
        </w:rPr>
        <w:t xml:space="preserve"> As empresas convocadas no sistema de cadastro reserva terá que apresentar sua documentação de habilitação conforme as disposições do Edital. Em caso de empresa não encaminhar os documentos de habilitação, poderá sofrer as sanções culminadas no Edital.</w:t>
      </w:r>
    </w:p>
    <w:p w14:paraId="01713FAB" w14:textId="77777777" w:rsidR="006A331D" w:rsidRPr="00456966" w:rsidRDefault="006A331D" w:rsidP="006A331D">
      <w:pPr>
        <w:jc w:val="both"/>
        <w:rPr>
          <w:rFonts w:ascii="Tahoma" w:hAnsi="Tahoma" w:cs="Tahoma"/>
          <w:sz w:val="22"/>
          <w:szCs w:val="22"/>
        </w:rPr>
      </w:pPr>
    </w:p>
    <w:p w14:paraId="70A4261C" w14:textId="77777777" w:rsidR="006A331D" w:rsidRPr="00456966" w:rsidRDefault="006A331D" w:rsidP="006A331D">
      <w:pPr>
        <w:shd w:val="clear" w:color="auto" w:fill="D9D9D9"/>
        <w:autoSpaceDE w:val="0"/>
        <w:autoSpaceDN w:val="0"/>
        <w:adjustRightInd w:val="0"/>
        <w:jc w:val="center"/>
        <w:rPr>
          <w:rFonts w:ascii="Tahoma" w:hAnsi="Tahoma" w:cs="Tahoma"/>
          <w:b/>
          <w:sz w:val="22"/>
          <w:szCs w:val="22"/>
        </w:rPr>
      </w:pPr>
      <w:r w:rsidRPr="00456966">
        <w:rPr>
          <w:rFonts w:ascii="Tahoma" w:hAnsi="Tahoma" w:cs="Tahoma"/>
          <w:b/>
          <w:sz w:val="22"/>
          <w:szCs w:val="22"/>
        </w:rPr>
        <w:t>12 - DOS FUNDAMENTOS LEGAIS</w:t>
      </w:r>
    </w:p>
    <w:p w14:paraId="6456F9B4" w14:textId="77777777" w:rsidR="006A331D" w:rsidRPr="00456966" w:rsidRDefault="006A331D" w:rsidP="006A331D">
      <w:pPr>
        <w:autoSpaceDE w:val="0"/>
        <w:autoSpaceDN w:val="0"/>
        <w:adjustRightInd w:val="0"/>
        <w:jc w:val="both"/>
        <w:rPr>
          <w:rFonts w:ascii="Tahoma" w:hAnsi="Tahoma" w:cs="Tahoma"/>
          <w:b/>
          <w:sz w:val="22"/>
          <w:szCs w:val="22"/>
        </w:rPr>
      </w:pPr>
    </w:p>
    <w:p w14:paraId="77B66B98" w14:textId="606F4E07" w:rsidR="006A331D" w:rsidRPr="00456966" w:rsidRDefault="006A331D" w:rsidP="006A331D">
      <w:pPr>
        <w:autoSpaceDE w:val="0"/>
        <w:autoSpaceDN w:val="0"/>
        <w:adjustRightInd w:val="0"/>
        <w:jc w:val="both"/>
        <w:rPr>
          <w:rFonts w:ascii="Tahoma" w:hAnsi="Tahoma" w:cs="Tahoma"/>
          <w:b/>
          <w:bCs/>
          <w:sz w:val="22"/>
          <w:szCs w:val="22"/>
        </w:rPr>
      </w:pPr>
      <w:r w:rsidRPr="00456966">
        <w:rPr>
          <w:rFonts w:ascii="Tahoma" w:hAnsi="Tahoma" w:cs="Tahoma"/>
          <w:b/>
          <w:sz w:val="22"/>
          <w:szCs w:val="22"/>
        </w:rPr>
        <w:t xml:space="preserve">12.1 </w:t>
      </w:r>
      <w:r w:rsidRPr="00456966">
        <w:rPr>
          <w:rFonts w:ascii="Tahoma" w:hAnsi="Tahoma" w:cs="Tahoma"/>
          <w:sz w:val="22"/>
          <w:szCs w:val="22"/>
        </w:rPr>
        <w:t xml:space="preserve">O presente instrumento firmado será regido em obediência ao instrumento convocatório, através do edital de </w:t>
      </w:r>
      <w:permStart w:id="261623838" w:edGrp="everyone"/>
      <w:r w:rsidRPr="00456966">
        <w:rPr>
          <w:rFonts w:ascii="Tahoma" w:hAnsi="Tahoma" w:cs="Tahoma"/>
          <w:b/>
          <w:bCs/>
          <w:sz w:val="22"/>
          <w:szCs w:val="22"/>
        </w:rPr>
        <w:t xml:space="preserve">Pregão </w:t>
      </w:r>
      <w:r>
        <w:rPr>
          <w:rFonts w:ascii="Tahoma" w:hAnsi="Tahoma" w:cs="Tahoma"/>
          <w:b/>
          <w:bCs/>
          <w:sz w:val="22"/>
          <w:szCs w:val="22"/>
        </w:rPr>
        <w:t>Presencial</w:t>
      </w:r>
      <w:r w:rsidRPr="00456966">
        <w:rPr>
          <w:rFonts w:ascii="Tahoma" w:hAnsi="Tahoma" w:cs="Tahoma"/>
          <w:b/>
          <w:bCs/>
          <w:sz w:val="22"/>
          <w:szCs w:val="22"/>
        </w:rPr>
        <w:t xml:space="preserve"> nº. </w:t>
      </w:r>
      <w:r w:rsidR="00820B8F">
        <w:rPr>
          <w:rFonts w:ascii="Tahoma" w:hAnsi="Tahoma" w:cs="Tahoma"/>
          <w:b/>
          <w:bCs/>
          <w:sz w:val="22"/>
          <w:szCs w:val="22"/>
        </w:rPr>
        <w:t>XXX/2025</w:t>
      </w:r>
      <w:r w:rsidRPr="00456966">
        <w:rPr>
          <w:rFonts w:ascii="Tahoma" w:hAnsi="Tahoma" w:cs="Tahoma"/>
          <w:sz w:val="22"/>
          <w:szCs w:val="22"/>
        </w:rPr>
        <w:t xml:space="preserve"> </w:t>
      </w:r>
      <w:permEnd w:id="261623838"/>
      <w:r w:rsidRPr="00456966">
        <w:rPr>
          <w:rFonts w:ascii="Tahoma" w:hAnsi="Tahoma" w:cs="Tahoma"/>
          <w:sz w:val="22"/>
          <w:szCs w:val="22"/>
        </w:rPr>
        <w:t>e seus anexos, além de obediência aos dispositivos da Lei Federal nº. 14.133/2021</w:t>
      </w:r>
      <w:proofErr w:type="gramStart"/>
      <w:r w:rsidRPr="00456966">
        <w:rPr>
          <w:rFonts w:ascii="Tahoma" w:hAnsi="Tahoma" w:cs="Tahoma"/>
          <w:sz w:val="22"/>
          <w:szCs w:val="22"/>
        </w:rPr>
        <w:t>, ,</w:t>
      </w:r>
      <w:proofErr w:type="gramEnd"/>
      <w:r w:rsidRPr="00456966">
        <w:rPr>
          <w:rFonts w:ascii="Tahoma" w:hAnsi="Tahoma" w:cs="Tahoma"/>
          <w:sz w:val="22"/>
          <w:szCs w:val="22"/>
        </w:rPr>
        <w:t xml:space="preserve"> Lei Complementar Federal nº. 123/2006 e demais normas vigentes que regem a contratação pela Administração Pública.</w:t>
      </w:r>
    </w:p>
    <w:p w14:paraId="2C4A9411" w14:textId="77777777" w:rsidR="006A331D" w:rsidRPr="00456966" w:rsidRDefault="006A331D" w:rsidP="006A331D">
      <w:pPr>
        <w:autoSpaceDE w:val="0"/>
        <w:autoSpaceDN w:val="0"/>
        <w:adjustRightInd w:val="0"/>
        <w:jc w:val="both"/>
        <w:rPr>
          <w:rFonts w:ascii="Tahoma" w:hAnsi="Tahoma" w:cs="Tahoma"/>
          <w:sz w:val="22"/>
          <w:szCs w:val="22"/>
        </w:rPr>
      </w:pPr>
    </w:p>
    <w:p w14:paraId="441F0E97"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13. DA FISCALIZAÇÃO DA PRESENTE ATA DE REGISTRO DE PREÇOS</w:t>
      </w:r>
    </w:p>
    <w:p w14:paraId="767F9C75" w14:textId="77777777" w:rsidR="006A331D" w:rsidRPr="00456966" w:rsidRDefault="006A331D" w:rsidP="006A331D">
      <w:pPr>
        <w:jc w:val="both"/>
        <w:rPr>
          <w:rFonts w:ascii="Tahoma" w:hAnsi="Tahoma" w:cs="Tahoma"/>
          <w:sz w:val="22"/>
          <w:szCs w:val="22"/>
        </w:rPr>
      </w:pPr>
    </w:p>
    <w:p w14:paraId="18A21A09"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13.1.</w:t>
      </w:r>
      <w:r w:rsidRPr="00456966">
        <w:rPr>
          <w:rFonts w:ascii="Tahoma" w:hAnsi="Tahoma" w:cs="Tahoma"/>
          <w:sz w:val="22"/>
          <w:szCs w:val="22"/>
        </w:rPr>
        <w:t xml:space="preserve"> Nos termos do Art. 117 Lei nº. 14.133/2021</w:t>
      </w:r>
      <w:proofErr w:type="gramStart"/>
      <w:r w:rsidRPr="00456966">
        <w:rPr>
          <w:rFonts w:ascii="Tahoma" w:hAnsi="Tahoma" w:cs="Tahoma"/>
          <w:sz w:val="22"/>
          <w:szCs w:val="22"/>
        </w:rPr>
        <w:t>, será</w:t>
      </w:r>
      <w:proofErr w:type="gramEnd"/>
      <w:r w:rsidRPr="00456966">
        <w:rPr>
          <w:rFonts w:ascii="Tahoma" w:hAnsi="Tahoma" w:cs="Tahoma"/>
          <w:sz w:val="22"/>
          <w:szCs w:val="22"/>
        </w:rPr>
        <w:t xml:space="preserve"> designado representante para acompanhar e fiscalizar a entrega dos produtos/execução dos serviços, anotando em registro próprio todas as ocorrências relacionadas com o fornecimento/execução e determinando o que for necessário à regularização de falhas ou defeitos observados. </w:t>
      </w:r>
    </w:p>
    <w:p w14:paraId="703C2EC7" w14:textId="0154DEC7" w:rsidR="006A331D" w:rsidRPr="00456966" w:rsidRDefault="006A331D" w:rsidP="006A331D">
      <w:pPr>
        <w:jc w:val="both"/>
        <w:rPr>
          <w:rFonts w:ascii="Tahoma" w:hAnsi="Tahoma" w:cs="Tahoma"/>
          <w:sz w:val="22"/>
          <w:szCs w:val="22"/>
        </w:rPr>
      </w:pPr>
      <w:r w:rsidRPr="00456966">
        <w:rPr>
          <w:rFonts w:ascii="Tahoma" w:hAnsi="Tahoma" w:cs="Tahoma"/>
          <w:b/>
          <w:sz w:val="22"/>
          <w:szCs w:val="22"/>
        </w:rPr>
        <w:t>13.2.</w:t>
      </w:r>
      <w:r w:rsidRPr="00456966">
        <w:rPr>
          <w:rFonts w:ascii="Tahoma" w:hAnsi="Tahoma" w:cs="Tahoma"/>
          <w:sz w:val="22"/>
          <w:szCs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w:t>
      </w:r>
      <w:proofErr w:type="spellStart"/>
      <w:proofErr w:type="gramStart"/>
      <w:r w:rsidRPr="00456966">
        <w:rPr>
          <w:rFonts w:ascii="Tahoma" w:hAnsi="Tahoma" w:cs="Tahoma"/>
          <w:sz w:val="22"/>
          <w:szCs w:val="22"/>
        </w:rPr>
        <w:t>co-responsabilidade</w:t>
      </w:r>
      <w:proofErr w:type="spellEnd"/>
      <w:proofErr w:type="gramEnd"/>
      <w:r w:rsidRPr="00456966">
        <w:rPr>
          <w:rFonts w:ascii="Tahoma" w:hAnsi="Tahoma" w:cs="Tahoma"/>
          <w:sz w:val="22"/>
          <w:szCs w:val="22"/>
        </w:rPr>
        <w:t xml:space="preserve"> da Administração ou de seus agentes e prepostos, em conformidade com o Art. 120 da Lei nº. 14.133/2021</w:t>
      </w:r>
      <w:r w:rsidR="001E02B1">
        <w:rPr>
          <w:rFonts w:ascii="Tahoma" w:hAnsi="Tahoma" w:cs="Tahoma"/>
          <w:sz w:val="22"/>
          <w:szCs w:val="22"/>
        </w:rPr>
        <w:t>.</w:t>
      </w:r>
    </w:p>
    <w:p w14:paraId="34B6FA62"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13.3.</w:t>
      </w:r>
      <w:r w:rsidRPr="00456966">
        <w:rPr>
          <w:rFonts w:ascii="Tahoma" w:hAnsi="Tahoma" w:cs="Tahoma"/>
          <w:sz w:val="22"/>
          <w:szCs w:val="22"/>
        </w:rPr>
        <w:t xml:space="preserve"> O representante da Administração anotará em registro próprio todas as ocorrências relacionadas com a execução dos preços,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6AB0591E" w14:textId="77777777" w:rsidR="006A331D" w:rsidRPr="00456966" w:rsidRDefault="006A331D" w:rsidP="006A331D">
      <w:pPr>
        <w:rPr>
          <w:rFonts w:ascii="Tahoma" w:hAnsi="Tahoma" w:cs="Tahoma"/>
          <w:sz w:val="22"/>
          <w:szCs w:val="22"/>
        </w:rPr>
      </w:pPr>
    </w:p>
    <w:p w14:paraId="0A57B3BC" w14:textId="77777777" w:rsidR="006A331D" w:rsidRDefault="006A331D" w:rsidP="006A331D">
      <w:pPr>
        <w:pStyle w:val="Textodebalo"/>
        <w:spacing w:line="360" w:lineRule="auto"/>
        <w:jc w:val="both"/>
        <w:rPr>
          <w:rFonts w:cs="Tahoma"/>
          <w:sz w:val="22"/>
          <w:szCs w:val="22"/>
          <w:lang w:val="pt-BR" w:eastAsia="pt-BR"/>
        </w:rPr>
      </w:pPr>
      <w:r w:rsidRPr="00456966">
        <w:rPr>
          <w:rFonts w:cs="Tahoma"/>
          <w:b/>
          <w:sz w:val="22"/>
          <w:szCs w:val="22"/>
        </w:rPr>
        <w:t>13.4.</w:t>
      </w:r>
      <w:r w:rsidRPr="00456966">
        <w:rPr>
          <w:rFonts w:cs="Tahoma"/>
          <w:sz w:val="22"/>
          <w:szCs w:val="22"/>
        </w:rPr>
        <w:t xml:space="preserve"> </w:t>
      </w:r>
      <w:r w:rsidRPr="00456966">
        <w:rPr>
          <w:rFonts w:cs="Tahoma"/>
          <w:sz w:val="22"/>
          <w:szCs w:val="22"/>
          <w:lang w:eastAsia="pt-BR"/>
        </w:rPr>
        <w:t>Para este instrumento será designado fiscal</w:t>
      </w:r>
      <w:r>
        <w:rPr>
          <w:rFonts w:cs="Tahoma"/>
          <w:sz w:val="22"/>
          <w:szCs w:val="22"/>
          <w:lang w:val="pt-BR" w:eastAsia="pt-BR"/>
        </w:rPr>
        <w:t>:</w:t>
      </w:r>
    </w:p>
    <w:p w14:paraId="63258EDA" w14:textId="77777777" w:rsidR="00D0234C" w:rsidRPr="00D0234C" w:rsidRDefault="00D0234C" w:rsidP="00D0234C">
      <w:pPr>
        <w:pStyle w:val="Textodebalo"/>
        <w:spacing w:line="360" w:lineRule="auto"/>
        <w:jc w:val="both"/>
        <w:rPr>
          <w:rFonts w:cs="Tahoma"/>
          <w:b/>
          <w:sz w:val="22"/>
          <w:szCs w:val="22"/>
        </w:rPr>
      </w:pPr>
      <w:r w:rsidRPr="00D0234C">
        <w:rPr>
          <w:rFonts w:cs="Tahoma"/>
          <w:b/>
          <w:sz w:val="22"/>
          <w:szCs w:val="22"/>
        </w:rPr>
        <w:t>07</w:t>
      </w:r>
      <w:r w:rsidRPr="00D0234C">
        <w:rPr>
          <w:rFonts w:cs="Tahoma"/>
          <w:b/>
          <w:sz w:val="22"/>
          <w:szCs w:val="22"/>
        </w:rPr>
        <w:tab/>
        <w:t xml:space="preserve">- Secretaria Municipal de Saúde </w:t>
      </w:r>
    </w:p>
    <w:p w14:paraId="72749476" w14:textId="7C8BB526" w:rsidR="007256B6" w:rsidRPr="007256B6" w:rsidRDefault="007256B6" w:rsidP="007256B6">
      <w:pPr>
        <w:pStyle w:val="Textodebalo"/>
        <w:spacing w:line="360" w:lineRule="auto"/>
        <w:jc w:val="both"/>
        <w:rPr>
          <w:rFonts w:cs="Tahoma"/>
          <w:sz w:val="22"/>
          <w:szCs w:val="22"/>
        </w:rPr>
      </w:pPr>
      <w:r w:rsidRPr="007256B6">
        <w:rPr>
          <w:rFonts w:cs="Tahoma"/>
          <w:sz w:val="22"/>
          <w:szCs w:val="22"/>
        </w:rPr>
        <w:lastRenderedPageBreak/>
        <w:t xml:space="preserve">Fiscal Titular: </w:t>
      </w:r>
      <w:r w:rsidR="00820B8F">
        <w:rPr>
          <w:rFonts w:cs="Tahoma"/>
          <w:sz w:val="22"/>
          <w:szCs w:val="22"/>
          <w:lang w:val="pt-BR"/>
        </w:rPr>
        <w:t>KAROLINE TALINE DOLINSKI WEBER</w:t>
      </w:r>
      <w:r w:rsidRPr="007256B6">
        <w:rPr>
          <w:rFonts w:cs="Tahoma"/>
          <w:sz w:val="22"/>
          <w:szCs w:val="22"/>
          <w:lang w:val="pt"/>
        </w:rPr>
        <w:t xml:space="preserve"> – Titular / MARCIA FERNANDES</w:t>
      </w:r>
      <w:r w:rsidR="0073174D">
        <w:rPr>
          <w:rFonts w:cs="Tahoma"/>
          <w:sz w:val="22"/>
          <w:szCs w:val="22"/>
          <w:lang w:val="pt"/>
        </w:rPr>
        <w:t xml:space="preserve"> DOS SANTOS</w:t>
      </w:r>
      <w:r w:rsidRPr="007256B6">
        <w:rPr>
          <w:rFonts w:cs="Tahoma"/>
          <w:sz w:val="22"/>
          <w:szCs w:val="22"/>
          <w:lang w:val="pt"/>
        </w:rPr>
        <w:t xml:space="preserve"> – Suplente</w:t>
      </w:r>
    </w:p>
    <w:p w14:paraId="7040D5D5" w14:textId="77777777" w:rsidR="006A331D" w:rsidRPr="00456966" w:rsidRDefault="006A331D" w:rsidP="006A331D">
      <w:pPr>
        <w:rPr>
          <w:rFonts w:ascii="Tahoma" w:hAnsi="Tahoma" w:cs="Tahoma"/>
          <w:sz w:val="22"/>
          <w:szCs w:val="22"/>
        </w:rPr>
      </w:pPr>
    </w:p>
    <w:p w14:paraId="02583F40"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14. DISPOSIÇÕES GERAIS E FINAIS</w:t>
      </w:r>
    </w:p>
    <w:p w14:paraId="0E7F18E6" w14:textId="77777777" w:rsidR="006A331D" w:rsidRPr="00456966" w:rsidRDefault="006A331D" w:rsidP="006A331D">
      <w:pPr>
        <w:jc w:val="both"/>
        <w:rPr>
          <w:rFonts w:ascii="Tahoma" w:hAnsi="Tahoma" w:cs="Tahoma"/>
          <w:sz w:val="22"/>
          <w:szCs w:val="22"/>
        </w:rPr>
      </w:pPr>
    </w:p>
    <w:p w14:paraId="3CEAEE33"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14.1</w:t>
      </w:r>
      <w:r w:rsidRPr="00456966">
        <w:rPr>
          <w:rFonts w:ascii="Tahoma" w:hAnsi="Tahoma" w:cs="Tahoma"/>
          <w:sz w:val="22"/>
          <w:szCs w:val="22"/>
        </w:rPr>
        <w:t>. As partes ficam, ainda, adstritas às seguintes disposições:</w:t>
      </w:r>
    </w:p>
    <w:p w14:paraId="5143D029"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I.</w:t>
      </w:r>
      <w:r w:rsidRPr="00456966">
        <w:rPr>
          <w:rFonts w:ascii="Tahoma" w:hAnsi="Tahoma" w:cs="Tahoma"/>
          <w:sz w:val="22"/>
          <w:szCs w:val="22"/>
        </w:rPr>
        <w:t xml:space="preserve"> Todas as alterações que se fizerem necessárias serão registradas por intermédio de lavratura de termo aditivo/</w:t>
      </w:r>
      <w:proofErr w:type="spellStart"/>
      <w:r w:rsidRPr="00456966">
        <w:rPr>
          <w:rFonts w:ascii="Tahoma" w:hAnsi="Tahoma" w:cs="Tahoma"/>
          <w:sz w:val="22"/>
          <w:szCs w:val="22"/>
        </w:rPr>
        <w:t>apostilamento</w:t>
      </w:r>
      <w:proofErr w:type="spellEnd"/>
      <w:r w:rsidRPr="00456966">
        <w:rPr>
          <w:rFonts w:ascii="Tahoma" w:hAnsi="Tahoma" w:cs="Tahoma"/>
          <w:sz w:val="22"/>
          <w:szCs w:val="22"/>
        </w:rPr>
        <w:t xml:space="preserve"> </w:t>
      </w:r>
      <w:proofErr w:type="gramStart"/>
      <w:r w:rsidRPr="00456966">
        <w:rPr>
          <w:rFonts w:ascii="Tahoma" w:hAnsi="Tahoma" w:cs="Tahoma"/>
          <w:sz w:val="22"/>
          <w:szCs w:val="22"/>
        </w:rPr>
        <w:t>à</w:t>
      </w:r>
      <w:proofErr w:type="gramEnd"/>
      <w:r w:rsidRPr="00456966">
        <w:rPr>
          <w:rFonts w:ascii="Tahoma" w:hAnsi="Tahoma" w:cs="Tahoma"/>
          <w:sz w:val="22"/>
          <w:szCs w:val="22"/>
        </w:rPr>
        <w:t xml:space="preserve"> presente ata de Registro de Preços;</w:t>
      </w:r>
    </w:p>
    <w:p w14:paraId="52916875"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II.</w:t>
      </w:r>
      <w:r w:rsidRPr="00456966">
        <w:rPr>
          <w:rFonts w:ascii="Tahoma" w:hAnsi="Tahoma" w:cs="Tahoma"/>
          <w:sz w:val="22"/>
          <w:szCs w:val="22"/>
        </w:rPr>
        <w:t xml:space="preserve">  Vinculam-se a este Contrato ou </w:t>
      </w:r>
      <w:proofErr w:type="gramStart"/>
      <w:r w:rsidRPr="00456966">
        <w:rPr>
          <w:rFonts w:ascii="Tahoma" w:hAnsi="Tahoma" w:cs="Tahoma"/>
          <w:sz w:val="22"/>
          <w:szCs w:val="22"/>
        </w:rPr>
        <w:t>Ata</w:t>
      </w:r>
      <w:proofErr w:type="gramEnd"/>
      <w:r w:rsidRPr="00456966">
        <w:rPr>
          <w:rFonts w:ascii="Tahoma" w:hAnsi="Tahoma" w:cs="Tahoma"/>
          <w:sz w:val="22"/>
          <w:szCs w:val="22"/>
        </w:rPr>
        <w:t xml:space="preserve"> de Registro de Preços, para fins de análise técnica, jurídica e decisão superior o instrumento convocatório, seus anexos e as propostas das classificadas.</w:t>
      </w:r>
    </w:p>
    <w:p w14:paraId="4017C752"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III.</w:t>
      </w:r>
      <w:r w:rsidRPr="00456966">
        <w:rPr>
          <w:rFonts w:ascii="Tahoma" w:hAnsi="Tahoma" w:cs="Tahoma"/>
          <w:sz w:val="22"/>
          <w:szCs w:val="22"/>
        </w:rPr>
        <w:t xml:space="preserve">  É vedado caucionar ou utilizar o Contrato ou Ata de Registro de Preços decorrente do presente registro para qualquer operação financeira; </w:t>
      </w:r>
    </w:p>
    <w:p w14:paraId="4949866D" w14:textId="77777777" w:rsidR="006A331D" w:rsidRPr="00456966" w:rsidRDefault="006A331D" w:rsidP="006A331D">
      <w:pPr>
        <w:rPr>
          <w:rFonts w:ascii="Tahoma" w:hAnsi="Tahoma" w:cs="Tahoma"/>
          <w:sz w:val="22"/>
          <w:szCs w:val="22"/>
        </w:rPr>
      </w:pPr>
    </w:p>
    <w:p w14:paraId="24B6E4DB"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15. DO FORO</w:t>
      </w:r>
    </w:p>
    <w:p w14:paraId="1776768F" w14:textId="77777777" w:rsidR="006A331D" w:rsidRPr="00456966" w:rsidRDefault="006A331D" w:rsidP="006A331D">
      <w:pPr>
        <w:jc w:val="both"/>
        <w:rPr>
          <w:rFonts w:ascii="Tahoma" w:hAnsi="Tahoma" w:cs="Tahoma"/>
          <w:b/>
          <w:sz w:val="22"/>
          <w:szCs w:val="22"/>
        </w:rPr>
      </w:pPr>
    </w:p>
    <w:p w14:paraId="36AF0CFD"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15.1.</w:t>
      </w:r>
      <w:r w:rsidRPr="00456966">
        <w:rPr>
          <w:rFonts w:ascii="Tahoma" w:hAnsi="Tahoma" w:cs="Tahoma"/>
          <w:sz w:val="22"/>
          <w:szCs w:val="22"/>
        </w:rPr>
        <w:t xml:space="preserve"> As partes contratantes elegem o foro da Comarca Terra </w:t>
      </w:r>
      <w:proofErr w:type="gramStart"/>
      <w:r w:rsidRPr="00456966">
        <w:rPr>
          <w:rFonts w:ascii="Tahoma" w:hAnsi="Tahoma" w:cs="Tahoma"/>
          <w:sz w:val="22"/>
          <w:szCs w:val="22"/>
        </w:rPr>
        <w:t>Nova</w:t>
      </w:r>
      <w:proofErr w:type="gramEnd"/>
      <w:r w:rsidRPr="00456966">
        <w:rPr>
          <w:rFonts w:ascii="Tahoma" w:hAnsi="Tahoma" w:cs="Tahoma"/>
          <w:sz w:val="22"/>
          <w:szCs w:val="22"/>
        </w:rPr>
        <w:t xml:space="preserve"> do Norte/MT para dirimir quaisquer questões oriundas da presente Ata de Registro de preços, inclusive os casos omissos, que não puderem ser resolvidos pela via administrativa, renunciando a qualquer outro, por mais privilegiado que seja.</w:t>
      </w:r>
    </w:p>
    <w:p w14:paraId="22EA70AB"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15.2.</w:t>
      </w:r>
      <w:r w:rsidRPr="00456966">
        <w:rPr>
          <w:rFonts w:ascii="Tahoma" w:hAnsi="Tahoma" w:cs="Tahoma"/>
          <w:sz w:val="22"/>
          <w:szCs w:val="22"/>
        </w:rPr>
        <w:t xml:space="preserve"> E por estarem de acordo o Município de Terra Nova do Norte/MT registra os preços e condições acima disposta, firmando o presente instrumento para que produza seus efeitos legais, ficando uma via arquivada na sede da CONTRATANTE, na forma do art. 91 da Lei nº. 14.133/2021.</w:t>
      </w:r>
    </w:p>
    <w:p w14:paraId="02B3BC93" w14:textId="77777777" w:rsidR="009E11BB" w:rsidRPr="00DC445D" w:rsidRDefault="009E11BB" w:rsidP="009E11BB">
      <w:pPr>
        <w:pStyle w:val="BodyText1"/>
        <w:jc w:val="center"/>
        <w:rPr>
          <w:rFonts w:ascii="Tahoma" w:hAnsi="Tahoma" w:cs="Tahoma"/>
          <w:color w:val="000000" w:themeColor="text1"/>
          <w:sz w:val="24"/>
          <w:szCs w:val="24"/>
        </w:rPr>
      </w:pPr>
    </w:p>
    <w:p w14:paraId="445601EF" w14:textId="77777777" w:rsidR="009E11BB" w:rsidRPr="00DC445D" w:rsidRDefault="002C7507" w:rsidP="009E11BB">
      <w:pPr>
        <w:pStyle w:val="BodyText1"/>
        <w:jc w:val="center"/>
        <w:rPr>
          <w:rFonts w:ascii="Tahoma" w:hAnsi="Tahoma" w:cs="Tahoma"/>
          <w:color w:val="000000" w:themeColor="text1"/>
          <w:sz w:val="24"/>
          <w:szCs w:val="24"/>
        </w:rPr>
      </w:pPr>
      <w:r>
        <w:rPr>
          <w:rFonts w:ascii="Tahoma" w:hAnsi="Tahoma" w:cs="Tahoma"/>
          <w:color w:val="000000" w:themeColor="text1"/>
          <w:sz w:val="24"/>
          <w:szCs w:val="24"/>
        </w:rPr>
        <w:t>Terra Nova do Norte</w:t>
      </w:r>
      <w:r w:rsidR="009E11BB" w:rsidRPr="00DC445D">
        <w:rPr>
          <w:rFonts w:ascii="Tahoma" w:hAnsi="Tahoma" w:cs="Tahoma"/>
          <w:color w:val="000000" w:themeColor="text1"/>
          <w:sz w:val="24"/>
          <w:szCs w:val="24"/>
        </w:rPr>
        <w:t xml:space="preserve"> – MT</w:t>
      </w:r>
      <w:proofErr w:type="gramStart"/>
      <w:r w:rsidR="009E11BB" w:rsidRPr="00DC445D">
        <w:rPr>
          <w:rFonts w:ascii="Tahoma" w:hAnsi="Tahoma" w:cs="Tahoma"/>
          <w:color w:val="000000" w:themeColor="text1"/>
          <w:sz w:val="24"/>
          <w:szCs w:val="24"/>
        </w:rPr>
        <w:t>, ...</w:t>
      </w:r>
      <w:proofErr w:type="gramEnd"/>
      <w:r w:rsidR="009E11BB" w:rsidRPr="00DC445D">
        <w:rPr>
          <w:rFonts w:ascii="Tahoma" w:hAnsi="Tahoma" w:cs="Tahoma"/>
          <w:color w:val="000000" w:themeColor="text1"/>
          <w:sz w:val="24"/>
          <w:szCs w:val="24"/>
        </w:rPr>
        <w:t>..............................</w:t>
      </w:r>
    </w:p>
    <w:p w14:paraId="192BDAC2" w14:textId="77777777" w:rsidR="009E11BB" w:rsidRPr="00DC445D" w:rsidRDefault="009E11BB" w:rsidP="009E11BB">
      <w:pPr>
        <w:pStyle w:val="BodyText1"/>
        <w:rPr>
          <w:rFonts w:ascii="Tahoma" w:hAnsi="Tahoma" w:cs="Tahoma"/>
          <w:color w:val="000000" w:themeColor="text1"/>
          <w:sz w:val="24"/>
          <w:szCs w:val="24"/>
        </w:rPr>
      </w:pPr>
    </w:p>
    <w:p w14:paraId="4273F0E9" w14:textId="77777777" w:rsidR="009E11BB" w:rsidRPr="00DC445D" w:rsidRDefault="009E11BB" w:rsidP="009E11BB">
      <w:pPr>
        <w:pStyle w:val="BodyText1"/>
        <w:jc w:val="center"/>
        <w:rPr>
          <w:rFonts w:ascii="Tahoma" w:hAnsi="Tahoma" w:cs="Tahoma"/>
          <w:b/>
          <w:color w:val="000000" w:themeColor="text1"/>
          <w:sz w:val="24"/>
          <w:szCs w:val="24"/>
        </w:rPr>
      </w:pPr>
      <w:r w:rsidRPr="00DC445D">
        <w:rPr>
          <w:rFonts w:ascii="Tahoma" w:hAnsi="Tahoma" w:cs="Tahoma"/>
          <w:b/>
          <w:color w:val="000000" w:themeColor="text1"/>
          <w:sz w:val="24"/>
          <w:szCs w:val="24"/>
        </w:rPr>
        <w:t xml:space="preserve">PREFEITURA MUNICIPAL DE </w:t>
      </w:r>
      <w:r w:rsidR="002C7507">
        <w:rPr>
          <w:rFonts w:ascii="Tahoma" w:hAnsi="Tahoma" w:cs="Tahoma"/>
          <w:b/>
          <w:color w:val="000000" w:themeColor="text1"/>
          <w:sz w:val="24"/>
          <w:szCs w:val="24"/>
        </w:rPr>
        <w:t>TERRA NOVA DO NORTE</w:t>
      </w:r>
    </w:p>
    <w:p w14:paraId="74EDE977" w14:textId="77777777" w:rsidR="009E11BB" w:rsidRPr="00DC445D" w:rsidRDefault="009E11BB" w:rsidP="009E11BB">
      <w:pPr>
        <w:pStyle w:val="BodyText1"/>
        <w:jc w:val="center"/>
        <w:rPr>
          <w:rFonts w:ascii="Tahoma" w:hAnsi="Tahoma" w:cs="Tahoma"/>
          <w:color w:val="000000" w:themeColor="text1"/>
          <w:sz w:val="24"/>
          <w:szCs w:val="24"/>
        </w:rPr>
      </w:pPr>
      <w:r w:rsidRPr="00DC445D">
        <w:rPr>
          <w:rFonts w:ascii="Tahoma" w:hAnsi="Tahoma" w:cs="Tahoma"/>
          <w:color w:val="000000" w:themeColor="text1"/>
          <w:sz w:val="24"/>
          <w:szCs w:val="24"/>
        </w:rPr>
        <w:t>Prefeito Municipal</w:t>
      </w:r>
    </w:p>
    <w:p w14:paraId="66227DBA" w14:textId="77777777" w:rsidR="009E11BB" w:rsidRPr="00DC445D" w:rsidRDefault="009E11BB" w:rsidP="009E11BB">
      <w:pPr>
        <w:pStyle w:val="BodyText1"/>
        <w:rPr>
          <w:rFonts w:ascii="Tahoma" w:hAnsi="Tahoma" w:cs="Tahoma"/>
          <w:color w:val="000000" w:themeColor="text1"/>
          <w:sz w:val="24"/>
          <w:szCs w:val="24"/>
        </w:rPr>
      </w:pPr>
    </w:p>
    <w:p w14:paraId="543E4061"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EMPRESA</w:t>
      </w:r>
    </w:p>
    <w:p w14:paraId="7338B415"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PROMITENTE FORNECEDORA</w:t>
      </w:r>
    </w:p>
    <w:p w14:paraId="760E40D4" w14:textId="77777777" w:rsidR="009E11BB" w:rsidRPr="00DC445D" w:rsidRDefault="009E11BB" w:rsidP="009E11BB">
      <w:pPr>
        <w:jc w:val="both"/>
        <w:rPr>
          <w:rFonts w:ascii="Tahoma" w:hAnsi="Tahoma" w:cs="Tahoma"/>
          <w:color w:val="000000" w:themeColor="text1"/>
          <w:sz w:val="24"/>
          <w:szCs w:val="24"/>
        </w:rPr>
      </w:pPr>
    </w:p>
    <w:p w14:paraId="1BDA08E4" w14:textId="77777777" w:rsidR="009E11BB" w:rsidRPr="00DC445D" w:rsidRDefault="009E11BB" w:rsidP="009E11BB">
      <w:pPr>
        <w:jc w:val="both"/>
        <w:rPr>
          <w:rFonts w:ascii="Tahoma" w:hAnsi="Tahoma" w:cs="Tahoma"/>
          <w:color w:val="000000" w:themeColor="text1"/>
          <w:sz w:val="24"/>
          <w:szCs w:val="24"/>
        </w:rPr>
      </w:pPr>
      <w:proofErr w:type="gramStart"/>
      <w:r w:rsidRPr="00DC445D">
        <w:rPr>
          <w:rFonts w:ascii="Tahoma" w:hAnsi="Tahoma" w:cs="Tahoma"/>
          <w:color w:val="000000" w:themeColor="text1"/>
          <w:sz w:val="24"/>
          <w:szCs w:val="24"/>
        </w:rPr>
        <w:t>TESTEMUNHAS:</w:t>
      </w:r>
      <w:proofErr w:type="gramEnd"/>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p>
    <w:p w14:paraId="1693E0AE" w14:textId="77777777" w:rsidR="00472567" w:rsidRPr="00DC445D" w:rsidRDefault="00E0656A" w:rsidP="00B75870">
      <w:pPr>
        <w:jc w:val="center"/>
        <w:rPr>
          <w:rFonts w:ascii="Tahoma" w:hAnsi="Tahoma" w:cs="Tahoma"/>
          <w:b/>
          <w:color w:val="000000" w:themeColor="text1"/>
          <w:sz w:val="24"/>
          <w:szCs w:val="24"/>
        </w:rPr>
      </w:pPr>
      <w:r w:rsidRPr="00DC445D">
        <w:rPr>
          <w:rFonts w:ascii="Tahoma" w:hAnsi="Tahoma" w:cs="Tahoma"/>
          <w:b/>
          <w:color w:val="000000" w:themeColor="text1"/>
          <w:sz w:val="24"/>
          <w:szCs w:val="24"/>
        </w:rPr>
        <w:br w:type="page"/>
      </w:r>
      <w:r w:rsidR="00472567" w:rsidRPr="00DC445D">
        <w:rPr>
          <w:rFonts w:ascii="Tahoma" w:hAnsi="Tahoma" w:cs="Tahoma"/>
          <w:b/>
          <w:color w:val="000000" w:themeColor="text1"/>
          <w:sz w:val="24"/>
          <w:szCs w:val="24"/>
        </w:rPr>
        <w:lastRenderedPageBreak/>
        <w:t xml:space="preserve">ANEXO </w:t>
      </w:r>
      <w:r w:rsidR="00FC7618" w:rsidRPr="00DC445D">
        <w:rPr>
          <w:rFonts w:ascii="Tahoma" w:hAnsi="Tahoma" w:cs="Tahoma"/>
          <w:b/>
          <w:color w:val="000000" w:themeColor="text1"/>
          <w:sz w:val="24"/>
          <w:szCs w:val="24"/>
        </w:rPr>
        <w:t>III</w:t>
      </w:r>
      <w:r w:rsidR="00472567" w:rsidRPr="00DC445D">
        <w:rPr>
          <w:rFonts w:ascii="Tahoma" w:hAnsi="Tahoma" w:cs="Tahoma"/>
          <w:b/>
          <w:color w:val="000000" w:themeColor="text1"/>
          <w:sz w:val="24"/>
          <w:szCs w:val="24"/>
        </w:rPr>
        <w:t xml:space="preserve"> – MINUTA DE CONTRATO</w:t>
      </w:r>
    </w:p>
    <w:p w14:paraId="421F427C" w14:textId="77777777" w:rsidR="00E633AE" w:rsidRDefault="00E633AE" w:rsidP="00472567">
      <w:pPr>
        <w:tabs>
          <w:tab w:val="left" w:pos="2552"/>
        </w:tabs>
        <w:jc w:val="center"/>
        <w:rPr>
          <w:rFonts w:ascii="Tahoma" w:hAnsi="Tahoma" w:cs="Tahoma"/>
          <w:b/>
          <w:color w:val="000000" w:themeColor="text1"/>
          <w:sz w:val="24"/>
          <w:szCs w:val="24"/>
        </w:rPr>
      </w:pPr>
    </w:p>
    <w:p w14:paraId="5D35527F" w14:textId="2D098E57" w:rsidR="00472567" w:rsidRDefault="00472567" w:rsidP="00785427">
      <w:pPr>
        <w:tabs>
          <w:tab w:val="left" w:pos="2552"/>
        </w:tabs>
        <w:jc w:val="center"/>
        <w:rPr>
          <w:rFonts w:ascii="Tahoma" w:hAnsi="Tahoma" w:cs="Tahoma"/>
          <w:b/>
          <w:color w:val="000000" w:themeColor="text1"/>
          <w:sz w:val="24"/>
          <w:szCs w:val="24"/>
        </w:rPr>
      </w:pPr>
      <w:r w:rsidRPr="00DC445D">
        <w:rPr>
          <w:rFonts w:ascii="Tahoma" w:hAnsi="Tahoma" w:cs="Tahoma"/>
          <w:b/>
          <w:color w:val="000000" w:themeColor="text1"/>
          <w:sz w:val="24"/>
          <w:szCs w:val="24"/>
        </w:rPr>
        <w:t>CONTRATO ADMINISTRATIVO N° ___/</w:t>
      </w:r>
      <w:r w:rsidR="00DB0D3D">
        <w:rPr>
          <w:rFonts w:ascii="Tahoma" w:hAnsi="Tahoma" w:cs="Tahoma"/>
          <w:b/>
          <w:color w:val="000000" w:themeColor="text1"/>
          <w:sz w:val="24"/>
          <w:szCs w:val="24"/>
        </w:rPr>
        <w:t>202</w:t>
      </w:r>
      <w:r w:rsidR="0073174D">
        <w:rPr>
          <w:rFonts w:ascii="Tahoma" w:hAnsi="Tahoma" w:cs="Tahoma"/>
          <w:b/>
          <w:color w:val="000000" w:themeColor="text1"/>
          <w:sz w:val="24"/>
          <w:szCs w:val="24"/>
        </w:rPr>
        <w:t>5</w:t>
      </w:r>
    </w:p>
    <w:p w14:paraId="47E499FA" w14:textId="77777777" w:rsidR="00785427" w:rsidRPr="00DC445D" w:rsidRDefault="00785427" w:rsidP="00785427">
      <w:pPr>
        <w:tabs>
          <w:tab w:val="left" w:pos="2552"/>
        </w:tabs>
        <w:jc w:val="center"/>
        <w:rPr>
          <w:rFonts w:ascii="Tahoma" w:hAnsi="Tahoma" w:cs="Tahoma"/>
          <w:b/>
          <w:color w:val="000000" w:themeColor="text1"/>
          <w:sz w:val="24"/>
          <w:szCs w:val="24"/>
        </w:rPr>
      </w:pPr>
    </w:p>
    <w:p w14:paraId="61AAB843" w14:textId="15F88542" w:rsidR="00472567" w:rsidRPr="00DC445D" w:rsidRDefault="00472567" w:rsidP="00472567">
      <w:pPr>
        <w:pStyle w:val="Ttulo2"/>
        <w:jc w:val="center"/>
        <w:rPr>
          <w:rFonts w:ascii="Tahoma" w:hAnsi="Tahoma" w:cs="Tahoma"/>
          <w:color w:val="000000" w:themeColor="text1"/>
          <w:sz w:val="24"/>
          <w:szCs w:val="24"/>
        </w:rPr>
      </w:pPr>
      <w:r w:rsidRPr="00DC445D">
        <w:rPr>
          <w:rFonts w:ascii="Tahoma" w:hAnsi="Tahoma" w:cs="Tahoma"/>
          <w:color w:val="000000" w:themeColor="text1"/>
          <w:sz w:val="24"/>
          <w:szCs w:val="24"/>
        </w:rPr>
        <w:t xml:space="preserve">PREGÃO PRESENCIAL Nº </w:t>
      </w:r>
      <w:r w:rsidR="00820B8F">
        <w:rPr>
          <w:rFonts w:ascii="Tahoma" w:hAnsi="Tahoma" w:cs="Tahoma"/>
          <w:color w:val="000000" w:themeColor="text1"/>
          <w:sz w:val="24"/>
          <w:szCs w:val="24"/>
        </w:rPr>
        <w:t>XXX/2025</w:t>
      </w:r>
    </w:p>
    <w:p w14:paraId="6D6BD248" w14:textId="77777777" w:rsidR="00472567" w:rsidRPr="00DC445D" w:rsidRDefault="00472567" w:rsidP="00472567">
      <w:pPr>
        <w:rPr>
          <w:color w:val="000000" w:themeColor="text1"/>
        </w:rPr>
      </w:pPr>
    </w:p>
    <w:p w14:paraId="5C6EFC3B" w14:textId="43F16616" w:rsidR="00472567" w:rsidRPr="00DC445D" w:rsidRDefault="000339D1" w:rsidP="00472567">
      <w:pPr>
        <w:pStyle w:val="Textodebalo"/>
        <w:jc w:val="both"/>
        <w:rPr>
          <w:rFonts w:cs="Tahoma"/>
          <w:color w:val="000000" w:themeColor="text1"/>
          <w:sz w:val="24"/>
          <w:szCs w:val="24"/>
        </w:rPr>
      </w:pPr>
      <w:r w:rsidRPr="000339D1">
        <w:rPr>
          <w:rFonts w:cs="Tahoma"/>
          <w:b/>
          <w:sz w:val="24"/>
          <w:szCs w:val="24"/>
        </w:rPr>
        <w:t>O MUNICÍPIO DE TERRA NOVA DO NORTE</w:t>
      </w:r>
      <w:r w:rsidRPr="000339D1">
        <w:rPr>
          <w:rFonts w:cs="Tahoma"/>
          <w:sz w:val="24"/>
          <w:szCs w:val="24"/>
        </w:rPr>
        <w:t xml:space="preserve">, pessoa jurídica de direito público interno, inscrito no CNPJ sob n.º 01.978.212/0001/00, sediado na Av. </w:t>
      </w:r>
      <w:proofErr w:type="spellStart"/>
      <w:r w:rsidRPr="000339D1">
        <w:rPr>
          <w:rFonts w:cs="Tahoma"/>
          <w:sz w:val="24"/>
          <w:szCs w:val="24"/>
        </w:rPr>
        <w:t>Cloves</w:t>
      </w:r>
      <w:proofErr w:type="spellEnd"/>
      <w:r w:rsidRPr="000339D1">
        <w:rPr>
          <w:rFonts w:cs="Tahoma"/>
          <w:sz w:val="24"/>
          <w:szCs w:val="24"/>
        </w:rPr>
        <w:t xml:space="preserve"> Felício </w:t>
      </w:r>
      <w:proofErr w:type="spellStart"/>
      <w:r w:rsidRPr="000339D1">
        <w:rPr>
          <w:rFonts w:cs="Tahoma"/>
          <w:sz w:val="24"/>
          <w:szCs w:val="24"/>
        </w:rPr>
        <w:t>Vettorato</w:t>
      </w:r>
      <w:proofErr w:type="spellEnd"/>
      <w:r w:rsidRPr="000339D1">
        <w:rPr>
          <w:rFonts w:cs="Tahoma"/>
          <w:sz w:val="24"/>
          <w:szCs w:val="24"/>
        </w:rPr>
        <w:t xml:space="preserve">, n.º 110, Centro, em Terra Nova do Norte/MT, neste ato representado pelo Prefeito Municipal, </w:t>
      </w:r>
      <w:r w:rsidRPr="000339D1">
        <w:rPr>
          <w:rFonts w:cs="Tahoma"/>
          <w:b/>
          <w:sz w:val="24"/>
          <w:szCs w:val="24"/>
        </w:rPr>
        <w:t>Sr. PASCOAL ALBERTON</w:t>
      </w:r>
      <w:r w:rsidRPr="000339D1">
        <w:rPr>
          <w:rFonts w:cs="Tahoma"/>
          <w:sz w:val="24"/>
          <w:szCs w:val="24"/>
        </w:rPr>
        <w:t>, brasileiro, casado, portador do RG nº 3700571-1 SSP/PR e inscrito no CPF nº 502.469339-68, residente e domiciliado na Rua das Mangueiras, nº 169, bairro Dom Benjamim, Terra Nova do Norte – MT</w:t>
      </w:r>
      <w:r w:rsidR="00472567" w:rsidRPr="00DC445D">
        <w:rPr>
          <w:rFonts w:cs="Tahoma"/>
          <w:color w:val="000000" w:themeColor="text1"/>
          <w:sz w:val="24"/>
          <w:szCs w:val="24"/>
        </w:rPr>
        <w:t xml:space="preserve">, doravante denominado </w:t>
      </w:r>
      <w:r w:rsidR="00472567" w:rsidRPr="00DC445D">
        <w:rPr>
          <w:rFonts w:cs="Tahoma"/>
          <w:b/>
          <w:color w:val="000000" w:themeColor="text1"/>
          <w:sz w:val="24"/>
          <w:szCs w:val="24"/>
        </w:rPr>
        <w:t>“CONTRATANTE”</w:t>
      </w:r>
      <w:r w:rsidR="00472567" w:rsidRPr="00DC445D">
        <w:rPr>
          <w:rFonts w:cs="Tahoma"/>
          <w:color w:val="000000" w:themeColor="text1"/>
          <w:sz w:val="24"/>
          <w:szCs w:val="24"/>
        </w:rPr>
        <w:t xml:space="preserve">, e do outro lado a empresa .............., inscrita no CNPJ sob o n.º..........., e Inscrição Estadual n.º........ estabelecida a ........., n.º......, bairro ..............., cidade de ..........., neste ato representada pelo Sr. .............., portador do CIRG n.º .......... SSP/PR e CIC n.º ............ doravante denominada </w:t>
      </w:r>
      <w:r w:rsidR="00472567" w:rsidRPr="00DC445D">
        <w:rPr>
          <w:rFonts w:cs="Tahoma"/>
          <w:b/>
          <w:color w:val="000000" w:themeColor="text1"/>
          <w:sz w:val="24"/>
          <w:szCs w:val="24"/>
        </w:rPr>
        <w:t>“CONTRATADA”</w:t>
      </w:r>
      <w:r w:rsidR="00472567" w:rsidRPr="00DC445D">
        <w:rPr>
          <w:rFonts w:cs="Tahoma"/>
          <w:color w:val="000000" w:themeColor="text1"/>
          <w:sz w:val="24"/>
          <w:szCs w:val="24"/>
        </w:rPr>
        <w:t xml:space="preserve">, tendo em vista o contido no Processo de Licitação de </w:t>
      </w:r>
      <w:r w:rsidR="00472567" w:rsidRPr="00DC445D">
        <w:rPr>
          <w:rFonts w:cs="Tahoma"/>
          <w:b/>
          <w:color w:val="000000" w:themeColor="text1"/>
          <w:sz w:val="24"/>
          <w:szCs w:val="24"/>
        </w:rPr>
        <w:t>PREGÃO PRESENCIAL</w:t>
      </w:r>
      <w:r w:rsidR="00472567" w:rsidRPr="00DC445D">
        <w:rPr>
          <w:rFonts w:cs="Tahoma"/>
          <w:color w:val="000000" w:themeColor="text1"/>
          <w:sz w:val="24"/>
          <w:szCs w:val="24"/>
        </w:rPr>
        <w:t xml:space="preserve"> </w:t>
      </w:r>
      <w:r w:rsidR="00472567" w:rsidRPr="00DC445D">
        <w:rPr>
          <w:rFonts w:cs="Tahoma"/>
          <w:b/>
          <w:color w:val="000000" w:themeColor="text1"/>
          <w:sz w:val="24"/>
          <w:szCs w:val="24"/>
        </w:rPr>
        <w:t xml:space="preserve">Nº </w:t>
      </w:r>
      <w:r w:rsidR="00820B8F">
        <w:rPr>
          <w:rFonts w:cs="Tahoma"/>
          <w:b/>
          <w:color w:val="000000" w:themeColor="text1"/>
          <w:sz w:val="24"/>
          <w:szCs w:val="24"/>
        </w:rPr>
        <w:t>XXX/2025</w:t>
      </w:r>
      <w:r w:rsidR="00472567" w:rsidRPr="001E2942">
        <w:rPr>
          <w:rFonts w:cs="Tahoma"/>
          <w:b/>
          <w:color w:val="000000" w:themeColor="text1"/>
          <w:sz w:val="24"/>
          <w:szCs w:val="24"/>
        </w:rPr>
        <w:t>,</w:t>
      </w:r>
      <w:r w:rsidR="00472567" w:rsidRPr="00DC445D">
        <w:rPr>
          <w:rFonts w:cs="Tahoma"/>
          <w:color w:val="000000" w:themeColor="text1"/>
          <w:sz w:val="24"/>
          <w:szCs w:val="24"/>
        </w:rPr>
        <w:t xml:space="preserve"> ajustam e celebram o presente contrato, nos termos da </w:t>
      </w:r>
      <w:r w:rsidR="00472567" w:rsidRPr="00D0234C">
        <w:rPr>
          <w:rFonts w:cs="Tahoma"/>
          <w:color w:val="000000" w:themeColor="text1"/>
          <w:sz w:val="24"/>
          <w:szCs w:val="24"/>
        </w:rPr>
        <w:t xml:space="preserve">Lei Federal </w:t>
      </w:r>
      <w:r w:rsidR="00D0234C" w:rsidRPr="00D0234C">
        <w:rPr>
          <w:rFonts w:cs="Tahoma"/>
          <w:color w:val="000000" w:themeColor="text1"/>
          <w:sz w:val="24"/>
          <w:szCs w:val="24"/>
          <w:lang w:val="pt-BR"/>
        </w:rPr>
        <w:t>14.133/2021</w:t>
      </w:r>
      <w:r w:rsidR="00472567" w:rsidRPr="00D0234C">
        <w:rPr>
          <w:rFonts w:cs="Tahoma"/>
          <w:color w:val="000000" w:themeColor="text1"/>
          <w:sz w:val="24"/>
          <w:szCs w:val="24"/>
        </w:rPr>
        <w:t xml:space="preserve"> e</w:t>
      </w:r>
      <w:r w:rsidR="00472567" w:rsidRPr="00DC445D">
        <w:rPr>
          <w:rFonts w:cs="Tahoma"/>
          <w:color w:val="000000" w:themeColor="text1"/>
          <w:sz w:val="24"/>
          <w:szCs w:val="24"/>
        </w:rPr>
        <w:t xml:space="preserve"> alterações posteriores, e demais dispositivos legais aplicáveis, mediante as cláusulas e condições seguintes:</w:t>
      </w:r>
    </w:p>
    <w:p w14:paraId="28CF48D0" w14:textId="77777777" w:rsidR="00472567" w:rsidRPr="00DC445D" w:rsidRDefault="00472567" w:rsidP="00472567">
      <w:pPr>
        <w:pStyle w:val="Textodebalo"/>
        <w:jc w:val="both"/>
        <w:rPr>
          <w:rFonts w:cs="Tahoma"/>
          <w:color w:val="000000" w:themeColor="text1"/>
          <w:sz w:val="24"/>
          <w:szCs w:val="24"/>
        </w:rPr>
      </w:pPr>
    </w:p>
    <w:p w14:paraId="4A204155" w14:textId="77777777" w:rsidR="00B141C2" w:rsidRPr="00456966" w:rsidRDefault="00B141C2" w:rsidP="00B141C2">
      <w:pPr>
        <w:shd w:val="clear" w:color="auto" w:fill="D9D9D9"/>
        <w:autoSpaceDE w:val="0"/>
        <w:autoSpaceDN w:val="0"/>
        <w:adjustRightInd w:val="0"/>
        <w:jc w:val="center"/>
        <w:rPr>
          <w:rFonts w:ascii="Tahoma" w:hAnsi="Tahoma" w:cs="Tahoma"/>
          <w:b/>
          <w:sz w:val="22"/>
          <w:szCs w:val="22"/>
        </w:rPr>
      </w:pPr>
      <w:r w:rsidRPr="00456966">
        <w:rPr>
          <w:rFonts w:ascii="Tahoma" w:hAnsi="Tahoma" w:cs="Tahoma"/>
          <w:b/>
          <w:sz w:val="22"/>
          <w:szCs w:val="22"/>
        </w:rPr>
        <w:t>CLÁUSULA PRIMEIRA</w:t>
      </w:r>
    </w:p>
    <w:p w14:paraId="52774540" w14:textId="77777777" w:rsidR="00B141C2" w:rsidRPr="00456966" w:rsidRDefault="00B141C2" w:rsidP="00B141C2">
      <w:pPr>
        <w:shd w:val="clear" w:color="auto" w:fill="D9D9D9"/>
        <w:autoSpaceDE w:val="0"/>
        <w:autoSpaceDN w:val="0"/>
        <w:adjustRightInd w:val="0"/>
        <w:jc w:val="center"/>
        <w:rPr>
          <w:rFonts w:ascii="Tahoma" w:hAnsi="Tahoma" w:cs="Tahoma"/>
          <w:b/>
          <w:sz w:val="22"/>
          <w:szCs w:val="22"/>
        </w:rPr>
      </w:pPr>
      <w:r w:rsidRPr="00456966">
        <w:rPr>
          <w:rFonts w:ascii="Tahoma" w:hAnsi="Tahoma" w:cs="Tahoma"/>
          <w:b/>
          <w:sz w:val="22"/>
          <w:szCs w:val="22"/>
        </w:rPr>
        <w:t xml:space="preserve"> </w:t>
      </w:r>
      <w:r w:rsidRPr="00456966">
        <w:rPr>
          <w:rFonts w:ascii="Tahoma" w:hAnsi="Tahoma" w:cs="Tahoma"/>
          <w:b/>
          <w:bCs/>
          <w:sz w:val="22"/>
          <w:szCs w:val="22"/>
        </w:rPr>
        <w:t xml:space="preserve">DO OBJETO </w:t>
      </w:r>
    </w:p>
    <w:p w14:paraId="44A88D41" w14:textId="77777777" w:rsidR="00B141C2" w:rsidRPr="00456966" w:rsidRDefault="00B141C2" w:rsidP="00B141C2">
      <w:pPr>
        <w:autoSpaceDE w:val="0"/>
        <w:autoSpaceDN w:val="0"/>
        <w:adjustRightInd w:val="0"/>
        <w:jc w:val="both"/>
        <w:rPr>
          <w:rFonts w:ascii="Tahoma" w:hAnsi="Tahoma" w:cs="Tahoma"/>
          <w:b/>
          <w:sz w:val="22"/>
          <w:szCs w:val="22"/>
        </w:rPr>
      </w:pPr>
    </w:p>
    <w:p w14:paraId="113FCAC3" w14:textId="000907EF" w:rsidR="00B141C2" w:rsidRPr="00456966" w:rsidRDefault="00B141C2" w:rsidP="00B141C2">
      <w:pPr>
        <w:widowControl w:val="0"/>
        <w:numPr>
          <w:ilvl w:val="1"/>
          <w:numId w:val="29"/>
        </w:numPr>
        <w:suppressAutoHyphens/>
        <w:jc w:val="both"/>
        <w:rPr>
          <w:rFonts w:ascii="Tahoma" w:hAnsi="Tahoma" w:cs="Tahoma"/>
          <w:sz w:val="22"/>
          <w:szCs w:val="22"/>
        </w:rPr>
      </w:pPr>
      <w:r w:rsidRPr="00456966">
        <w:rPr>
          <w:rFonts w:ascii="Tahoma" w:hAnsi="Tahoma" w:cs="Tahoma"/>
          <w:sz w:val="22"/>
          <w:szCs w:val="22"/>
        </w:rPr>
        <w:t xml:space="preserve">A </w:t>
      </w:r>
      <w:r w:rsidRPr="00456966">
        <w:rPr>
          <w:rFonts w:ascii="Tahoma" w:hAnsi="Tahoma" w:cs="Tahoma"/>
          <w:b/>
          <w:bCs/>
          <w:sz w:val="22"/>
          <w:szCs w:val="22"/>
        </w:rPr>
        <w:t xml:space="preserve">CONTRATADA </w:t>
      </w:r>
      <w:r w:rsidRPr="00456966">
        <w:rPr>
          <w:rFonts w:ascii="Tahoma" w:hAnsi="Tahoma" w:cs="Tahoma"/>
          <w:sz w:val="22"/>
          <w:szCs w:val="22"/>
        </w:rPr>
        <w:t xml:space="preserve">fornecerá para a </w:t>
      </w:r>
      <w:r w:rsidRPr="00456966">
        <w:rPr>
          <w:rFonts w:ascii="Tahoma" w:hAnsi="Tahoma" w:cs="Tahoma"/>
          <w:b/>
          <w:bCs/>
          <w:sz w:val="22"/>
          <w:szCs w:val="22"/>
        </w:rPr>
        <w:t>CONTRATANTE</w:t>
      </w:r>
      <w:r w:rsidRPr="00456966">
        <w:rPr>
          <w:rFonts w:ascii="Tahoma" w:hAnsi="Tahoma" w:cs="Tahoma"/>
          <w:sz w:val="22"/>
          <w:szCs w:val="22"/>
        </w:rPr>
        <w:t>, o seguinte objeto</w:t>
      </w:r>
      <w:r w:rsidRPr="00456966">
        <w:rPr>
          <w:rFonts w:ascii="Tahoma" w:hAnsi="Tahoma" w:cs="Tahoma"/>
          <w:b/>
          <w:sz w:val="22"/>
          <w:szCs w:val="22"/>
        </w:rPr>
        <w:t xml:space="preserve">: </w:t>
      </w:r>
      <w:r w:rsidR="007256B6" w:rsidRPr="007256B6">
        <w:rPr>
          <w:rFonts w:ascii="Tahoma" w:hAnsi="Tahoma" w:cs="Tahoma"/>
          <w:b/>
          <w:sz w:val="24"/>
          <w:szCs w:val="24"/>
        </w:rPr>
        <w:t>REGISTRO DE PREÇOS PARA FUTURA E EVENTUAL AQUISIÇÃO DE MEDICAMENTOS, SOROS, SOLUÇÕES E NUTRIÇÕES ENTERAL E ORAL PARA ATENDER AS NECESSIDADES</w:t>
      </w:r>
      <w:r w:rsidR="007256B6" w:rsidRPr="007256B6">
        <w:rPr>
          <w:rFonts w:ascii="Tahoma" w:hAnsi="Tahoma" w:cs="Tahoma"/>
          <w:b/>
          <w:sz w:val="24"/>
          <w:szCs w:val="24"/>
          <w:lang w:val="pt"/>
        </w:rPr>
        <w:t xml:space="preserve"> DA SECRETARIA MUNICIPAL DE SAÚDE DO MUNICÍPIO DE</w:t>
      </w:r>
      <w:r w:rsidR="007256B6" w:rsidRPr="007256B6">
        <w:rPr>
          <w:rFonts w:ascii="Tahoma" w:hAnsi="Tahoma" w:cs="Tahoma"/>
          <w:b/>
          <w:color w:val="000000"/>
          <w:sz w:val="24"/>
          <w:szCs w:val="24"/>
        </w:rPr>
        <w:t xml:space="preserve"> </w:t>
      </w:r>
      <w:r w:rsidR="007256B6" w:rsidRPr="007256B6">
        <w:rPr>
          <w:rFonts w:ascii="Tahoma" w:hAnsi="Tahoma" w:cs="Tahoma"/>
          <w:b/>
          <w:bCs/>
          <w:color w:val="000000"/>
          <w:sz w:val="24"/>
          <w:szCs w:val="24"/>
        </w:rPr>
        <w:t>TERRA NOVA DO NORTE-MT</w:t>
      </w:r>
      <w:r w:rsidR="00785427">
        <w:rPr>
          <w:rFonts w:ascii="Tahoma" w:hAnsi="Tahoma" w:cs="Tahoma"/>
          <w:b/>
          <w:color w:val="000000" w:themeColor="text1"/>
          <w:sz w:val="24"/>
          <w:szCs w:val="24"/>
        </w:rPr>
        <w:t xml:space="preserve">, </w:t>
      </w:r>
      <w:r w:rsidRPr="00456966">
        <w:rPr>
          <w:rFonts w:ascii="Tahoma" w:hAnsi="Tahoma" w:cs="Tahoma"/>
          <w:sz w:val="22"/>
          <w:szCs w:val="22"/>
        </w:rPr>
        <w:t xml:space="preserve">constantes no Edital de Licitação - Pregão </w:t>
      </w:r>
      <w:r w:rsidR="00785427">
        <w:rPr>
          <w:rFonts w:ascii="Tahoma" w:hAnsi="Tahoma" w:cs="Tahoma"/>
          <w:sz w:val="22"/>
          <w:szCs w:val="22"/>
        </w:rPr>
        <w:t>Presencial</w:t>
      </w:r>
      <w:r w:rsidRPr="00456966">
        <w:rPr>
          <w:rFonts w:ascii="Tahoma" w:hAnsi="Tahoma" w:cs="Tahoma"/>
          <w:sz w:val="22"/>
          <w:szCs w:val="22"/>
        </w:rPr>
        <w:t xml:space="preserve"> nº. </w:t>
      </w:r>
      <w:r w:rsidR="00820B8F">
        <w:rPr>
          <w:rFonts w:ascii="Tahoma" w:hAnsi="Tahoma" w:cs="Tahoma"/>
          <w:sz w:val="22"/>
          <w:szCs w:val="22"/>
        </w:rPr>
        <w:t>XXX/2025</w:t>
      </w:r>
      <w:r w:rsidRPr="00456966">
        <w:rPr>
          <w:rFonts w:ascii="Tahoma" w:hAnsi="Tahoma" w:cs="Tahoma"/>
          <w:sz w:val="22"/>
          <w:szCs w:val="22"/>
        </w:rPr>
        <w:t xml:space="preserve">, a ser adjudicado de acordo com as necessidades da </w:t>
      </w:r>
      <w:r w:rsidRPr="00456966">
        <w:rPr>
          <w:rFonts w:ascii="Tahoma" w:hAnsi="Tahoma" w:cs="Tahoma"/>
          <w:b/>
          <w:bCs/>
          <w:sz w:val="22"/>
          <w:szCs w:val="22"/>
        </w:rPr>
        <w:t>CONTRATANTE</w:t>
      </w:r>
      <w:r w:rsidRPr="00456966">
        <w:rPr>
          <w:rFonts w:ascii="Tahoma" w:hAnsi="Tahoma" w:cs="Tahoma"/>
          <w:sz w:val="22"/>
          <w:szCs w:val="22"/>
        </w:rPr>
        <w:t xml:space="preserve">, cujo fornecimento estão </w:t>
      </w:r>
      <w:proofErr w:type="gramStart"/>
      <w:r w:rsidRPr="00456966">
        <w:rPr>
          <w:rFonts w:ascii="Tahoma" w:hAnsi="Tahoma" w:cs="Tahoma"/>
          <w:sz w:val="22"/>
          <w:szCs w:val="22"/>
        </w:rPr>
        <w:t>discriminados</w:t>
      </w:r>
      <w:proofErr w:type="gramEnd"/>
      <w:r w:rsidRPr="00456966">
        <w:rPr>
          <w:rFonts w:ascii="Tahoma" w:hAnsi="Tahoma" w:cs="Tahoma"/>
          <w:sz w:val="22"/>
          <w:szCs w:val="22"/>
        </w:rPr>
        <w:t xml:space="preserve"> a seguir:</w:t>
      </w:r>
    </w:p>
    <w:p w14:paraId="57524DA4" w14:textId="77777777" w:rsidR="00B141C2" w:rsidRPr="00456966" w:rsidRDefault="00B141C2" w:rsidP="00B141C2">
      <w:pPr>
        <w:jc w:val="both"/>
        <w:rPr>
          <w:rFonts w:ascii="Tahoma" w:hAnsi="Tahoma" w:cs="Tahoma"/>
          <w:sz w:val="22"/>
          <w:szCs w:val="22"/>
        </w:rPr>
      </w:pPr>
    </w:p>
    <w:p w14:paraId="4C3B1E75" w14:textId="77777777" w:rsidR="00B141C2" w:rsidRPr="00456966" w:rsidRDefault="00B141C2" w:rsidP="00B141C2">
      <w:pPr>
        <w:jc w:val="both"/>
        <w:rPr>
          <w:rFonts w:ascii="Tahoma" w:hAnsi="Tahoma" w:cs="Tahoma"/>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3576"/>
        <w:gridCol w:w="821"/>
        <w:gridCol w:w="1276"/>
        <w:gridCol w:w="1021"/>
        <w:gridCol w:w="1371"/>
        <w:gridCol w:w="1460"/>
      </w:tblGrid>
      <w:tr w:rsidR="00B141C2" w:rsidRPr="00456966" w14:paraId="424C95E5" w14:textId="77777777" w:rsidTr="00D327DC">
        <w:tc>
          <w:tcPr>
            <w:tcW w:w="0" w:type="auto"/>
            <w:shd w:val="clear" w:color="auto" w:fill="auto"/>
          </w:tcPr>
          <w:p w14:paraId="130C395C" w14:textId="77777777" w:rsidR="00B141C2" w:rsidRPr="00456966" w:rsidRDefault="00B141C2" w:rsidP="00D327DC">
            <w:pPr>
              <w:spacing w:after="120"/>
              <w:jc w:val="center"/>
              <w:rPr>
                <w:rFonts w:ascii="Tahoma" w:hAnsi="Tahoma" w:cs="Tahoma"/>
                <w:b/>
                <w:sz w:val="22"/>
                <w:szCs w:val="22"/>
              </w:rPr>
            </w:pPr>
            <w:permStart w:id="384334653" w:edGrp="everyone"/>
            <w:r w:rsidRPr="00456966">
              <w:rPr>
                <w:rFonts w:ascii="Tahoma" w:hAnsi="Tahoma" w:cs="Tahoma"/>
                <w:b/>
                <w:sz w:val="22"/>
                <w:szCs w:val="22"/>
              </w:rPr>
              <w:t>ITEM</w:t>
            </w:r>
          </w:p>
        </w:tc>
        <w:tc>
          <w:tcPr>
            <w:tcW w:w="0" w:type="auto"/>
            <w:shd w:val="clear" w:color="auto" w:fill="auto"/>
          </w:tcPr>
          <w:p w14:paraId="57014381" w14:textId="77777777" w:rsidR="00B141C2" w:rsidRPr="00456966" w:rsidRDefault="00B141C2" w:rsidP="00D327DC">
            <w:pPr>
              <w:spacing w:after="120"/>
              <w:jc w:val="center"/>
              <w:rPr>
                <w:rFonts w:ascii="Tahoma" w:hAnsi="Tahoma" w:cs="Tahoma"/>
                <w:b/>
                <w:sz w:val="22"/>
                <w:szCs w:val="22"/>
              </w:rPr>
            </w:pPr>
            <w:r w:rsidRPr="00456966">
              <w:rPr>
                <w:rFonts w:ascii="Tahoma" w:hAnsi="Tahoma" w:cs="Tahoma"/>
                <w:b/>
                <w:sz w:val="22"/>
                <w:szCs w:val="22"/>
              </w:rPr>
              <w:t>DESCRIÇÃO DO PRODUTO/SERVIÇO</w:t>
            </w:r>
          </w:p>
        </w:tc>
        <w:tc>
          <w:tcPr>
            <w:tcW w:w="0" w:type="auto"/>
            <w:shd w:val="clear" w:color="auto" w:fill="auto"/>
          </w:tcPr>
          <w:p w14:paraId="668797D5" w14:textId="77777777" w:rsidR="00B141C2" w:rsidRPr="00456966" w:rsidRDefault="00B141C2" w:rsidP="00D327DC">
            <w:pPr>
              <w:spacing w:after="120"/>
              <w:jc w:val="center"/>
              <w:rPr>
                <w:rFonts w:ascii="Tahoma" w:hAnsi="Tahoma" w:cs="Tahoma"/>
                <w:b/>
                <w:sz w:val="22"/>
                <w:szCs w:val="22"/>
              </w:rPr>
            </w:pPr>
            <w:r w:rsidRPr="00456966">
              <w:rPr>
                <w:rFonts w:ascii="Tahoma" w:hAnsi="Tahoma" w:cs="Tahoma"/>
                <w:b/>
                <w:sz w:val="22"/>
                <w:szCs w:val="22"/>
              </w:rPr>
              <w:t>UNID</w:t>
            </w:r>
          </w:p>
        </w:tc>
        <w:tc>
          <w:tcPr>
            <w:tcW w:w="0" w:type="auto"/>
            <w:shd w:val="clear" w:color="auto" w:fill="auto"/>
          </w:tcPr>
          <w:p w14:paraId="7AD8BCC3" w14:textId="77777777" w:rsidR="00B141C2" w:rsidRPr="00456966" w:rsidRDefault="00B141C2" w:rsidP="00D327DC">
            <w:pPr>
              <w:spacing w:after="120"/>
              <w:jc w:val="center"/>
              <w:rPr>
                <w:rFonts w:ascii="Tahoma" w:hAnsi="Tahoma" w:cs="Tahoma"/>
                <w:b/>
                <w:sz w:val="22"/>
                <w:szCs w:val="22"/>
              </w:rPr>
            </w:pPr>
            <w:r w:rsidRPr="00456966">
              <w:rPr>
                <w:rFonts w:ascii="Tahoma" w:hAnsi="Tahoma" w:cs="Tahoma"/>
                <w:b/>
                <w:sz w:val="22"/>
                <w:szCs w:val="22"/>
              </w:rPr>
              <w:t>QUANTID</w:t>
            </w:r>
          </w:p>
        </w:tc>
        <w:tc>
          <w:tcPr>
            <w:tcW w:w="0" w:type="auto"/>
          </w:tcPr>
          <w:p w14:paraId="67CE84BE" w14:textId="77777777" w:rsidR="00B141C2" w:rsidRPr="00456966" w:rsidRDefault="00B141C2" w:rsidP="00D327DC">
            <w:pPr>
              <w:spacing w:after="120"/>
              <w:jc w:val="center"/>
              <w:rPr>
                <w:rFonts w:ascii="Tahoma" w:hAnsi="Tahoma" w:cs="Tahoma"/>
                <w:b/>
                <w:sz w:val="22"/>
                <w:szCs w:val="22"/>
              </w:rPr>
            </w:pPr>
            <w:r w:rsidRPr="00456966">
              <w:rPr>
                <w:rFonts w:ascii="Tahoma" w:hAnsi="Tahoma" w:cs="Tahoma"/>
                <w:b/>
                <w:sz w:val="22"/>
                <w:szCs w:val="22"/>
              </w:rPr>
              <w:t>MARCA</w:t>
            </w:r>
          </w:p>
        </w:tc>
        <w:tc>
          <w:tcPr>
            <w:tcW w:w="0" w:type="auto"/>
            <w:shd w:val="clear" w:color="auto" w:fill="auto"/>
          </w:tcPr>
          <w:p w14:paraId="78C74942" w14:textId="77777777" w:rsidR="00B141C2" w:rsidRPr="00456966" w:rsidRDefault="00B141C2" w:rsidP="00D327DC">
            <w:pPr>
              <w:spacing w:after="120"/>
              <w:jc w:val="center"/>
              <w:rPr>
                <w:rFonts w:ascii="Tahoma" w:hAnsi="Tahoma" w:cs="Tahoma"/>
                <w:b/>
                <w:sz w:val="22"/>
                <w:szCs w:val="22"/>
              </w:rPr>
            </w:pPr>
            <w:r w:rsidRPr="00456966">
              <w:rPr>
                <w:rFonts w:ascii="Tahoma" w:hAnsi="Tahoma" w:cs="Tahoma"/>
                <w:b/>
                <w:sz w:val="22"/>
                <w:szCs w:val="22"/>
              </w:rPr>
              <w:t>VALOR UNIT</w:t>
            </w:r>
          </w:p>
        </w:tc>
        <w:tc>
          <w:tcPr>
            <w:tcW w:w="0" w:type="auto"/>
            <w:shd w:val="clear" w:color="auto" w:fill="auto"/>
          </w:tcPr>
          <w:p w14:paraId="105259D2" w14:textId="77777777" w:rsidR="00B141C2" w:rsidRPr="00456966" w:rsidRDefault="00B141C2" w:rsidP="00D327DC">
            <w:pPr>
              <w:spacing w:after="120"/>
              <w:jc w:val="center"/>
              <w:rPr>
                <w:rFonts w:ascii="Tahoma" w:hAnsi="Tahoma" w:cs="Tahoma"/>
                <w:b/>
                <w:sz w:val="22"/>
                <w:szCs w:val="22"/>
              </w:rPr>
            </w:pPr>
            <w:r w:rsidRPr="00456966">
              <w:rPr>
                <w:rFonts w:ascii="Tahoma" w:hAnsi="Tahoma" w:cs="Tahoma"/>
                <w:b/>
                <w:sz w:val="22"/>
                <w:szCs w:val="22"/>
              </w:rPr>
              <w:t>VALOR TOTAL</w:t>
            </w:r>
          </w:p>
        </w:tc>
      </w:tr>
      <w:tr w:rsidR="00B141C2" w:rsidRPr="00456966" w14:paraId="034922A1" w14:textId="77777777" w:rsidTr="00D327DC">
        <w:tc>
          <w:tcPr>
            <w:tcW w:w="0" w:type="auto"/>
            <w:shd w:val="clear" w:color="auto" w:fill="auto"/>
          </w:tcPr>
          <w:p w14:paraId="0F1F4C69" w14:textId="77777777" w:rsidR="00B141C2" w:rsidRPr="00456966" w:rsidRDefault="00B141C2" w:rsidP="00D327DC">
            <w:pPr>
              <w:spacing w:after="120"/>
              <w:jc w:val="center"/>
              <w:rPr>
                <w:rFonts w:ascii="Tahoma" w:hAnsi="Tahoma" w:cs="Tahoma"/>
                <w:b/>
                <w:sz w:val="22"/>
                <w:szCs w:val="22"/>
              </w:rPr>
            </w:pPr>
          </w:p>
        </w:tc>
        <w:tc>
          <w:tcPr>
            <w:tcW w:w="0" w:type="auto"/>
            <w:shd w:val="clear" w:color="auto" w:fill="auto"/>
            <w:vAlign w:val="center"/>
          </w:tcPr>
          <w:p w14:paraId="3EC2FFEF" w14:textId="77777777" w:rsidR="00B141C2" w:rsidRPr="00456966" w:rsidRDefault="00B141C2" w:rsidP="00D327DC">
            <w:pPr>
              <w:jc w:val="both"/>
              <w:rPr>
                <w:rFonts w:ascii="Tahoma" w:hAnsi="Tahoma" w:cs="Tahoma"/>
                <w:sz w:val="22"/>
                <w:szCs w:val="22"/>
              </w:rPr>
            </w:pPr>
          </w:p>
        </w:tc>
        <w:tc>
          <w:tcPr>
            <w:tcW w:w="0" w:type="auto"/>
            <w:shd w:val="clear" w:color="auto" w:fill="auto"/>
            <w:vAlign w:val="center"/>
          </w:tcPr>
          <w:p w14:paraId="59E1389B" w14:textId="77777777" w:rsidR="00B141C2" w:rsidRPr="00456966" w:rsidRDefault="00B141C2" w:rsidP="00D327DC">
            <w:pPr>
              <w:jc w:val="center"/>
              <w:rPr>
                <w:rFonts w:ascii="Tahoma" w:hAnsi="Tahoma" w:cs="Tahoma"/>
                <w:sz w:val="22"/>
                <w:szCs w:val="22"/>
              </w:rPr>
            </w:pPr>
          </w:p>
        </w:tc>
        <w:tc>
          <w:tcPr>
            <w:tcW w:w="0" w:type="auto"/>
            <w:shd w:val="clear" w:color="auto" w:fill="auto"/>
            <w:vAlign w:val="center"/>
          </w:tcPr>
          <w:p w14:paraId="304588C6" w14:textId="77777777" w:rsidR="00B141C2" w:rsidRPr="00456966" w:rsidRDefault="00B141C2" w:rsidP="00D327DC">
            <w:pPr>
              <w:jc w:val="center"/>
              <w:rPr>
                <w:rFonts w:ascii="Tahoma" w:hAnsi="Tahoma" w:cs="Tahoma"/>
                <w:sz w:val="22"/>
                <w:szCs w:val="22"/>
              </w:rPr>
            </w:pPr>
          </w:p>
        </w:tc>
        <w:tc>
          <w:tcPr>
            <w:tcW w:w="0" w:type="auto"/>
          </w:tcPr>
          <w:p w14:paraId="769CCE12" w14:textId="77777777" w:rsidR="00B141C2" w:rsidRPr="00456966" w:rsidRDefault="00B141C2" w:rsidP="00D327DC">
            <w:pPr>
              <w:jc w:val="center"/>
              <w:rPr>
                <w:rFonts w:ascii="Tahoma" w:hAnsi="Tahoma" w:cs="Tahoma"/>
                <w:sz w:val="22"/>
                <w:szCs w:val="22"/>
              </w:rPr>
            </w:pPr>
          </w:p>
        </w:tc>
        <w:tc>
          <w:tcPr>
            <w:tcW w:w="0" w:type="auto"/>
            <w:shd w:val="clear" w:color="auto" w:fill="auto"/>
            <w:vAlign w:val="center"/>
          </w:tcPr>
          <w:p w14:paraId="789A86F1" w14:textId="77777777" w:rsidR="00B141C2" w:rsidRPr="00456966" w:rsidRDefault="00B141C2" w:rsidP="00D327DC">
            <w:pPr>
              <w:jc w:val="center"/>
              <w:rPr>
                <w:rFonts w:ascii="Tahoma" w:hAnsi="Tahoma" w:cs="Tahoma"/>
                <w:sz w:val="22"/>
                <w:szCs w:val="22"/>
              </w:rPr>
            </w:pPr>
          </w:p>
        </w:tc>
        <w:tc>
          <w:tcPr>
            <w:tcW w:w="0" w:type="auto"/>
            <w:shd w:val="clear" w:color="auto" w:fill="auto"/>
            <w:vAlign w:val="center"/>
          </w:tcPr>
          <w:p w14:paraId="5B37B5DF" w14:textId="77777777" w:rsidR="00B141C2" w:rsidRPr="00456966" w:rsidRDefault="00B141C2" w:rsidP="00D327DC">
            <w:pPr>
              <w:jc w:val="center"/>
              <w:rPr>
                <w:rFonts w:ascii="Tahoma" w:hAnsi="Tahoma" w:cs="Tahoma"/>
                <w:sz w:val="22"/>
                <w:szCs w:val="22"/>
              </w:rPr>
            </w:pPr>
          </w:p>
        </w:tc>
      </w:tr>
      <w:tr w:rsidR="00B141C2" w:rsidRPr="00456966" w14:paraId="68AC512B" w14:textId="77777777" w:rsidTr="00D327DC">
        <w:tc>
          <w:tcPr>
            <w:tcW w:w="0" w:type="auto"/>
            <w:shd w:val="clear" w:color="auto" w:fill="auto"/>
          </w:tcPr>
          <w:p w14:paraId="27C21C35" w14:textId="77777777" w:rsidR="00B141C2" w:rsidRPr="00456966" w:rsidRDefault="00B141C2" w:rsidP="00D327DC">
            <w:pPr>
              <w:spacing w:after="120"/>
              <w:jc w:val="center"/>
              <w:rPr>
                <w:rFonts w:ascii="Tahoma" w:hAnsi="Tahoma" w:cs="Tahoma"/>
                <w:b/>
                <w:sz w:val="22"/>
                <w:szCs w:val="22"/>
              </w:rPr>
            </w:pPr>
          </w:p>
        </w:tc>
        <w:tc>
          <w:tcPr>
            <w:tcW w:w="0" w:type="auto"/>
            <w:shd w:val="clear" w:color="auto" w:fill="auto"/>
            <w:vAlign w:val="center"/>
          </w:tcPr>
          <w:p w14:paraId="5CC0ED0E" w14:textId="77777777" w:rsidR="00B141C2" w:rsidRPr="00456966" w:rsidRDefault="00B141C2" w:rsidP="00D327DC">
            <w:pPr>
              <w:jc w:val="both"/>
              <w:rPr>
                <w:rFonts w:ascii="Tahoma" w:hAnsi="Tahoma" w:cs="Tahoma"/>
                <w:sz w:val="22"/>
                <w:szCs w:val="22"/>
              </w:rPr>
            </w:pPr>
          </w:p>
        </w:tc>
        <w:tc>
          <w:tcPr>
            <w:tcW w:w="0" w:type="auto"/>
            <w:shd w:val="clear" w:color="auto" w:fill="auto"/>
            <w:vAlign w:val="center"/>
          </w:tcPr>
          <w:p w14:paraId="70530DB8" w14:textId="77777777" w:rsidR="00B141C2" w:rsidRPr="00456966" w:rsidRDefault="00B141C2" w:rsidP="00D327DC">
            <w:pPr>
              <w:jc w:val="center"/>
              <w:rPr>
                <w:rFonts w:ascii="Tahoma" w:hAnsi="Tahoma" w:cs="Tahoma"/>
                <w:sz w:val="22"/>
                <w:szCs w:val="22"/>
              </w:rPr>
            </w:pPr>
          </w:p>
        </w:tc>
        <w:tc>
          <w:tcPr>
            <w:tcW w:w="0" w:type="auto"/>
            <w:shd w:val="clear" w:color="auto" w:fill="auto"/>
            <w:vAlign w:val="center"/>
          </w:tcPr>
          <w:p w14:paraId="3D4251AB" w14:textId="77777777" w:rsidR="00B141C2" w:rsidRPr="00456966" w:rsidRDefault="00B141C2" w:rsidP="00D327DC">
            <w:pPr>
              <w:jc w:val="center"/>
              <w:rPr>
                <w:rFonts w:ascii="Tahoma" w:hAnsi="Tahoma" w:cs="Tahoma"/>
                <w:sz w:val="22"/>
                <w:szCs w:val="22"/>
              </w:rPr>
            </w:pPr>
          </w:p>
        </w:tc>
        <w:tc>
          <w:tcPr>
            <w:tcW w:w="0" w:type="auto"/>
          </w:tcPr>
          <w:p w14:paraId="3443D055" w14:textId="77777777" w:rsidR="00B141C2" w:rsidRPr="00456966" w:rsidRDefault="00B141C2" w:rsidP="00D327DC">
            <w:pPr>
              <w:jc w:val="center"/>
              <w:rPr>
                <w:rFonts w:ascii="Tahoma" w:hAnsi="Tahoma" w:cs="Tahoma"/>
                <w:sz w:val="22"/>
                <w:szCs w:val="22"/>
              </w:rPr>
            </w:pPr>
          </w:p>
        </w:tc>
        <w:tc>
          <w:tcPr>
            <w:tcW w:w="0" w:type="auto"/>
            <w:shd w:val="clear" w:color="auto" w:fill="auto"/>
            <w:vAlign w:val="center"/>
          </w:tcPr>
          <w:p w14:paraId="289C2419" w14:textId="77777777" w:rsidR="00B141C2" w:rsidRPr="00456966" w:rsidRDefault="00B141C2" w:rsidP="00D327DC">
            <w:pPr>
              <w:jc w:val="center"/>
              <w:rPr>
                <w:rFonts w:ascii="Tahoma" w:hAnsi="Tahoma" w:cs="Tahoma"/>
                <w:sz w:val="22"/>
                <w:szCs w:val="22"/>
              </w:rPr>
            </w:pPr>
          </w:p>
        </w:tc>
        <w:tc>
          <w:tcPr>
            <w:tcW w:w="0" w:type="auto"/>
            <w:shd w:val="clear" w:color="auto" w:fill="auto"/>
            <w:vAlign w:val="center"/>
          </w:tcPr>
          <w:p w14:paraId="0921970C" w14:textId="77777777" w:rsidR="00B141C2" w:rsidRPr="00456966" w:rsidRDefault="00B141C2" w:rsidP="00D327DC">
            <w:pPr>
              <w:jc w:val="center"/>
              <w:rPr>
                <w:rFonts w:ascii="Tahoma" w:hAnsi="Tahoma" w:cs="Tahoma"/>
                <w:sz w:val="22"/>
                <w:szCs w:val="22"/>
              </w:rPr>
            </w:pPr>
          </w:p>
        </w:tc>
      </w:tr>
      <w:tr w:rsidR="00B141C2" w:rsidRPr="00456966" w14:paraId="54F3F2DA" w14:textId="77777777" w:rsidTr="00D327DC">
        <w:tc>
          <w:tcPr>
            <w:tcW w:w="0" w:type="auto"/>
            <w:shd w:val="clear" w:color="auto" w:fill="auto"/>
          </w:tcPr>
          <w:p w14:paraId="35B2C619" w14:textId="77777777" w:rsidR="00B141C2" w:rsidRPr="00456966" w:rsidRDefault="00B141C2" w:rsidP="00D327DC">
            <w:pPr>
              <w:spacing w:after="120"/>
              <w:jc w:val="center"/>
              <w:rPr>
                <w:rFonts w:ascii="Tahoma" w:hAnsi="Tahoma" w:cs="Tahoma"/>
                <w:b/>
                <w:sz w:val="22"/>
                <w:szCs w:val="22"/>
              </w:rPr>
            </w:pPr>
          </w:p>
        </w:tc>
        <w:tc>
          <w:tcPr>
            <w:tcW w:w="0" w:type="auto"/>
            <w:shd w:val="clear" w:color="auto" w:fill="auto"/>
            <w:vAlign w:val="center"/>
          </w:tcPr>
          <w:p w14:paraId="26668101" w14:textId="77777777" w:rsidR="00B141C2" w:rsidRPr="00456966" w:rsidRDefault="00B141C2" w:rsidP="00D327DC">
            <w:pPr>
              <w:jc w:val="both"/>
              <w:rPr>
                <w:rFonts w:ascii="Tahoma" w:hAnsi="Tahoma" w:cs="Tahoma"/>
                <w:sz w:val="22"/>
                <w:szCs w:val="22"/>
              </w:rPr>
            </w:pPr>
          </w:p>
        </w:tc>
        <w:tc>
          <w:tcPr>
            <w:tcW w:w="0" w:type="auto"/>
            <w:shd w:val="clear" w:color="auto" w:fill="auto"/>
            <w:vAlign w:val="center"/>
          </w:tcPr>
          <w:p w14:paraId="456FC79F" w14:textId="77777777" w:rsidR="00B141C2" w:rsidRPr="00456966" w:rsidRDefault="00B141C2" w:rsidP="00D327DC">
            <w:pPr>
              <w:jc w:val="center"/>
              <w:rPr>
                <w:rFonts w:ascii="Tahoma" w:hAnsi="Tahoma" w:cs="Tahoma"/>
                <w:sz w:val="22"/>
                <w:szCs w:val="22"/>
              </w:rPr>
            </w:pPr>
          </w:p>
        </w:tc>
        <w:tc>
          <w:tcPr>
            <w:tcW w:w="0" w:type="auto"/>
            <w:shd w:val="clear" w:color="auto" w:fill="auto"/>
            <w:vAlign w:val="center"/>
          </w:tcPr>
          <w:p w14:paraId="6C4A0ACE" w14:textId="77777777" w:rsidR="00B141C2" w:rsidRPr="00456966" w:rsidRDefault="00B141C2" w:rsidP="00D327DC">
            <w:pPr>
              <w:jc w:val="center"/>
              <w:rPr>
                <w:rFonts w:ascii="Tahoma" w:hAnsi="Tahoma" w:cs="Tahoma"/>
                <w:sz w:val="22"/>
                <w:szCs w:val="22"/>
              </w:rPr>
            </w:pPr>
          </w:p>
        </w:tc>
        <w:tc>
          <w:tcPr>
            <w:tcW w:w="0" w:type="auto"/>
          </w:tcPr>
          <w:p w14:paraId="6F8D7E30" w14:textId="77777777" w:rsidR="00B141C2" w:rsidRPr="00456966" w:rsidRDefault="00B141C2" w:rsidP="00D327DC">
            <w:pPr>
              <w:jc w:val="center"/>
              <w:rPr>
                <w:rFonts w:ascii="Tahoma" w:hAnsi="Tahoma" w:cs="Tahoma"/>
                <w:sz w:val="22"/>
                <w:szCs w:val="22"/>
              </w:rPr>
            </w:pPr>
          </w:p>
        </w:tc>
        <w:tc>
          <w:tcPr>
            <w:tcW w:w="0" w:type="auto"/>
            <w:shd w:val="clear" w:color="auto" w:fill="auto"/>
            <w:vAlign w:val="center"/>
          </w:tcPr>
          <w:p w14:paraId="222EF34C" w14:textId="77777777" w:rsidR="00B141C2" w:rsidRPr="00456966" w:rsidRDefault="00B141C2" w:rsidP="00D327DC">
            <w:pPr>
              <w:jc w:val="center"/>
              <w:rPr>
                <w:rFonts w:ascii="Tahoma" w:hAnsi="Tahoma" w:cs="Tahoma"/>
                <w:sz w:val="22"/>
                <w:szCs w:val="22"/>
              </w:rPr>
            </w:pPr>
          </w:p>
        </w:tc>
        <w:tc>
          <w:tcPr>
            <w:tcW w:w="0" w:type="auto"/>
            <w:shd w:val="clear" w:color="auto" w:fill="auto"/>
            <w:vAlign w:val="center"/>
          </w:tcPr>
          <w:p w14:paraId="7E3867D3" w14:textId="77777777" w:rsidR="00B141C2" w:rsidRPr="00456966" w:rsidRDefault="00B141C2" w:rsidP="00D327DC">
            <w:pPr>
              <w:jc w:val="center"/>
              <w:rPr>
                <w:rFonts w:ascii="Tahoma" w:hAnsi="Tahoma" w:cs="Tahoma"/>
                <w:sz w:val="22"/>
                <w:szCs w:val="22"/>
              </w:rPr>
            </w:pPr>
          </w:p>
        </w:tc>
      </w:tr>
      <w:tr w:rsidR="00B141C2" w:rsidRPr="00456966" w14:paraId="15A156A2" w14:textId="77777777" w:rsidTr="00D327DC">
        <w:tc>
          <w:tcPr>
            <w:tcW w:w="0" w:type="auto"/>
            <w:gridSpan w:val="6"/>
          </w:tcPr>
          <w:p w14:paraId="2DB86FEF" w14:textId="77777777" w:rsidR="00B141C2" w:rsidRPr="00456966" w:rsidRDefault="00B141C2" w:rsidP="00D327DC">
            <w:pPr>
              <w:spacing w:after="120"/>
              <w:jc w:val="right"/>
              <w:rPr>
                <w:rFonts w:ascii="Tahoma" w:hAnsi="Tahoma" w:cs="Tahoma"/>
                <w:b/>
                <w:sz w:val="22"/>
                <w:szCs w:val="22"/>
              </w:rPr>
            </w:pPr>
            <w:r w:rsidRPr="00456966">
              <w:rPr>
                <w:rFonts w:ascii="Tahoma" w:hAnsi="Tahoma" w:cs="Tahoma"/>
                <w:b/>
                <w:sz w:val="22"/>
                <w:szCs w:val="22"/>
              </w:rPr>
              <w:t>VALOR TOTAL</w:t>
            </w:r>
          </w:p>
        </w:tc>
        <w:tc>
          <w:tcPr>
            <w:tcW w:w="0" w:type="auto"/>
            <w:shd w:val="clear" w:color="auto" w:fill="auto"/>
          </w:tcPr>
          <w:p w14:paraId="17AAFC64" w14:textId="77777777" w:rsidR="00B141C2" w:rsidRPr="00456966" w:rsidRDefault="00B141C2" w:rsidP="00D327DC">
            <w:pPr>
              <w:jc w:val="center"/>
              <w:rPr>
                <w:rFonts w:ascii="Tahoma" w:hAnsi="Tahoma" w:cs="Tahoma"/>
                <w:b/>
                <w:bCs/>
                <w:sz w:val="22"/>
                <w:szCs w:val="22"/>
              </w:rPr>
            </w:pPr>
            <w:r w:rsidRPr="00456966">
              <w:rPr>
                <w:rFonts w:ascii="Tahoma" w:hAnsi="Tahoma" w:cs="Tahoma"/>
                <w:b/>
                <w:bCs/>
                <w:sz w:val="22"/>
                <w:szCs w:val="22"/>
              </w:rPr>
              <w:t xml:space="preserve">R$ </w:t>
            </w:r>
          </w:p>
        </w:tc>
      </w:tr>
    </w:tbl>
    <w:p w14:paraId="69853135" w14:textId="77777777" w:rsidR="00B141C2" w:rsidRPr="00456966" w:rsidRDefault="00B141C2" w:rsidP="00B141C2">
      <w:pPr>
        <w:jc w:val="both"/>
        <w:rPr>
          <w:rFonts w:ascii="Tahoma" w:hAnsi="Tahoma" w:cs="Tahoma"/>
          <w:sz w:val="22"/>
          <w:szCs w:val="22"/>
        </w:rPr>
      </w:pPr>
      <w:r w:rsidRPr="00456966">
        <w:rPr>
          <w:rFonts w:ascii="Tahoma" w:hAnsi="Tahoma" w:cs="Tahoma"/>
          <w:sz w:val="22"/>
          <w:szCs w:val="22"/>
        </w:rPr>
        <w:t xml:space="preserve"> </w:t>
      </w:r>
      <w:permEnd w:id="384334653"/>
    </w:p>
    <w:p w14:paraId="35BDAC79" w14:textId="77777777" w:rsidR="00B141C2" w:rsidRPr="00456966" w:rsidRDefault="00B141C2" w:rsidP="00B141C2">
      <w:pPr>
        <w:shd w:val="clear" w:color="auto" w:fill="D9D9D9"/>
        <w:autoSpaceDE w:val="0"/>
        <w:autoSpaceDN w:val="0"/>
        <w:adjustRightInd w:val="0"/>
        <w:jc w:val="center"/>
        <w:rPr>
          <w:rFonts w:ascii="Tahoma" w:hAnsi="Tahoma" w:cs="Tahoma"/>
          <w:b/>
          <w:bCs/>
          <w:sz w:val="22"/>
          <w:szCs w:val="22"/>
        </w:rPr>
      </w:pPr>
      <w:r w:rsidRPr="00456966">
        <w:rPr>
          <w:rFonts w:ascii="Tahoma" w:hAnsi="Tahoma" w:cs="Tahoma"/>
          <w:b/>
          <w:bCs/>
          <w:sz w:val="22"/>
          <w:szCs w:val="22"/>
        </w:rPr>
        <w:t xml:space="preserve">CLÁUSULA SEGUNDA </w:t>
      </w:r>
    </w:p>
    <w:p w14:paraId="488E7F37" w14:textId="77777777" w:rsidR="00B141C2" w:rsidRPr="00456966" w:rsidRDefault="00B141C2" w:rsidP="00B141C2">
      <w:pPr>
        <w:shd w:val="clear" w:color="auto" w:fill="D9D9D9"/>
        <w:autoSpaceDE w:val="0"/>
        <w:autoSpaceDN w:val="0"/>
        <w:adjustRightInd w:val="0"/>
        <w:jc w:val="center"/>
        <w:rPr>
          <w:rFonts w:ascii="Tahoma" w:hAnsi="Tahoma" w:cs="Tahoma"/>
          <w:b/>
          <w:bCs/>
          <w:sz w:val="22"/>
          <w:szCs w:val="22"/>
        </w:rPr>
      </w:pPr>
      <w:r w:rsidRPr="00456966">
        <w:rPr>
          <w:rFonts w:ascii="Tahoma" w:hAnsi="Tahoma" w:cs="Tahoma"/>
          <w:b/>
          <w:bCs/>
          <w:sz w:val="22"/>
          <w:szCs w:val="22"/>
        </w:rPr>
        <w:t>DO VALOR DO CONTRATO E DA DOTAÇÃO ORÇAMENTÁRIA</w:t>
      </w:r>
    </w:p>
    <w:p w14:paraId="1DB331FB" w14:textId="77777777" w:rsidR="00B141C2" w:rsidRPr="00456966" w:rsidRDefault="00B141C2" w:rsidP="00B141C2">
      <w:pPr>
        <w:autoSpaceDE w:val="0"/>
        <w:autoSpaceDN w:val="0"/>
        <w:adjustRightInd w:val="0"/>
        <w:jc w:val="center"/>
        <w:rPr>
          <w:rFonts w:ascii="Tahoma" w:hAnsi="Tahoma" w:cs="Tahoma"/>
          <w:sz w:val="22"/>
          <w:szCs w:val="22"/>
        </w:rPr>
      </w:pPr>
    </w:p>
    <w:p w14:paraId="7E912B38"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2.1.</w:t>
      </w:r>
      <w:r w:rsidRPr="00456966">
        <w:rPr>
          <w:rFonts w:ascii="Tahoma" w:hAnsi="Tahoma" w:cs="Tahoma"/>
          <w:sz w:val="22"/>
          <w:szCs w:val="22"/>
        </w:rPr>
        <w:t xml:space="preserve"> O valor global do presente contrato é de R$</w:t>
      </w:r>
      <w:permStart w:id="413665614" w:edGrp="everyone"/>
      <w:r w:rsidRPr="00456966">
        <w:rPr>
          <w:rFonts w:ascii="Tahoma" w:hAnsi="Tahoma" w:cs="Tahoma"/>
          <w:sz w:val="22"/>
          <w:szCs w:val="22"/>
        </w:rPr>
        <w:t xml:space="preserve"> (____________), </w:t>
      </w:r>
      <w:permEnd w:id="413665614"/>
      <w:r w:rsidRPr="00456966">
        <w:rPr>
          <w:rFonts w:ascii="Tahoma" w:hAnsi="Tahoma" w:cs="Tahoma"/>
          <w:sz w:val="22"/>
          <w:szCs w:val="22"/>
        </w:rPr>
        <w:t xml:space="preserve">que será pago pela </w:t>
      </w:r>
      <w:r w:rsidRPr="00456966">
        <w:rPr>
          <w:rFonts w:ascii="Tahoma" w:hAnsi="Tahoma" w:cs="Tahoma"/>
          <w:b/>
          <w:bCs/>
          <w:sz w:val="22"/>
          <w:szCs w:val="22"/>
        </w:rPr>
        <w:t xml:space="preserve">CONTRATANTE </w:t>
      </w:r>
      <w:r w:rsidRPr="00456966">
        <w:rPr>
          <w:rFonts w:ascii="Tahoma" w:hAnsi="Tahoma" w:cs="Tahoma"/>
          <w:sz w:val="22"/>
          <w:szCs w:val="22"/>
        </w:rPr>
        <w:t xml:space="preserve">a </w:t>
      </w:r>
      <w:r w:rsidRPr="00456966">
        <w:rPr>
          <w:rFonts w:ascii="Tahoma" w:hAnsi="Tahoma" w:cs="Tahoma"/>
          <w:b/>
          <w:bCs/>
          <w:sz w:val="22"/>
          <w:szCs w:val="22"/>
        </w:rPr>
        <w:t>CONTRATADA</w:t>
      </w:r>
      <w:r w:rsidRPr="00456966">
        <w:rPr>
          <w:rFonts w:ascii="Tahoma" w:hAnsi="Tahoma" w:cs="Tahoma"/>
          <w:sz w:val="22"/>
          <w:szCs w:val="22"/>
        </w:rPr>
        <w:t>, conforme disponibilidade financeira da Secretária competente.</w:t>
      </w:r>
    </w:p>
    <w:p w14:paraId="2233F6A9" w14:textId="77777777" w:rsidR="00B141C2" w:rsidRPr="00456966" w:rsidRDefault="00B141C2" w:rsidP="00B141C2">
      <w:pPr>
        <w:autoSpaceDE w:val="0"/>
        <w:autoSpaceDN w:val="0"/>
        <w:adjustRightInd w:val="0"/>
        <w:jc w:val="both"/>
        <w:rPr>
          <w:rFonts w:ascii="Tahoma" w:hAnsi="Tahoma" w:cs="Tahoma"/>
          <w:sz w:val="22"/>
          <w:szCs w:val="22"/>
        </w:rPr>
      </w:pPr>
    </w:p>
    <w:p w14:paraId="3E8A79DA" w14:textId="77777777" w:rsidR="00B141C2" w:rsidRDefault="00B141C2" w:rsidP="00B141C2">
      <w:pPr>
        <w:autoSpaceDE w:val="0"/>
        <w:autoSpaceDN w:val="0"/>
        <w:adjustRightInd w:val="0"/>
        <w:jc w:val="both"/>
        <w:rPr>
          <w:rFonts w:ascii="Tahoma" w:hAnsi="Tahoma" w:cs="Tahoma"/>
          <w:sz w:val="22"/>
          <w:szCs w:val="22"/>
        </w:rPr>
      </w:pPr>
      <w:permStart w:id="304023602" w:edGrp="everyone"/>
      <w:r w:rsidRPr="00456966">
        <w:rPr>
          <w:rFonts w:ascii="Tahoma" w:hAnsi="Tahoma" w:cs="Tahoma"/>
          <w:b/>
          <w:sz w:val="22"/>
          <w:szCs w:val="22"/>
        </w:rPr>
        <w:lastRenderedPageBreak/>
        <w:t>2.2.</w:t>
      </w:r>
      <w:r w:rsidRPr="00456966">
        <w:rPr>
          <w:rFonts w:ascii="Tahoma" w:hAnsi="Tahoma" w:cs="Tahoma"/>
          <w:sz w:val="22"/>
          <w:szCs w:val="22"/>
        </w:rPr>
        <w:t xml:space="preserve"> As despesas decorrentes da contratação do objeto da presente licitação correrão a cargo da(s) Secretaria(s) Municipal solicitante(s), em especial serão empenhadas nas seguintes rubricas orçamentárias: </w:t>
      </w:r>
    </w:p>
    <w:tbl>
      <w:tblPr>
        <w:tblW w:w="5000" w:type="pct"/>
        <w:jc w:val="center"/>
        <w:tblLook w:val="04A0" w:firstRow="1" w:lastRow="0" w:firstColumn="1" w:lastColumn="0" w:noHBand="0" w:noVBand="1"/>
      </w:tblPr>
      <w:tblGrid>
        <w:gridCol w:w="1230"/>
        <w:gridCol w:w="1541"/>
        <w:gridCol w:w="1388"/>
        <w:gridCol w:w="2420"/>
        <w:gridCol w:w="3276"/>
      </w:tblGrid>
      <w:tr w:rsidR="0073174D" w:rsidRPr="00820B8F" w14:paraId="1FBA66E6" w14:textId="77777777" w:rsidTr="00BA77F0">
        <w:trPr>
          <w:trHeight w:val="240"/>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A67DDD" w14:textId="77777777" w:rsidR="0073174D" w:rsidRPr="00820B8F" w:rsidRDefault="0073174D" w:rsidP="00BA77F0">
            <w:pPr>
              <w:jc w:val="center"/>
              <w:rPr>
                <w:rFonts w:ascii="Tahoma" w:hAnsi="Tahoma" w:cs="Tahoma"/>
                <w:b/>
                <w:bCs/>
                <w:sz w:val="22"/>
                <w:szCs w:val="22"/>
              </w:rPr>
            </w:pPr>
            <w:r w:rsidRPr="00820B8F">
              <w:rPr>
                <w:rFonts w:ascii="Tahoma" w:hAnsi="Tahoma" w:cs="Tahoma"/>
                <w:b/>
                <w:bCs/>
                <w:sz w:val="22"/>
                <w:szCs w:val="22"/>
              </w:rPr>
              <w:t>ORGÃO</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377475" w14:textId="77777777" w:rsidR="0073174D" w:rsidRPr="00820B8F" w:rsidRDefault="0073174D" w:rsidP="00BA77F0">
            <w:pPr>
              <w:ind w:left="-96"/>
              <w:jc w:val="center"/>
              <w:rPr>
                <w:rFonts w:ascii="Tahoma" w:hAnsi="Tahoma" w:cs="Tahoma"/>
                <w:b/>
                <w:bCs/>
                <w:sz w:val="22"/>
                <w:szCs w:val="22"/>
              </w:rPr>
            </w:pPr>
            <w:r w:rsidRPr="00820B8F">
              <w:rPr>
                <w:rFonts w:ascii="Tahoma" w:hAnsi="Tahoma" w:cs="Tahoma"/>
                <w:b/>
                <w:bCs/>
                <w:iCs/>
                <w:spacing w:val="15"/>
                <w:sz w:val="22"/>
                <w:szCs w:val="22"/>
              </w:rPr>
              <w:t>UNID. ORÇ</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B78EE" w14:textId="77777777" w:rsidR="0073174D" w:rsidRPr="00820B8F" w:rsidRDefault="0073174D" w:rsidP="00BA77F0">
            <w:pPr>
              <w:jc w:val="center"/>
              <w:rPr>
                <w:rFonts w:ascii="Tahoma" w:hAnsi="Tahoma" w:cs="Tahoma"/>
                <w:b/>
                <w:bCs/>
                <w:sz w:val="22"/>
                <w:szCs w:val="22"/>
              </w:rPr>
            </w:pPr>
            <w:r w:rsidRPr="00820B8F">
              <w:rPr>
                <w:rFonts w:ascii="Tahoma" w:hAnsi="Tahoma" w:cs="Tahoma"/>
                <w:b/>
                <w:bCs/>
                <w:sz w:val="22"/>
                <w:szCs w:val="22"/>
              </w:rPr>
              <w:t>PROJ/ATV</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B26CB" w14:textId="77777777" w:rsidR="0073174D" w:rsidRPr="00820B8F" w:rsidRDefault="0073174D" w:rsidP="00BA77F0">
            <w:pPr>
              <w:jc w:val="center"/>
              <w:rPr>
                <w:rFonts w:ascii="Tahoma" w:hAnsi="Tahoma" w:cs="Tahoma"/>
                <w:b/>
                <w:bCs/>
                <w:sz w:val="22"/>
                <w:szCs w:val="22"/>
              </w:rPr>
            </w:pPr>
            <w:r w:rsidRPr="00820B8F">
              <w:rPr>
                <w:rFonts w:ascii="Tahoma" w:hAnsi="Tahoma" w:cs="Tahoma"/>
                <w:b/>
                <w:bCs/>
                <w:sz w:val="22"/>
                <w:szCs w:val="22"/>
              </w:rPr>
              <w:t>CÓDIGO REDUZIDO</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6BF59D" w14:textId="77777777" w:rsidR="0073174D" w:rsidRPr="00820B8F" w:rsidRDefault="0073174D" w:rsidP="00BA77F0">
            <w:pPr>
              <w:jc w:val="center"/>
              <w:rPr>
                <w:rFonts w:ascii="Tahoma" w:hAnsi="Tahoma" w:cs="Tahoma"/>
                <w:b/>
                <w:bCs/>
                <w:sz w:val="22"/>
                <w:szCs w:val="22"/>
              </w:rPr>
            </w:pPr>
            <w:r w:rsidRPr="00820B8F">
              <w:rPr>
                <w:rFonts w:ascii="Tahoma" w:hAnsi="Tahoma" w:cs="Tahoma"/>
                <w:b/>
                <w:bCs/>
                <w:iCs/>
                <w:spacing w:val="15"/>
                <w:sz w:val="22"/>
                <w:szCs w:val="22"/>
              </w:rPr>
              <w:t>ELEMENTO DE DESPESA</w:t>
            </w:r>
          </w:p>
        </w:tc>
      </w:tr>
      <w:tr w:rsidR="0073174D" w:rsidRPr="00820B8F" w14:paraId="445AE18B" w14:textId="77777777" w:rsidTr="00BA77F0">
        <w:trPr>
          <w:trHeight w:val="200"/>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A3762"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0479</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B7C6D"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12290"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002</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7B44B"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2138</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C941C" w14:textId="77777777" w:rsidR="0073174D" w:rsidRPr="00820B8F" w:rsidRDefault="0073174D" w:rsidP="00BA77F0">
            <w:pPr>
              <w:jc w:val="center"/>
              <w:rPr>
                <w:rFonts w:ascii="Tahoma" w:hAnsi="Tahoma" w:cs="Tahoma"/>
                <w:iCs/>
                <w:spacing w:val="15"/>
                <w:sz w:val="22"/>
                <w:szCs w:val="22"/>
              </w:rPr>
            </w:pPr>
            <w:r w:rsidRPr="00820B8F">
              <w:rPr>
                <w:rFonts w:ascii="Tahoma" w:hAnsi="Tahoma" w:cs="Tahoma"/>
                <w:bCs/>
                <w:sz w:val="22"/>
                <w:szCs w:val="22"/>
              </w:rPr>
              <w:t>339030</w:t>
            </w:r>
          </w:p>
        </w:tc>
      </w:tr>
      <w:tr w:rsidR="0073174D" w:rsidRPr="00820B8F" w14:paraId="60A0AF96" w14:textId="77777777" w:rsidTr="00BA77F0">
        <w:trPr>
          <w:trHeight w:val="265"/>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B7692"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0809</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0C085"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65D00"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001</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A82B2"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2162</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4BB42"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339030</w:t>
            </w:r>
          </w:p>
        </w:tc>
      </w:tr>
      <w:tr w:rsidR="0073174D" w:rsidRPr="00820B8F" w14:paraId="46827E5F" w14:textId="77777777" w:rsidTr="00BA77F0">
        <w:trPr>
          <w:trHeight w:val="265"/>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CFAD1"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0810</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ED7ED"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E7B2E"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001</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89CFB"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2162</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B1A08"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339032</w:t>
            </w:r>
          </w:p>
        </w:tc>
      </w:tr>
      <w:tr w:rsidR="0073174D" w:rsidRPr="00820B8F" w14:paraId="3B5FD820" w14:textId="77777777" w:rsidTr="00BA77F0">
        <w:trPr>
          <w:trHeight w:val="283"/>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6D7B5"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0519</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E0263"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E5C52"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003</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86CCA"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2161</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2414C"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339030</w:t>
            </w:r>
          </w:p>
        </w:tc>
      </w:tr>
      <w:tr w:rsidR="0073174D" w:rsidRPr="00820B8F" w14:paraId="13E888B1" w14:textId="77777777" w:rsidTr="00BA77F0">
        <w:trPr>
          <w:trHeight w:val="259"/>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32375"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0504</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4258F"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A18F"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004</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FD726"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2141</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D8B5F"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339030</w:t>
            </w:r>
          </w:p>
        </w:tc>
      </w:tr>
      <w:tr w:rsidR="0073174D" w:rsidRPr="00820B8F" w14:paraId="25F1E3EF" w14:textId="77777777" w:rsidTr="00BA77F0">
        <w:trPr>
          <w:trHeight w:val="277"/>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0A539"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0479</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F5B05"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38418"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002</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F45D0"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2138</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62623"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339030</w:t>
            </w:r>
          </w:p>
        </w:tc>
      </w:tr>
      <w:tr w:rsidR="0073174D" w:rsidRPr="00820B8F" w14:paraId="75FC1098" w14:textId="77777777" w:rsidTr="00BA77F0">
        <w:trPr>
          <w:trHeight w:val="138"/>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20BC9"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0809</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AEE31"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07</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0B547"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001</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738C9"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2162</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A689D" w14:textId="77777777" w:rsidR="0073174D" w:rsidRPr="00820B8F" w:rsidRDefault="0073174D" w:rsidP="00BA77F0">
            <w:pPr>
              <w:jc w:val="center"/>
              <w:rPr>
                <w:rFonts w:ascii="Tahoma" w:hAnsi="Tahoma" w:cs="Tahoma"/>
                <w:sz w:val="22"/>
                <w:szCs w:val="22"/>
              </w:rPr>
            </w:pPr>
            <w:r w:rsidRPr="00820B8F">
              <w:rPr>
                <w:rFonts w:ascii="Tahoma" w:hAnsi="Tahoma" w:cs="Tahoma"/>
                <w:bCs/>
                <w:sz w:val="22"/>
                <w:szCs w:val="22"/>
              </w:rPr>
              <w:t>339030</w:t>
            </w:r>
          </w:p>
        </w:tc>
      </w:tr>
    </w:tbl>
    <w:p w14:paraId="0CA822FB" w14:textId="77777777" w:rsidR="00B141C2" w:rsidRPr="00456966" w:rsidRDefault="00B141C2" w:rsidP="00B141C2">
      <w:pPr>
        <w:autoSpaceDE w:val="0"/>
        <w:autoSpaceDN w:val="0"/>
        <w:adjustRightInd w:val="0"/>
        <w:jc w:val="both"/>
        <w:rPr>
          <w:rFonts w:ascii="Tahoma" w:hAnsi="Tahoma" w:cs="Tahoma"/>
          <w:b/>
          <w:sz w:val="22"/>
          <w:szCs w:val="22"/>
        </w:rPr>
      </w:pPr>
    </w:p>
    <w:p w14:paraId="2952A8DD"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2.3.</w:t>
      </w:r>
      <w:r w:rsidRPr="00456966">
        <w:rPr>
          <w:rFonts w:ascii="Tahoma" w:hAnsi="Tahoma" w:cs="Tahoma"/>
          <w:sz w:val="22"/>
          <w:szCs w:val="22"/>
        </w:rPr>
        <w:t xml:space="preserve"> O(s) Programa(s) de Trabalho e Elemento(s) de Despesa(s) </w:t>
      </w:r>
      <w:proofErr w:type="gramStart"/>
      <w:r w:rsidRPr="00456966">
        <w:rPr>
          <w:rFonts w:ascii="Tahoma" w:hAnsi="Tahoma" w:cs="Tahoma"/>
          <w:sz w:val="22"/>
          <w:szCs w:val="22"/>
        </w:rPr>
        <w:t>constará(</w:t>
      </w:r>
      <w:proofErr w:type="gramEnd"/>
      <w:r w:rsidRPr="00456966">
        <w:rPr>
          <w:rFonts w:ascii="Tahoma" w:hAnsi="Tahoma" w:cs="Tahoma"/>
          <w:sz w:val="22"/>
          <w:szCs w:val="22"/>
        </w:rPr>
        <w:t xml:space="preserve">ao) nas respectivas Notas de Empenho ou documento equivalente, observada as condições estabelecidas no instrumento convocatório; </w:t>
      </w:r>
    </w:p>
    <w:permEnd w:id="304023602"/>
    <w:p w14:paraId="6324EA2B" w14:textId="77777777" w:rsidR="00B141C2" w:rsidRPr="00456966" w:rsidRDefault="00B141C2" w:rsidP="00B141C2">
      <w:pPr>
        <w:rPr>
          <w:rFonts w:ascii="Tahoma" w:hAnsi="Tahoma" w:cs="Tahoma"/>
          <w:b/>
          <w:sz w:val="22"/>
          <w:szCs w:val="22"/>
        </w:rPr>
      </w:pPr>
    </w:p>
    <w:p w14:paraId="1A386331"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TERCEIRA </w:t>
      </w:r>
    </w:p>
    <w:p w14:paraId="0042140A"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 xml:space="preserve"> DA VIGÊNCIA E PRORROGAÇÃO </w:t>
      </w:r>
    </w:p>
    <w:p w14:paraId="020770D2" w14:textId="77777777" w:rsidR="00B141C2" w:rsidRPr="00456966" w:rsidRDefault="00B141C2" w:rsidP="00B141C2">
      <w:pPr>
        <w:jc w:val="both"/>
        <w:rPr>
          <w:rFonts w:ascii="Tahoma" w:hAnsi="Tahoma" w:cs="Tahoma"/>
          <w:sz w:val="22"/>
          <w:szCs w:val="22"/>
        </w:rPr>
      </w:pPr>
    </w:p>
    <w:p w14:paraId="727FC9B5" w14:textId="77777777" w:rsidR="00B141C2" w:rsidRPr="00456966" w:rsidRDefault="00B141C2" w:rsidP="00B141C2">
      <w:pPr>
        <w:jc w:val="both"/>
        <w:rPr>
          <w:rFonts w:ascii="Tahoma" w:hAnsi="Tahoma" w:cs="Tahoma"/>
          <w:strike/>
          <w:sz w:val="22"/>
          <w:szCs w:val="22"/>
        </w:rPr>
      </w:pPr>
      <w:r w:rsidRPr="00456966">
        <w:rPr>
          <w:rFonts w:ascii="Tahoma" w:hAnsi="Tahoma" w:cs="Tahoma"/>
          <w:b/>
          <w:bCs/>
          <w:sz w:val="22"/>
          <w:szCs w:val="22"/>
        </w:rPr>
        <w:t>3.1.</w:t>
      </w:r>
      <w:r w:rsidRPr="00456966">
        <w:rPr>
          <w:rFonts w:ascii="Tahoma" w:hAnsi="Tahoma" w:cs="Tahoma"/>
          <w:sz w:val="22"/>
          <w:szCs w:val="22"/>
        </w:rPr>
        <w:t xml:space="preserve"> A Vigência do presente instrumento será até </w:t>
      </w:r>
      <w:permStart w:id="2078298717" w:edGrp="everyone"/>
      <w:r w:rsidRPr="00456966">
        <w:rPr>
          <w:rFonts w:ascii="Tahoma" w:hAnsi="Tahoma" w:cs="Tahoma"/>
          <w:sz w:val="22"/>
          <w:szCs w:val="22"/>
        </w:rPr>
        <w:t>__/___/___</w:t>
      </w:r>
      <w:permEnd w:id="2078298717"/>
      <w:r w:rsidRPr="00456966">
        <w:rPr>
          <w:rFonts w:ascii="Tahoma" w:hAnsi="Tahoma" w:cs="Tahoma"/>
          <w:sz w:val="22"/>
          <w:szCs w:val="22"/>
        </w:rPr>
        <w:t>.</w:t>
      </w:r>
    </w:p>
    <w:p w14:paraId="2B6A0D6B" w14:textId="77777777" w:rsidR="00B141C2" w:rsidRPr="00456966" w:rsidRDefault="00B141C2" w:rsidP="00B141C2">
      <w:pPr>
        <w:autoSpaceDE w:val="0"/>
        <w:autoSpaceDN w:val="0"/>
        <w:adjustRightInd w:val="0"/>
        <w:jc w:val="both"/>
        <w:rPr>
          <w:rFonts w:ascii="Tahoma" w:hAnsi="Tahoma" w:cs="Tahoma"/>
          <w:sz w:val="22"/>
          <w:szCs w:val="22"/>
        </w:rPr>
      </w:pPr>
    </w:p>
    <w:p w14:paraId="1E919246"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3.2.</w:t>
      </w:r>
      <w:r w:rsidRPr="00456966">
        <w:rPr>
          <w:rFonts w:ascii="Tahoma" w:hAnsi="Tahoma" w:cs="Tahoma"/>
          <w:sz w:val="22"/>
          <w:szCs w:val="22"/>
        </w:rPr>
        <w:t xml:space="preserve"> A partir da vigência do contrato, o fornecedor se obriga a cumprir, na integra, todas as condições estabelecidas, ficando sujeito, inclusive, às penalidades pelo descumprimento de qualquer de suas normas;</w:t>
      </w:r>
    </w:p>
    <w:p w14:paraId="51A53715" w14:textId="77777777" w:rsidR="00B141C2" w:rsidRPr="00456966" w:rsidRDefault="00B141C2" w:rsidP="00B141C2">
      <w:pPr>
        <w:autoSpaceDE w:val="0"/>
        <w:autoSpaceDN w:val="0"/>
        <w:adjustRightInd w:val="0"/>
        <w:jc w:val="both"/>
        <w:rPr>
          <w:rFonts w:ascii="Tahoma" w:hAnsi="Tahoma" w:cs="Tahoma"/>
          <w:sz w:val="22"/>
          <w:szCs w:val="22"/>
        </w:rPr>
      </w:pPr>
    </w:p>
    <w:p w14:paraId="4A3F0E8C"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3.3.</w:t>
      </w:r>
      <w:r w:rsidRPr="00456966">
        <w:rPr>
          <w:rFonts w:ascii="Tahoma" w:hAnsi="Tahoma" w:cs="Tahoma"/>
          <w:sz w:val="22"/>
          <w:szCs w:val="22"/>
        </w:rPr>
        <w:t xml:space="preserve"> As prorrogações do contrato serão processadas nos termos dos </w:t>
      </w:r>
      <w:proofErr w:type="spellStart"/>
      <w:r w:rsidRPr="00456966">
        <w:rPr>
          <w:rFonts w:ascii="Tahoma" w:hAnsi="Tahoma" w:cs="Tahoma"/>
          <w:sz w:val="22"/>
          <w:szCs w:val="22"/>
        </w:rPr>
        <w:t>Arts</w:t>
      </w:r>
      <w:proofErr w:type="spellEnd"/>
      <w:r w:rsidRPr="00456966">
        <w:rPr>
          <w:rFonts w:ascii="Tahoma" w:hAnsi="Tahoma" w:cs="Tahoma"/>
          <w:sz w:val="22"/>
          <w:szCs w:val="22"/>
        </w:rPr>
        <w:t xml:space="preserve">. </w:t>
      </w:r>
      <w:proofErr w:type="gramStart"/>
      <w:r w:rsidRPr="00456966">
        <w:rPr>
          <w:rFonts w:ascii="Tahoma" w:hAnsi="Tahoma" w:cs="Tahoma"/>
          <w:sz w:val="22"/>
          <w:szCs w:val="22"/>
        </w:rPr>
        <w:t>105, 106 e 107</w:t>
      </w:r>
      <w:proofErr w:type="gramEnd"/>
      <w:r w:rsidRPr="00456966">
        <w:rPr>
          <w:rFonts w:ascii="Tahoma" w:hAnsi="Tahoma" w:cs="Tahoma"/>
          <w:sz w:val="22"/>
          <w:szCs w:val="22"/>
        </w:rPr>
        <w:t xml:space="preserve"> Lei nº. 14.133/2021.</w:t>
      </w:r>
    </w:p>
    <w:p w14:paraId="701DFC9B" w14:textId="77777777" w:rsidR="00B141C2" w:rsidRPr="00456966" w:rsidRDefault="00B141C2" w:rsidP="00B141C2">
      <w:pPr>
        <w:autoSpaceDE w:val="0"/>
        <w:autoSpaceDN w:val="0"/>
        <w:adjustRightInd w:val="0"/>
        <w:jc w:val="both"/>
        <w:rPr>
          <w:rFonts w:ascii="Tahoma" w:hAnsi="Tahoma" w:cs="Tahoma"/>
          <w:sz w:val="22"/>
          <w:szCs w:val="22"/>
        </w:rPr>
      </w:pPr>
    </w:p>
    <w:p w14:paraId="4970A7CA"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QUARTA</w:t>
      </w:r>
    </w:p>
    <w:p w14:paraId="01E1D65D"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 xml:space="preserve"> DA GARANTIA DE EXECUÇÃO DO CONTRATO</w:t>
      </w:r>
    </w:p>
    <w:p w14:paraId="4FE9696D" w14:textId="77777777" w:rsidR="00B141C2" w:rsidRPr="00456966" w:rsidRDefault="00B141C2" w:rsidP="00B141C2">
      <w:pPr>
        <w:pStyle w:val="PargrafodaLista"/>
        <w:ind w:left="0"/>
        <w:rPr>
          <w:rFonts w:ascii="Tahoma" w:hAnsi="Tahoma" w:cs="Tahoma"/>
        </w:rPr>
      </w:pPr>
    </w:p>
    <w:p w14:paraId="487E6AEB" w14:textId="77777777" w:rsidR="00B141C2" w:rsidRPr="00456966" w:rsidRDefault="00B141C2" w:rsidP="00B141C2">
      <w:pPr>
        <w:pStyle w:val="PargrafodaLista"/>
        <w:ind w:left="0"/>
        <w:jc w:val="both"/>
        <w:rPr>
          <w:rFonts w:ascii="Tahoma" w:hAnsi="Tahoma" w:cs="Tahoma"/>
        </w:rPr>
      </w:pPr>
      <w:r w:rsidRPr="00456966">
        <w:rPr>
          <w:rFonts w:ascii="Tahoma" w:hAnsi="Tahoma" w:cs="Tahoma"/>
          <w:b/>
        </w:rPr>
        <w:t>4.1.</w:t>
      </w:r>
      <w:r w:rsidRPr="00456966">
        <w:rPr>
          <w:rFonts w:ascii="Tahoma" w:hAnsi="Tahoma" w:cs="Tahoma"/>
        </w:rPr>
        <w:t xml:space="preserve"> Não será exigida garantia da execução do contrato, mas a CONTRATANTE poderá reter, do montante a pagar, valores para assegurar o pagamento de multas, indenizações e ressarcimentos devidos pela CONTRATADA.</w:t>
      </w:r>
    </w:p>
    <w:p w14:paraId="34D88E91" w14:textId="77777777" w:rsidR="00B141C2" w:rsidRPr="00456966" w:rsidRDefault="00B141C2" w:rsidP="00B141C2">
      <w:pPr>
        <w:shd w:val="clear" w:color="auto" w:fill="BFBFBF"/>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QUINTA </w:t>
      </w:r>
    </w:p>
    <w:p w14:paraId="72E2184E" w14:textId="77777777" w:rsidR="00B141C2" w:rsidRPr="00456966" w:rsidRDefault="00B141C2" w:rsidP="00B141C2">
      <w:pPr>
        <w:shd w:val="clear" w:color="auto" w:fill="BFBFBF"/>
        <w:jc w:val="center"/>
        <w:rPr>
          <w:rFonts w:ascii="Tahoma" w:hAnsi="Tahoma" w:cs="Tahoma"/>
          <w:b/>
          <w:sz w:val="22"/>
          <w:szCs w:val="22"/>
        </w:rPr>
      </w:pPr>
      <w:r w:rsidRPr="00456966">
        <w:rPr>
          <w:rFonts w:ascii="Tahoma" w:hAnsi="Tahoma" w:cs="Tahoma"/>
          <w:b/>
          <w:sz w:val="22"/>
          <w:szCs w:val="22"/>
        </w:rPr>
        <w:t>DA FISCALIZAÇÃO DO PRESENTE CONTRATO</w:t>
      </w:r>
    </w:p>
    <w:p w14:paraId="66CB5B0D"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5.1.</w:t>
      </w:r>
      <w:r w:rsidRPr="00456966">
        <w:rPr>
          <w:rFonts w:ascii="Tahoma" w:hAnsi="Tahoma" w:cs="Tahoma"/>
          <w:sz w:val="22"/>
          <w:szCs w:val="22"/>
        </w:rPr>
        <w:t xml:space="preserve"> Nos termos do Art. 117 Lei nº. 14.133/2021</w:t>
      </w:r>
      <w:proofErr w:type="gramStart"/>
      <w:r w:rsidRPr="00456966">
        <w:rPr>
          <w:rFonts w:ascii="Tahoma" w:hAnsi="Tahoma" w:cs="Tahoma"/>
          <w:sz w:val="22"/>
          <w:szCs w:val="22"/>
        </w:rPr>
        <w:t>, será</w:t>
      </w:r>
      <w:proofErr w:type="gramEnd"/>
      <w:r w:rsidRPr="00456966">
        <w:rPr>
          <w:rFonts w:ascii="Tahoma" w:hAnsi="Tahoma" w:cs="Tahoma"/>
          <w:sz w:val="22"/>
          <w:szCs w:val="22"/>
        </w:rPr>
        <w:t xml:space="preserve"> designado representante para acompanhar e fiscalizar a entrega dos produtos/execução dos serviços, anotando em registro próprio todas as ocorrências relacionadas com o fornecimento/execução e determinando o que for necessário à regularização de falhas ou defeitos observados. </w:t>
      </w:r>
    </w:p>
    <w:p w14:paraId="2270DF29" w14:textId="77777777" w:rsidR="00B141C2" w:rsidRPr="00456966" w:rsidRDefault="00B141C2" w:rsidP="00B141C2">
      <w:pPr>
        <w:jc w:val="both"/>
        <w:rPr>
          <w:rFonts w:ascii="Tahoma" w:hAnsi="Tahoma" w:cs="Tahoma"/>
          <w:sz w:val="22"/>
          <w:szCs w:val="22"/>
        </w:rPr>
      </w:pPr>
    </w:p>
    <w:p w14:paraId="5F2DEEC6"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5.2.</w:t>
      </w:r>
      <w:r w:rsidRPr="00456966">
        <w:rPr>
          <w:rFonts w:ascii="Tahoma" w:hAnsi="Tahoma" w:cs="Tahoma"/>
          <w:sz w:val="22"/>
          <w:szCs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w:t>
      </w:r>
      <w:proofErr w:type="spellStart"/>
      <w:proofErr w:type="gramStart"/>
      <w:r w:rsidRPr="00456966">
        <w:rPr>
          <w:rFonts w:ascii="Tahoma" w:hAnsi="Tahoma" w:cs="Tahoma"/>
          <w:sz w:val="22"/>
          <w:szCs w:val="22"/>
        </w:rPr>
        <w:t>co-responsabilidade</w:t>
      </w:r>
      <w:proofErr w:type="spellEnd"/>
      <w:proofErr w:type="gramEnd"/>
      <w:r w:rsidRPr="00456966">
        <w:rPr>
          <w:rFonts w:ascii="Tahoma" w:hAnsi="Tahoma" w:cs="Tahoma"/>
          <w:sz w:val="22"/>
          <w:szCs w:val="22"/>
        </w:rPr>
        <w:t xml:space="preserve"> da Administração ou de seus agentes e prepostos, em conformidade com o Art. 120 da Lei nº. 14.133/2021.</w:t>
      </w:r>
    </w:p>
    <w:p w14:paraId="002E1BB1" w14:textId="77777777" w:rsidR="00B141C2" w:rsidRPr="00456966" w:rsidRDefault="00B141C2" w:rsidP="00B141C2">
      <w:pPr>
        <w:jc w:val="both"/>
        <w:rPr>
          <w:rFonts w:ascii="Tahoma" w:hAnsi="Tahoma" w:cs="Tahoma"/>
          <w:sz w:val="22"/>
          <w:szCs w:val="22"/>
        </w:rPr>
      </w:pPr>
    </w:p>
    <w:p w14:paraId="03E90F26"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5.3.</w:t>
      </w:r>
      <w:r w:rsidRPr="00456966">
        <w:rPr>
          <w:rFonts w:ascii="Tahoma" w:hAnsi="Tahoma" w:cs="Tahoma"/>
          <w:sz w:val="22"/>
          <w:szCs w:val="22"/>
        </w:rPr>
        <w:t xml:space="preserve"> O representante da Administração anotará em registro próprio todas as ocorrências relacionadas com a execução dos preços, indicando dia, mês e ano, bem como o nome dos </w:t>
      </w:r>
      <w:r w:rsidRPr="00456966">
        <w:rPr>
          <w:rFonts w:ascii="Tahoma" w:hAnsi="Tahoma" w:cs="Tahoma"/>
          <w:sz w:val="22"/>
          <w:szCs w:val="22"/>
        </w:rPr>
        <w:lastRenderedPageBreak/>
        <w:t xml:space="preserve">funcionários eventualmente envolvidos, determinando o que for necessário à regularização das falhas ou defeitos observados e encaminhando os apontamentos à autoridade competente para as providências cabíveis. </w:t>
      </w:r>
    </w:p>
    <w:p w14:paraId="1EF6E0FA" w14:textId="77777777" w:rsidR="00B141C2" w:rsidRPr="00456966" w:rsidRDefault="00B141C2" w:rsidP="00B141C2">
      <w:pPr>
        <w:rPr>
          <w:rFonts w:ascii="Tahoma" w:hAnsi="Tahoma" w:cs="Tahoma"/>
          <w:sz w:val="22"/>
          <w:szCs w:val="22"/>
        </w:rPr>
      </w:pPr>
    </w:p>
    <w:p w14:paraId="00219334" w14:textId="77777777" w:rsidR="00B141C2"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5.4.</w:t>
      </w:r>
      <w:r w:rsidRPr="00456966">
        <w:rPr>
          <w:rFonts w:ascii="Tahoma" w:hAnsi="Tahoma" w:cs="Tahoma"/>
          <w:sz w:val="22"/>
          <w:szCs w:val="22"/>
        </w:rPr>
        <w:t xml:space="preserve"> Para este instrumento será designado fiscal por portaria</w:t>
      </w:r>
      <w:r>
        <w:rPr>
          <w:rFonts w:ascii="Tahoma" w:hAnsi="Tahoma" w:cs="Tahoma"/>
          <w:sz w:val="22"/>
          <w:szCs w:val="22"/>
        </w:rPr>
        <w:t>:</w:t>
      </w:r>
    </w:p>
    <w:p w14:paraId="4D708420" w14:textId="77777777" w:rsidR="00D0234C" w:rsidRPr="00D0234C" w:rsidRDefault="00D0234C" w:rsidP="00D0234C">
      <w:pPr>
        <w:pStyle w:val="Textodebalo"/>
        <w:spacing w:line="360" w:lineRule="auto"/>
        <w:jc w:val="both"/>
        <w:rPr>
          <w:rFonts w:cs="Tahoma"/>
          <w:b/>
          <w:sz w:val="22"/>
          <w:szCs w:val="22"/>
        </w:rPr>
      </w:pPr>
      <w:r w:rsidRPr="00D0234C">
        <w:rPr>
          <w:rFonts w:cs="Tahoma"/>
          <w:b/>
          <w:sz w:val="22"/>
          <w:szCs w:val="22"/>
        </w:rPr>
        <w:t>07</w:t>
      </w:r>
      <w:r w:rsidRPr="00D0234C">
        <w:rPr>
          <w:rFonts w:cs="Tahoma"/>
          <w:b/>
          <w:sz w:val="22"/>
          <w:szCs w:val="22"/>
        </w:rPr>
        <w:tab/>
        <w:t xml:space="preserve">- Secretaria Municipal de Saúde </w:t>
      </w:r>
    </w:p>
    <w:p w14:paraId="6C216142" w14:textId="6B70A639" w:rsidR="00D0234C" w:rsidRPr="007256B6" w:rsidRDefault="00D0234C" w:rsidP="007256B6">
      <w:pPr>
        <w:pStyle w:val="Textodebalo"/>
        <w:spacing w:line="360" w:lineRule="auto"/>
        <w:jc w:val="both"/>
        <w:rPr>
          <w:rFonts w:cs="Tahoma"/>
          <w:sz w:val="22"/>
          <w:szCs w:val="22"/>
        </w:rPr>
      </w:pPr>
      <w:r w:rsidRPr="007256B6">
        <w:rPr>
          <w:rFonts w:cs="Tahoma"/>
          <w:sz w:val="22"/>
          <w:szCs w:val="22"/>
        </w:rPr>
        <w:t xml:space="preserve">Fiscal Titular: </w:t>
      </w:r>
      <w:r w:rsidR="0073174D">
        <w:rPr>
          <w:rFonts w:cs="Tahoma"/>
          <w:sz w:val="22"/>
          <w:szCs w:val="22"/>
          <w:lang w:val="pt-BR"/>
        </w:rPr>
        <w:t>KAROLINE TALINE DOLINSKI WEBER</w:t>
      </w:r>
      <w:r w:rsidR="007256B6" w:rsidRPr="007256B6">
        <w:rPr>
          <w:rFonts w:cs="Tahoma"/>
          <w:sz w:val="22"/>
          <w:szCs w:val="22"/>
          <w:lang w:val="pt"/>
        </w:rPr>
        <w:t xml:space="preserve"> – Titular / MARCIA FERNANDES</w:t>
      </w:r>
      <w:r w:rsidR="0073174D">
        <w:rPr>
          <w:rFonts w:cs="Tahoma"/>
          <w:sz w:val="22"/>
          <w:szCs w:val="22"/>
          <w:lang w:val="pt"/>
        </w:rPr>
        <w:t xml:space="preserve"> DOS SANTOS</w:t>
      </w:r>
      <w:r w:rsidR="007256B6" w:rsidRPr="007256B6">
        <w:rPr>
          <w:rFonts w:cs="Tahoma"/>
          <w:sz w:val="22"/>
          <w:szCs w:val="22"/>
          <w:lang w:val="pt"/>
        </w:rPr>
        <w:t xml:space="preserve"> – Suplente</w:t>
      </w:r>
    </w:p>
    <w:p w14:paraId="6419E2AA" w14:textId="77777777" w:rsidR="00B141C2" w:rsidRPr="00456966" w:rsidRDefault="00B141C2" w:rsidP="00B141C2">
      <w:pPr>
        <w:rPr>
          <w:rFonts w:ascii="Tahoma" w:hAnsi="Tahoma" w:cs="Tahoma"/>
          <w:b/>
          <w:sz w:val="22"/>
          <w:szCs w:val="22"/>
        </w:rPr>
      </w:pPr>
    </w:p>
    <w:p w14:paraId="5019711E" w14:textId="77777777" w:rsidR="00B141C2" w:rsidRPr="00456966" w:rsidRDefault="00B141C2" w:rsidP="00B141C2">
      <w:pPr>
        <w:shd w:val="clear" w:color="auto" w:fill="BFBFBF"/>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SEXTA</w:t>
      </w:r>
    </w:p>
    <w:p w14:paraId="7B15722C" w14:textId="77777777" w:rsidR="00B141C2" w:rsidRPr="00456966" w:rsidRDefault="00B141C2" w:rsidP="00B141C2">
      <w:pPr>
        <w:shd w:val="clear" w:color="auto" w:fill="BFBFBF"/>
        <w:jc w:val="center"/>
        <w:rPr>
          <w:rFonts w:ascii="Tahoma" w:hAnsi="Tahoma" w:cs="Tahoma"/>
          <w:b/>
          <w:sz w:val="22"/>
          <w:szCs w:val="22"/>
        </w:rPr>
      </w:pPr>
      <w:r w:rsidRPr="00456966">
        <w:rPr>
          <w:rFonts w:ascii="Tahoma" w:hAnsi="Tahoma" w:cs="Tahoma"/>
          <w:b/>
          <w:sz w:val="22"/>
          <w:szCs w:val="22"/>
        </w:rPr>
        <w:t xml:space="preserve"> DAS OBRIGAÇÕES DA CONTRATADA</w:t>
      </w:r>
    </w:p>
    <w:p w14:paraId="00C9FFDE" w14:textId="77777777" w:rsidR="00B141C2" w:rsidRPr="00456966" w:rsidRDefault="00B141C2" w:rsidP="00B141C2">
      <w:pPr>
        <w:tabs>
          <w:tab w:val="left" w:pos="284"/>
        </w:tabs>
        <w:jc w:val="both"/>
        <w:rPr>
          <w:rFonts w:ascii="Tahoma" w:eastAsia="Calibri" w:hAnsi="Tahoma" w:cs="Tahoma"/>
          <w:b/>
          <w:sz w:val="22"/>
          <w:szCs w:val="22"/>
        </w:rPr>
      </w:pPr>
    </w:p>
    <w:p w14:paraId="6069A11E"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6.1.</w:t>
      </w:r>
      <w:r w:rsidRPr="00456966">
        <w:rPr>
          <w:rFonts w:ascii="Tahoma" w:hAnsi="Tahoma" w:cs="Tahoma"/>
          <w:sz w:val="22"/>
          <w:szCs w:val="22"/>
        </w:rPr>
        <w:t xml:space="preserve"> Retirar pessoalmente a Nota de Empenho no prazo de 02 (dois) dias úteis, contados do recebimento da convocação formal, ou requisitá-la no mesmo prazo via e-mail ao Departamento de Compras deste Município, </w:t>
      </w:r>
      <w:proofErr w:type="gramStart"/>
      <w:r w:rsidRPr="00456966">
        <w:rPr>
          <w:rFonts w:ascii="Tahoma" w:hAnsi="Tahoma" w:cs="Tahoma"/>
          <w:sz w:val="22"/>
          <w:szCs w:val="22"/>
        </w:rPr>
        <w:t>sob pena</w:t>
      </w:r>
      <w:proofErr w:type="gramEnd"/>
      <w:r w:rsidRPr="00456966">
        <w:rPr>
          <w:rFonts w:ascii="Tahoma" w:hAnsi="Tahoma" w:cs="Tahoma"/>
          <w:sz w:val="22"/>
          <w:szCs w:val="22"/>
        </w:rPr>
        <w:t xml:space="preserve"> de multa de 2% (dois por centro) ao dia. Ultrapassando o período do 10º (décimo) dia útil a Ata de Registro de Preços poderá ser rescindida;</w:t>
      </w:r>
    </w:p>
    <w:p w14:paraId="4F56E1F4" w14:textId="77777777" w:rsidR="00B141C2" w:rsidRPr="00456966" w:rsidRDefault="00B141C2" w:rsidP="00B141C2">
      <w:pPr>
        <w:jc w:val="both"/>
        <w:rPr>
          <w:rFonts w:ascii="Tahoma" w:hAnsi="Tahoma" w:cs="Tahoma"/>
          <w:sz w:val="22"/>
          <w:szCs w:val="22"/>
        </w:rPr>
      </w:pPr>
    </w:p>
    <w:p w14:paraId="53271BB7"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6.2.</w:t>
      </w:r>
      <w:r w:rsidRPr="00456966">
        <w:rPr>
          <w:rFonts w:ascii="Tahoma" w:hAnsi="Tahoma" w:cs="Tahoma"/>
          <w:sz w:val="22"/>
          <w:szCs w:val="22"/>
        </w:rPr>
        <w:t xml:space="preserve"> Entregar os itens conforme estabelecido no Termo de Referência, Edital e seus anexos. </w:t>
      </w:r>
    </w:p>
    <w:p w14:paraId="1E5F1FA9" w14:textId="77777777" w:rsidR="00B141C2" w:rsidRPr="00456966" w:rsidRDefault="00B141C2" w:rsidP="00B141C2">
      <w:pPr>
        <w:jc w:val="both"/>
        <w:rPr>
          <w:rFonts w:ascii="Tahoma" w:hAnsi="Tahoma" w:cs="Tahoma"/>
          <w:b/>
          <w:sz w:val="22"/>
          <w:szCs w:val="22"/>
        </w:rPr>
      </w:pPr>
    </w:p>
    <w:p w14:paraId="424E6A9D"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6.3.</w:t>
      </w:r>
      <w:r w:rsidRPr="00456966">
        <w:rPr>
          <w:rFonts w:ascii="Tahoma" w:hAnsi="Tahoma" w:cs="Tahoma"/>
          <w:sz w:val="22"/>
          <w:szCs w:val="22"/>
        </w:rPr>
        <w:t xml:space="preserve"> Atrasos superiores a 03 (três) dias estarão sujeitos à multa de 10% (dez por cento) sobre o valor do Empenho do respectivo pedido;</w:t>
      </w:r>
    </w:p>
    <w:p w14:paraId="555CE92B" w14:textId="77777777" w:rsidR="00B141C2" w:rsidRPr="00456966" w:rsidRDefault="00B141C2" w:rsidP="00B141C2">
      <w:pPr>
        <w:jc w:val="both"/>
        <w:rPr>
          <w:rFonts w:ascii="Tahoma" w:hAnsi="Tahoma" w:cs="Tahoma"/>
          <w:sz w:val="22"/>
          <w:szCs w:val="22"/>
        </w:rPr>
      </w:pPr>
    </w:p>
    <w:p w14:paraId="6869F22E"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6.4.</w:t>
      </w:r>
      <w:r w:rsidRPr="00456966">
        <w:rPr>
          <w:rFonts w:ascii="Tahoma" w:hAnsi="Tahoma" w:cs="Tahoma"/>
          <w:sz w:val="22"/>
          <w:szCs w:val="22"/>
        </w:rPr>
        <w:t xml:space="preserve"> A CONTRATADA deverá fornecer os serviços e/ou material com qualidade e em boas condições;</w:t>
      </w:r>
    </w:p>
    <w:p w14:paraId="437CCD91" w14:textId="77777777" w:rsidR="00B141C2" w:rsidRPr="00456966" w:rsidRDefault="00B141C2" w:rsidP="00B141C2">
      <w:pPr>
        <w:jc w:val="both"/>
        <w:rPr>
          <w:rFonts w:ascii="Tahoma" w:hAnsi="Tahoma" w:cs="Tahoma"/>
          <w:sz w:val="22"/>
          <w:szCs w:val="22"/>
        </w:rPr>
      </w:pPr>
    </w:p>
    <w:p w14:paraId="25E6FB02"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6.5.</w:t>
      </w:r>
      <w:r w:rsidRPr="00456966">
        <w:rPr>
          <w:rFonts w:ascii="Tahoma" w:hAnsi="Tahoma" w:cs="Tahoma"/>
          <w:sz w:val="22"/>
          <w:szCs w:val="22"/>
        </w:rPr>
        <w:t xml:space="preserve"> Substituir, às suas expensas, no prazo de 02 (dois) dias úteis, após notificação formal, os itens entregues em desacordo com as especificações do edital e seus anexos e das respectivas propostas, ou que apresente vício de qualidade (que apresentem problemas na utilização);</w:t>
      </w:r>
    </w:p>
    <w:p w14:paraId="29385292" w14:textId="77777777" w:rsidR="00B141C2" w:rsidRPr="00456966" w:rsidRDefault="00B141C2" w:rsidP="00B141C2">
      <w:pPr>
        <w:jc w:val="both"/>
        <w:rPr>
          <w:rFonts w:ascii="Tahoma" w:hAnsi="Tahoma" w:cs="Tahoma"/>
          <w:sz w:val="22"/>
          <w:szCs w:val="22"/>
        </w:rPr>
      </w:pPr>
    </w:p>
    <w:p w14:paraId="70C47285"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6.6.</w:t>
      </w:r>
      <w:r w:rsidRPr="00456966">
        <w:rPr>
          <w:rFonts w:ascii="Tahoma" w:hAnsi="Tahoma" w:cs="Tahoma"/>
          <w:sz w:val="22"/>
          <w:szCs w:val="22"/>
        </w:rPr>
        <w:t xml:space="preserve"> Prestar os esclarecimentos necessários quando solicitados pelos servidores deste Município, cujas reclamações se obrigam a atender prontamente, bem como dar ciência imediatamente e por escrito, de qualquer anormalidade que verificar quando da execução do empenho;</w:t>
      </w:r>
    </w:p>
    <w:p w14:paraId="3B6A3D18" w14:textId="77777777" w:rsidR="00B141C2" w:rsidRPr="00456966" w:rsidRDefault="00B141C2" w:rsidP="00B141C2">
      <w:pPr>
        <w:jc w:val="both"/>
        <w:rPr>
          <w:rFonts w:ascii="Tahoma" w:hAnsi="Tahoma" w:cs="Tahoma"/>
          <w:sz w:val="22"/>
          <w:szCs w:val="22"/>
        </w:rPr>
      </w:pPr>
    </w:p>
    <w:p w14:paraId="75B6A765"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6.7.</w:t>
      </w:r>
      <w:r w:rsidRPr="00456966">
        <w:rPr>
          <w:rFonts w:ascii="Tahoma" w:hAnsi="Tahoma" w:cs="Tahoma"/>
          <w:sz w:val="22"/>
          <w:szCs w:val="22"/>
        </w:rPr>
        <w:t xml:space="preserve"> Prover todos os meios necessários à garantia da plena operacionalidade do fornecimento, inclusive considerados os casos de greve ou paralisação de qualquer natureza;</w:t>
      </w:r>
    </w:p>
    <w:p w14:paraId="7B40BA2F" w14:textId="77777777" w:rsidR="00B141C2" w:rsidRPr="00456966" w:rsidRDefault="00B141C2" w:rsidP="00B141C2">
      <w:pPr>
        <w:jc w:val="both"/>
        <w:rPr>
          <w:rFonts w:ascii="Tahoma" w:hAnsi="Tahoma" w:cs="Tahoma"/>
          <w:sz w:val="22"/>
          <w:szCs w:val="22"/>
        </w:rPr>
      </w:pPr>
    </w:p>
    <w:p w14:paraId="7D339DDF" w14:textId="77777777" w:rsidR="00B141C2" w:rsidRDefault="00B141C2" w:rsidP="00B141C2">
      <w:pPr>
        <w:jc w:val="both"/>
        <w:rPr>
          <w:rFonts w:ascii="Tahoma" w:hAnsi="Tahoma" w:cs="Tahoma"/>
          <w:sz w:val="22"/>
          <w:szCs w:val="22"/>
        </w:rPr>
      </w:pPr>
      <w:r w:rsidRPr="00456966">
        <w:rPr>
          <w:rFonts w:ascii="Tahoma" w:hAnsi="Tahoma" w:cs="Tahoma"/>
          <w:b/>
          <w:sz w:val="22"/>
          <w:szCs w:val="22"/>
        </w:rPr>
        <w:t>6.8.</w:t>
      </w:r>
      <w:r w:rsidRPr="00456966">
        <w:rPr>
          <w:rFonts w:ascii="Tahoma" w:hAnsi="Tahoma" w:cs="Tahoma"/>
          <w:sz w:val="22"/>
          <w:szCs w:val="22"/>
        </w:rPr>
        <w:t xml:space="preserve"> A falta de quaisquer dos itens cujo fornecimento incumbe ao detentor do preço registrado, não poderá ser alegada como motivo de força maior para o atraso, má execução ou inexecução dos itens objeto deste edital e não a eximirá das penalidades a que está sujeita pelo não cumprimento dos prazos e demais condições aqui estabelecidas;</w:t>
      </w:r>
    </w:p>
    <w:p w14:paraId="0B9E28B3" w14:textId="77777777" w:rsidR="006C29BF" w:rsidRPr="00456966" w:rsidRDefault="006C29BF" w:rsidP="00B141C2">
      <w:pPr>
        <w:jc w:val="both"/>
        <w:rPr>
          <w:rFonts w:ascii="Tahoma" w:hAnsi="Tahoma" w:cs="Tahoma"/>
          <w:sz w:val="22"/>
          <w:szCs w:val="22"/>
        </w:rPr>
      </w:pPr>
    </w:p>
    <w:p w14:paraId="403C7D81"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6.9.</w:t>
      </w:r>
      <w:r w:rsidRPr="00456966">
        <w:rPr>
          <w:rFonts w:ascii="Tahoma" w:hAnsi="Tahoma" w:cs="Tahoma"/>
          <w:sz w:val="22"/>
          <w:szCs w:val="22"/>
        </w:rPr>
        <w:t xml:space="preserve"> Executar o fornecimento dentro dos padrões estabelecidos pelo Município de Terra Nova do Norte/MT e de acordo com as especificações do edital, responsabilizando-se por eventuais prejuízos decorrentes do descumprimento das condições estabelecidas;</w:t>
      </w:r>
    </w:p>
    <w:p w14:paraId="6BA7A3B0" w14:textId="77777777" w:rsidR="00B141C2" w:rsidRPr="00456966" w:rsidRDefault="00B141C2" w:rsidP="00B141C2">
      <w:pPr>
        <w:jc w:val="both"/>
        <w:rPr>
          <w:rFonts w:ascii="Tahoma" w:hAnsi="Tahoma" w:cs="Tahoma"/>
          <w:sz w:val="22"/>
          <w:szCs w:val="22"/>
        </w:rPr>
      </w:pPr>
      <w:r w:rsidRPr="00456966">
        <w:rPr>
          <w:rFonts w:ascii="Tahoma" w:hAnsi="Tahoma" w:cs="Tahoma"/>
          <w:sz w:val="22"/>
          <w:szCs w:val="22"/>
        </w:rPr>
        <w:t xml:space="preserve"> </w:t>
      </w:r>
    </w:p>
    <w:p w14:paraId="193F915F"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6.10.</w:t>
      </w:r>
      <w:r w:rsidRPr="00456966">
        <w:rPr>
          <w:rFonts w:ascii="Tahoma" w:hAnsi="Tahoma" w:cs="Tahoma"/>
          <w:sz w:val="22"/>
          <w:szCs w:val="22"/>
        </w:rPr>
        <w:t xml:space="preserve">  Respeitar e fazer cumprir a legislação de segurança e saúde no trabalho, previstas nas normas regulamentadoras pertinentes;</w:t>
      </w:r>
    </w:p>
    <w:p w14:paraId="36B8BBB5" w14:textId="77777777" w:rsidR="00B141C2" w:rsidRPr="00456966" w:rsidRDefault="00B141C2" w:rsidP="00B141C2">
      <w:pPr>
        <w:jc w:val="both"/>
        <w:rPr>
          <w:rFonts w:ascii="Tahoma" w:hAnsi="Tahoma" w:cs="Tahoma"/>
          <w:sz w:val="22"/>
          <w:szCs w:val="22"/>
        </w:rPr>
      </w:pPr>
    </w:p>
    <w:p w14:paraId="6805F28E"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lastRenderedPageBreak/>
        <w:t>6.11.</w:t>
      </w:r>
      <w:r w:rsidRPr="00456966">
        <w:rPr>
          <w:rFonts w:ascii="Tahoma" w:hAnsi="Tahoma" w:cs="Tahoma"/>
          <w:sz w:val="22"/>
          <w:szCs w:val="22"/>
        </w:rPr>
        <w:t xml:space="preserve"> Fiscalizar o perfeito cumprimento do fornecimento a que se obrigou, cabendo-lhe, integralmente, os ônus decorrentes. Tal fiscalização </w:t>
      </w:r>
      <w:proofErr w:type="spellStart"/>
      <w:r w:rsidRPr="00456966">
        <w:rPr>
          <w:rFonts w:ascii="Tahoma" w:hAnsi="Tahoma" w:cs="Tahoma"/>
          <w:sz w:val="22"/>
          <w:szCs w:val="22"/>
        </w:rPr>
        <w:t>dar-se-à</w:t>
      </w:r>
      <w:proofErr w:type="spellEnd"/>
      <w:r w:rsidRPr="00456966">
        <w:rPr>
          <w:rFonts w:ascii="Tahoma" w:hAnsi="Tahoma" w:cs="Tahoma"/>
          <w:sz w:val="22"/>
          <w:szCs w:val="22"/>
        </w:rPr>
        <w:t xml:space="preserve"> independentemente da que será exercida por este Município;</w:t>
      </w:r>
    </w:p>
    <w:p w14:paraId="47372FB1" w14:textId="77777777" w:rsidR="00B141C2" w:rsidRPr="00456966" w:rsidRDefault="00B141C2" w:rsidP="00B141C2">
      <w:pPr>
        <w:jc w:val="both"/>
        <w:rPr>
          <w:rFonts w:ascii="Tahoma" w:hAnsi="Tahoma" w:cs="Tahoma"/>
          <w:sz w:val="22"/>
          <w:szCs w:val="22"/>
        </w:rPr>
      </w:pPr>
    </w:p>
    <w:p w14:paraId="2B2D67AD"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6.12.</w:t>
      </w:r>
      <w:r w:rsidRPr="00456966">
        <w:rPr>
          <w:rFonts w:ascii="Tahoma" w:hAnsi="Tahoma" w:cs="Tahoma"/>
          <w:sz w:val="22"/>
          <w:szCs w:val="22"/>
        </w:rPr>
        <w:t xml:space="preserve"> Indenizar terceiros e/ou o próprio Município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07EF318A" w14:textId="77777777" w:rsidR="00B141C2" w:rsidRPr="00456966" w:rsidRDefault="00B141C2" w:rsidP="00B141C2">
      <w:pPr>
        <w:jc w:val="both"/>
        <w:rPr>
          <w:rFonts w:ascii="Tahoma" w:hAnsi="Tahoma" w:cs="Tahoma"/>
          <w:sz w:val="22"/>
          <w:szCs w:val="22"/>
        </w:rPr>
      </w:pPr>
    </w:p>
    <w:p w14:paraId="7E4C3EDD"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6.13.</w:t>
      </w:r>
      <w:r w:rsidRPr="00456966">
        <w:rPr>
          <w:rFonts w:ascii="Tahoma" w:hAnsi="Tahoma" w:cs="Tahoma"/>
          <w:sz w:val="22"/>
          <w:szCs w:val="22"/>
        </w:rPr>
        <w:t xml:space="preserve"> Fornecer os serviços, conforme estipulado neste edital e de acordo com a proposta apresentada;</w:t>
      </w:r>
    </w:p>
    <w:p w14:paraId="4E14AC48" w14:textId="77777777" w:rsidR="00B141C2" w:rsidRPr="00456966" w:rsidRDefault="00B141C2" w:rsidP="00B141C2">
      <w:pPr>
        <w:jc w:val="both"/>
        <w:rPr>
          <w:rFonts w:ascii="Tahoma" w:hAnsi="Tahoma" w:cs="Tahoma"/>
          <w:sz w:val="22"/>
          <w:szCs w:val="22"/>
        </w:rPr>
      </w:pPr>
    </w:p>
    <w:p w14:paraId="0A2213B6"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6.14.</w:t>
      </w:r>
      <w:r w:rsidRPr="00456966">
        <w:rPr>
          <w:rFonts w:ascii="Tahoma" w:hAnsi="Tahoma" w:cs="Tahoma"/>
          <w:sz w:val="22"/>
          <w:szCs w:val="22"/>
        </w:rPr>
        <w:t xml:space="preserve"> Manter durante toda a vigência da Ata de Registro de Preços a regularidade </w:t>
      </w:r>
      <w:proofErr w:type="spellStart"/>
      <w:r w:rsidRPr="00456966">
        <w:rPr>
          <w:rFonts w:ascii="Tahoma" w:hAnsi="Tahoma" w:cs="Tahoma"/>
          <w:sz w:val="22"/>
          <w:szCs w:val="22"/>
        </w:rPr>
        <w:t>habilitatória</w:t>
      </w:r>
      <w:proofErr w:type="spellEnd"/>
      <w:r w:rsidRPr="00456966">
        <w:rPr>
          <w:rFonts w:ascii="Tahoma" w:hAnsi="Tahoma" w:cs="Tahoma"/>
          <w:sz w:val="22"/>
          <w:szCs w:val="22"/>
        </w:rPr>
        <w:t xml:space="preserve"> do certame, em especial a fiscal;</w:t>
      </w:r>
    </w:p>
    <w:p w14:paraId="585AE084" w14:textId="77777777" w:rsidR="00B141C2" w:rsidRPr="00456966" w:rsidRDefault="00B141C2" w:rsidP="00B141C2">
      <w:pPr>
        <w:jc w:val="both"/>
        <w:rPr>
          <w:rFonts w:ascii="Tahoma" w:hAnsi="Tahoma" w:cs="Tahoma"/>
          <w:sz w:val="22"/>
          <w:szCs w:val="22"/>
        </w:rPr>
      </w:pPr>
    </w:p>
    <w:p w14:paraId="31641905"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6.15.</w:t>
      </w:r>
      <w:r w:rsidRPr="00456966">
        <w:rPr>
          <w:rFonts w:ascii="Tahoma" w:hAnsi="Tahoma" w:cs="Tahoma"/>
          <w:bCs/>
          <w:sz w:val="22"/>
          <w:szCs w:val="22"/>
        </w:rPr>
        <w:t xml:space="preserve"> </w:t>
      </w:r>
      <w:r w:rsidRPr="00456966">
        <w:rPr>
          <w:rFonts w:ascii="Tahoma" w:hAnsi="Tahoma" w:cs="Tahoma"/>
          <w:sz w:val="22"/>
          <w:szCs w:val="22"/>
        </w:rPr>
        <w:t>Apresentar a nota fiscal, mediante a entrega dos itens, no prazo estabelecido neste instrumento e Edital, contado do recebimento da solicitação de fornecimento, com as seguintes certidões de regularidade fiscal:</w:t>
      </w:r>
    </w:p>
    <w:p w14:paraId="6820B253"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1 -</w:t>
      </w:r>
      <w:r w:rsidRPr="00456966">
        <w:rPr>
          <w:rFonts w:ascii="Tahoma" w:hAnsi="Tahoma" w:cs="Tahoma"/>
          <w:sz w:val="22"/>
          <w:szCs w:val="22"/>
        </w:rPr>
        <w:t xml:space="preserve"> Certidão Negativa de Débitos e Relativos aos Tributos Federais e a Dívida Ativa da União;</w:t>
      </w:r>
    </w:p>
    <w:p w14:paraId="49660E5E" w14:textId="77777777" w:rsidR="00B141C2" w:rsidRPr="00456966" w:rsidRDefault="00B141C2" w:rsidP="00B141C2">
      <w:pPr>
        <w:autoSpaceDE w:val="0"/>
        <w:autoSpaceDN w:val="0"/>
        <w:adjustRightInd w:val="0"/>
        <w:rPr>
          <w:rFonts w:ascii="Tahoma" w:hAnsi="Tahoma" w:cs="Tahoma"/>
          <w:sz w:val="22"/>
          <w:szCs w:val="22"/>
        </w:rPr>
      </w:pPr>
      <w:r w:rsidRPr="00456966">
        <w:rPr>
          <w:rFonts w:ascii="Tahoma" w:hAnsi="Tahoma" w:cs="Tahoma"/>
          <w:b/>
          <w:bCs/>
          <w:sz w:val="22"/>
          <w:szCs w:val="22"/>
        </w:rPr>
        <w:t>2 -</w:t>
      </w:r>
      <w:r w:rsidRPr="00456966">
        <w:rPr>
          <w:rFonts w:ascii="Tahoma" w:hAnsi="Tahoma" w:cs="Tahoma"/>
          <w:sz w:val="22"/>
          <w:szCs w:val="22"/>
        </w:rPr>
        <w:t xml:space="preserve"> Certidão Negativa referente a pendências tributárias e não tributárias controladas pela Secretaria de Estado da sede do Licitante, para fins de participação em licitações públicas;</w:t>
      </w:r>
    </w:p>
    <w:p w14:paraId="6B41FB6C"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3 -</w:t>
      </w:r>
      <w:r w:rsidRPr="00456966">
        <w:rPr>
          <w:rFonts w:ascii="Tahoma" w:hAnsi="Tahoma" w:cs="Tahoma"/>
          <w:sz w:val="22"/>
          <w:szCs w:val="22"/>
        </w:rPr>
        <w:t xml:space="preserve"> Certidão Negativa de Débitos de Tributos Municipais da sede do licitante;</w:t>
      </w:r>
    </w:p>
    <w:p w14:paraId="5D573ED1"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4 -</w:t>
      </w:r>
      <w:r w:rsidRPr="00456966">
        <w:rPr>
          <w:rFonts w:ascii="Tahoma" w:hAnsi="Tahoma" w:cs="Tahoma"/>
          <w:sz w:val="22"/>
          <w:szCs w:val="22"/>
        </w:rPr>
        <w:t xml:space="preserve"> Certidão Negativa de Débitos Trabalhistas emitida no site </w:t>
      </w:r>
      <w:hyperlink r:id="rId38" w:history="1">
        <w:r w:rsidRPr="00456966">
          <w:rPr>
            <w:rStyle w:val="Hyperlink"/>
            <w:rFonts w:ascii="Tahoma" w:hAnsi="Tahoma" w:cs="Tahoma"/>
            <w:sz w:val="22"/>
            <w:szCs w:val="22"/>
          </w:rPr>
          <w:t>http://www.tst.jus.br/certidao</w:t>
        </w:r>
      </w:hyperlink>
      <w:r w:rsidRPr="00456966">
        <w:rPr>
          <w:rFonts w:ascii="Tahoma" w:hAnsi="Tahoma" w:cs="Tahoma"/>
          <w:sz w:val="22"/>
          <w:szCs w:val="22"/>
        </w:rPr>
        <w:t>;</w:t>
      </w:r>
    </w:p>
    <w:p w14:paraId="7711B702" w14:textId="0F338E28"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5 -</w:t>
      </w:r>
      <w:r w:rsidRPr="00456966">
        <w:rPr>
          <w:rFonts w:ascii="Tahoma" w:hAnsi="Tahoma" w:cs="Tahoma"/>
          <w:sz w:val="22"/>
          <w:szCs w:val="22"/>
        </w:rPr>
        <w:t xml:space="preserve"> Certificado de Regul</w:t>
      </w:r>
      <w:r w:rsidR="001E02B1">
        <w:rPr>
          <w:rFonts w:ascii="Tahoma" w:hAnsi="Tahoma" w:cs="Tahoma"/>
          <w:sz w:val="22"/>
          <w:szCs w:val="22"/>
        </w:rPr>
        <w:t>aridade Fiscal do FGTS.</w:t>
      </w:r>
    </w:p>
    <w:p w14:paraId="7DA6B4D2" w14:textId="77777777" w:rsidR="00B141C2" w:rsidRPr="00456966" w:rsidRDefault="00B141C2" w:rsidP="00B141C2">
      <w:pPr>
        <w:autoSpaceDE w:val="0"/>
        <w:autoSpaceDN w:val="0"/>
        <w:adjustRightInd w:val="0"/>
        <w:jc w:val="both"/>
        <w:rPr>
          <w:rFonts w:ascii="Tahoma" w:hAnsi="Tahoma" w:cs="Tahoma"/>
          <w:sz w:val="22"/>
          <w:szCs w:val="22"/>
        </w:rPr>
      </w:pPr>
    </w:p>
    <w:p w14:paraId="7F73C81B"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6.16.</w:t>
      </w:r>
      <w:r w:rsidRPr="00456966">
        <w:rPr>
          <w:rFonts w:ascii="Tahoma" w:hAnsi="Tahoma" w:cs="Tahoma"/>
          <w:bCs/>
          <w:sz w:val="22"/>
          <w:szCs w:val="22"/>
        </w:rPr>
        <w:t xml:space="preserve"> </w:t>
      </w:r>
      <w:r w:rsidRPr="00456966">
        <w:rPr>
          <w:rFonts w:ascii="Tahoma" w:hAnsi="Tahoma" w:cs="Tahoma"/>
          <w:sz w:val="22"/>
          <w:szCs w:val="22"/>
        </w:rPr>
        <w:t>Se a Adjudicatária vencedora não cumprir o prazo estabelecido neste edital ou recusar-se em fornecer os itens solicitados pelo contratante, sem justificativa formalmente aceita pelo Senhor Prefeito Municipal de Terra Nova do Norte/MT, Ordenador de Despesas do Órgão, decairá do direito de fornecer o objeto adjudicado, sujeitando-se às penalidades dispostas no Edital.</w:t>
      </w:r>
    </w:p>
    <w:p w14:paraId="17D0C2B3" w14:textId="77777777" w:rsidR="00B141C2" w:rsidRPr="00456966" w:rsidRDefault="00B141C2" w:rsidP="00B141C2">
      <w:pPr>
        <w:autoSpaceDE w:val="0"/>
        <w:autoSpaceDN w:val="0"/>
        <w:adjustRightInd w:val="0"/>
        <w:jc w:val="both"/>
        <w:rPr>
          <w:rFonts w:ascii="Tahoma" w:hAnsi="Tahoma" w:cs="Tahoma"/>
          <w:sz w:val="22"/>
          <w:szCs w:val="22"/>
        </w:rPr>
      </w:pPr>
    </w:p>
    <w:p w14:paraId="3ECA0F7D"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6.17.</w:t>
      </w:r>
      <w:r w:rsidRPr="00456966">
        <w:rPr>
          <w:rFonts w:ascii="Tahoma" w:hAnsi="Tahoma" w:cs="Tahoma"/>
          <w:sz w:val="22"/>
          <w:szCs w:val="22"/>
        </w:rPr>
        <w:t xml:space="preserve"> Todas as despesas que incidirem sobre os serviços tais como: transportes, tributos, encargos trabalhistas e previdenciários e outras despesas que diretamente ou indiretamente incidirem nos serviços, correrá por conta da CONTRATADA;</w:t>
      </w:r>
    </w:p>
    <w:p w14:paraId="68C10CAB" w14:textId="77777777" w:rsidR="00B141C2" w:rsidRPr="00456966" w:rsidRDefault="00B141C2" w:rsidP="00B141C2">
      <w:pPr>
        <w:autoSpaceDE w:val="0"/>
        <w:autoSpaceDN w:val="0"/>
        <w:adjustRightInd w:val="0"/>
        <w:jc w:val="both"/>
        <w:rPr>
          <w:rFonts w:ascii="Tahoma" w:hAnsi="Tahoma" w:cs="Tahoma"/>
          <w:sz w:val="22"/>
          <w:szCs w:val="22"/>
        </w:rPr>
      </w:pPr>
    </w:p>
    <w:p w14:paraId="510FE94A"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6.18.</w:t>
      </w:r>
      <w:r w:rsidRPr="00456966">
        <w:rPr>
          <w:rFonts w:ascii="Tahoma" w:hAnsi="Tahoma" w:cs="Tahoma"/>
          <w:sz w:val="22"/>
          <w:szCs w:val="22"/>
        </w:rPr>
        <w:t xml:space="preserve"> A CONTRATADA deverá realizar a prestação dos serviços ou entrega do material de acordo com as solicitações feitas pelas Secretarias adquirentes, imediatamente após a solicitação do setor competente e nos termos abaixo descrito: </w:t>
      </w:r>
    </w:p>
    <w:p w14:paraId="6A75AEAC" w14:textId="77777777" w:rsidR="00B141C2" w:rsidRPr="00456966" w:rsidRDefault="00B141C2" w:rsidP="00B141C2">
      <w:pPr>
        <w:autoSpaceDE w:val="0"/>
        <w:autoSpaceDN w:val="0"/>
        <w:adjustRightInd w:val="0"/>
        <w:jc w:val="both"/>
        <w:rPr>
          <w:rFonts w:ascii="Tahoma" w:hAnsi="Tahoma" w:cs="Tahoma"/>
          <w:sz w:val="22"/>
          <w:szCs w:val="22"/>
        </w:rPr>
      </w:pPr>
    </w:p>
    <w:p w14:paraId="5F67933B" w14:textId="7BB8C1A6" w:rsidR="00D0234C" w:rsidRPr="00D0234C" w:rsidRDefault="00B141C2" w:rsidP="001E02B1">
      <w:pPr>
        <w:shd w:val="clear" w:color="auto" w:fill="FFFFFF"/>
        <w:jc w:val="both"/>
        <w:rPr>
          <w:rFonts w:ascii="Tahoma" w:hAnsi="Tahoma" w:cs="Tahoma"/>
          <w:sz w:val="22"/>
          <w:szCs w:val="22"/>
        </w:rPr>
      </w:pPr>
      <w:r w:rsidRPr="00E51A58">
        <w:rPr>
          <w:rFonts w:ascii="Tahoma" w:hAnsi="Tahoma" w:cs="Tahoma"/>
          <w:b/>
          <w:bCs/>
          <w:sz w:val="22"/>
          <w:szCs w:val="22"/>
        </w:rPr>
        <w:t xml:space="preserve">6.19. </w:t>
      </w:r>
      <w:r w:rsidRPr="00E51A58">
        <w:rPr>
          <w:rFonts w:ascii="Tahoma" w:hAnsi="Tahoma" w:cs="Tahoma"/>
          <w:sz w:val="22"/>
          <w:szCs w:val="22"/>
        </w:rPr>
        <w:t xml:space="preserve">A Contratada deverá entregar os </w:t>
      </w:r>
      <w:r w:rsidR="001E02B1">
        <w:rPr>
          <w:rFonts w:ascii="Tahoma" w:hAnsi="Tahoma" w:cs="Tahoma"/>
          <w:sz w:val="22"/>
          <w:szCs w:val="22"/>
        </w:rPr>
        <w:t>produtos</w:t>
      </w:r>
      <w:r w:rsidRPr="00E51A58">
        <w:rPr>
          <w:rFonts w:ascii="Tahoma" w:hAnsi="Tahoma" w:cs="Tahoma"/>
          <w:sz w:val="22"/>
          <w:szCs w:val="22"/>
        </w:rPr>
        <w:t xml:space="preserve"> no prazo </w:t>
      </w:r>
      <w:proofErr w:type="gramStart"/>
      <w:r w:rsidR="001E02B1">
        <w:rPr>
          <w:rFonts w:ascii="Tahoma" w:hAnsi="Tahoma" w:cs="Tahoma"/>
          <w:sz w:val="22"/>
          <w:szCs w:val="22"/>
        </w:rPr>
        <w:t>8</w:t>
      </w:r>
      <w:proofErr w:type="gramEnd"/>
      <w:r w:rsidR="001E02B1">
        <w:rPr>
          <w:rFonts w:ascii="Tahoma" w:hAnsi="Tahoma" w:cs="Tahoma"/>
          <w:sz w:val="22"/>
          <w:szCs w:val="22"/>
        </w:rPr>
        <w:t xml:space="preserve"> (oito)</w:t>
      </w:r>
      <w:r w:rsidR="001424AA" w:rsidRPr="00D0234C">
        <w:rPr>
          <w:rFonts w:ascii="Tahoma" w:hAnsi="Tahoma" w:cs="Tahoma"/>
          <w:sz w:val="22"/>
          <w:szCs w:val="22"/>
        </w:rPr>
        <w:t xml:space="preserve"> dias</w:t>
      </w:r>
      <w:r w:rsidR="001E02B1">
        <w:rPr>
          <w:rFonts w:ascii="Tahoma" w:hAnsi="Tahoma" w:cs="Tahoma"/>
          <w:sz w:val="22"/>
          <w:szCs w:val="22"/>
        </w:rPr>
        <w:t xml:space="preserve"> úteis</w:t>
      </w:r>
      <w:r w:rsidRPr="00D0234C">
        <w:rPr>
          <w:rFonts w:ascii="Tahoma" w:hAnsi="Tahoma" w:cs="Tahoma"/>
          <w:sz w:val="22"/>
          <w:szCs w:val="22"/>
        </w:rPr>
        <w:t>,</w:t>
      </w:r>
      <w:r w:rsidR="00D0234C" w:rsidRPr="00D0234C">
        <w:rPr>
          <w:rFonts w:ascii="Tahoma" w:hAnsi="Tahoma" w:cs="Tahoma"/>
          <w:sz w:val="22"/>
          <w:szCs w:val="22"/>
        </w:rPr>
        <w:t xml:space="preserve"> nos seguintes endereços:</w:t>
      </w:r>
    </w:p>
    <w:p w14:paraId="5575DB15" w14:textId="77777777" w:rsidR="000B1C34" w:rsidRPr="000B1C34" w:rsidRDefault="000B1C34" w:rsidP="000B1C34">
      <w:pPr>
        <w:widowControl w:val="0"/>
        <w:tabs>
          <w:tab w:val="left" w:pos="577"/>
        </w:tabs>
        <w:autoSpaceDE w:val="0"/>
        <w:autoSpaceDN w:val="0"/>
        <w:spacing w:line="360" w:lineRule="auto"/>
        <w:ind w:right="176"/>
        <w:jc w:val="both"/>
        <w:rPr>
          <w:rFonts w:ascii="Tahoma" w:hAnsi="Tahoma" w:cs="Tahoma"/>
          <w:bCs/>
          <w:sz w:val="22"/>
          <w:szCs w:val="22"/>
        </w:rPr>
      </w:pPr>
      <w:r w:rsidRPr="000B1C34">
        <w:rPr>
          <w:rFonts w:ascii="Tahoma" w:hAnsi="Tahoma" w:cs="Tahoma"/>
          <w:bCs/>
          <w:sz w:val="22"/>
          <w:szCs w:val="22"/>
        </w:rPr>
        <w:t>Secretaria de Saúde: Almoxarifado Central (Hospital Municipal), endereço: Av. Mato Grosso nº 276, Centro, CEP: 78505-000, no Município de Terra Nova do Norte-MT (Horário para Recebimento de Mercadorias – Segunda a Sexta Feira – Horário -</w:t>
      </w:r>
      <w:proofErr w:type="gramStart"/>
      <w:r w:rsidRPr="000B1C34">
        <w:rPr>
          <w:rFonts w:ascii="Tahoma" w:hAnsi="Tahoma" w:cs="Tahoma"/>
          <w:bCs/>
          <w:sz w:val="22"/>
          <w:szCs w:val="22"/>
        </w:rPr>
        <w:t xml:space="preserve">  </w:t>
      </w:r>
      <w:proofErr w:type="gramEnd"/>
      <w:r w:rsidRPr="000B1C34">
        <w:rPr>
          <w:rFonts w:ascii="Tahoma" w:hAnsi="Tahoma" w:cs="Tahoma"/>
          <w:bCs/>
          <w:sz w:val="22"/>
          <w:szCs w:val="22"/>
        </w:rPr>
        <w:t xml:space="preserve">7:00 a 11:00 </w:t>
      </w:r>
      <w:proofErr w:type="spellStart"/>
      <w:r w:rsidRPr="000B1C34">
        <w:rPr>
          <w:rFonts w:ascii="Tahoma" w:hAnsi="Tahoma" w:cs="Tahoma"/>
          <w:bCs/>
          <w:sz w:val="22"/>
          <w:szCs w:val="22"/>
        </w:rPr>
        <w:t>hs</w:t>
      </w:r>
      <w:proofErr w:type="spellEnd"/>
      <w:r w:rsidRPr="000B1C34">
        <w:rPr>
          <w:rFonts w:ascii="Tahoma" w:hAnsi="Tahoma" w:cs="Tahoma"/>
          <w:bCs/>
          <w:sz w:val="22"/>
          <w:szCs w:val="22"/>
        </w:rPr>
        <w:t xml:space="preserve"> e 13:00 a 17:00hs).</w:t>
      </w:r>
    </w:p>
    <w:p w14:paraId="7F4F6DB7" w14:textId="77777777" w:rsidR="00B141C2" w:rsidRPr="00456966" w:rsidRDefault="00B141C2" w:rsidP="00B141C2">
      <w:pPr>
        <w:jc w:val="both"/>
        <w:rPr>
          <w:rFonts w:ascii="Tahoma" w:hAnsi="Tahoma" w:cs="Tahoma"/>
          <w:b/>
          <w:sz w:val="22"/>
          <w:szCs w:val="22"/>
        </w:rPr>
      </w:pPr>
    </w:p>
    <w:p w14:paraId="253103BD" w14:textId="77777777" w:rsidR="00B141C2" w:rsidRPr="00456966" w:rsidRDefault="00B141C2" w:rsidP="00B141C2">
      <w:pPr>
        <w:shd w:val="clear" w:color="auto" w:fill="D9D9D9"/>
        <w:jc w:val="center"/>
        <w:rPr>
          <w:rFonts w:ascii="Tahoma" w:hAnsi="Tahoma" w:cs="Tahoma"/>
          <w:b/>
          <w:bCs/>
          <w:sz w:val="22"/>
          <w:szCs w:val="22"/>
        </w:rPr>
      </w:pPr>
      <w:r w:rsidRPr="00456966">
        <w:rPr>
          <w:rFonts w:ascii="Tahoma" w:hAnsi="Tahoma" w:cs="Tahoma"/>
          <w:b/>
          <w:bCs/>
          <w:sz w:val="22"/>
          <w:szCs w:val="22"/>
        </w:rPr>
        <w:t>CLÁUSULA SÉTIMA</w:t>
      </w:r>
    </w:p>
    <w:p w14:paraId="64691FAE"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 xml:space="preserve"> DAS OBRIGAÇÕES DA CONTRATANTE</w:t>
      </w:r>
    </w:p>
    <w:p w14:paraId="2FF154FE" w14:textId="77777777" w:rsidR="00B141C2" w:rsidRPr="00456966" w:rsidRDefault="00B141C2" w:rsidP="00B141C2">
      <w:pPr>
        <w:rPr>
          <w:rFonts w:ascii="Tahoma" w:hAnsi="Tahoma" w:cs="Tahoma"/>
          <w:b/>
          <w:sz w:val="22"/>
          <w:szCs w:val="22"/>
        </w:rPr>
      </w:pPr>
    </w:p>
    <w:p w14:paraId="585654A3"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7.1.</w:t>
      </w:r>
      <w:r w:rsidRPr="00456966">
        <w:rPr>
          <w:rFonts w:ascii="Tahoma" w:hAnsi="Tahoma" w:cs="Tahoma"/>
          <w:bCs/>
          <w:sz w:val="22"/>
          <w:szCs w:val="22"/>
        </w:rPr>
        <w:t xml:space="preserve"> </w:t>
      </w:r>
      <w:r w:rsidRPr="00456966">
        <w:rPr>
          <w:rFonts w:ascii="Tahoma" w:hAnsi="Tahoma" w:cs="Tahoma"/>
          <w:sz w:val="22"/>
          <w:szCs w:val="22"/>
        </w:rPr>
        <w:t>A Prefeitura Municipal de Terra Nova do Norte/MT se obriga, nos termos previstos no Edital a:</w:t>
      </w:r>
    </w:p>
    <w:p w14:paraId="02F9CC2F" w14:textId="77777777" w:rsidR="00B141C2" w:rsidRPr="00456966" w:rsidRDefault="00B141C2" w:rsidP="00B141C2">
      <w:pPr>
        <w:autoSpaceDE w:val="0"/>
        <w:autoSpaceDN w:val="0"/>
        <w:adjustRightInd w:val="0"/>
        <w:jc w:val="both"/>
        <w:rPr>
          <w:rFonts w:ascii="Tahoma" w:hAnsi="Tahoma" w:cs="Tahoma"/>
          <w:sz w:val="22"/>
          <w:szCs w:val="22"/>
        </w:rPr>
      </w:pPr>
    </w:p>
    <w:p w14:paraId="441AC7D1"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7.1.1.</w:t>
      </w:r>
      <w:r w:rsidRPr="00456966">
        <w:rPr>
          <w:rFonts w:ascii="Tahoma" w:hAnsi="Tahoma" w:cs="Tahoma"/>
          <w:sz w:val="22"/>
          <w:szCs w:val="22"/>
        </w:rPr>
        <w:t xml:space="preserve"> Convocar a licitante vencedora para a retirada da Ordem de Fornecimento;</w:t>
      </w:r>
    </w:p>
    <w:p w14:paraId="5270853A"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7.1.2.</w:t>
      </w:r>
      <w:r w:rsidRPr="00456966">
        <w:rPr>
          <w:rFonts w:ascii="Tahoma" w:hAnsi="Tahoma" w:cs="Tahoma"/>
          <w:bCs/>
          <w:sz w:val="22"/>
          <w:szCs w:val="22"/>
        </w:rPr>
        <w:t xml:space="preserve"> </w:t>
      </w:r>
      <w:r w:rsidRPr="00456966">
        <w:rPr>
          <w:rFonts w:ascii="Tahoma" w:hAnsi="Tahoma" w:cs="Tahoma"/>
          <w:sz w:val="22"/>
          <w:szCs w:val="22"/>
        </w:rPr>
        <w:t>Receber os itens adjudicados no certame, nos termos, prazos, quantidade, qualidade e condições estabelecidas neste Edital;</w:t>
      </w:r>
    </w:p>
    <w:p w14:paraId="41B3ECEB" w14:textId="77777777" w:rsidR="00B141C2" w:rsidRPr="00456966" w:rsidRDefault="00B141C2" w:rsidP="00B141C2">
      <w:pPr>
        <w:autoSpaceDE w:val="0"/>
        <w:autoSpaceDN w:val="0"/>
        <w:adjustRightInd w:val="0"/>
        <w:jc w:val="both"/>
        <w:rPr>
          <w:rFonts w:ascii="Tahoma" w:hAnsi="Tahoma" w:cs="Tahoma"/>
          <w:sz w:val="22"/>
          <w:szCs w:val="22"/>
        </w:rPr>
      </w:pPr>
    </w:p>
    <w:p w14:paraId="2E94CDF6"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7.2.</w:t>
      </w:r>
      <w:r w:rsidRPr="00456966">
        <w:rPr>
          <w:rFonts w:ascii="Tahoma" w:hAnsi="Tahoma" w:cs="Tahoma"/>
          <w:bCs/>
          <w:sz w:val="22"/>
          <w:szCs w:val="22"/>
        </w:rPr>
        <w:t xml:space="preserve"> </w:t>
      </w:r>
      <w:r w:rsidRPr="00456966">
        <w:rPr>
          <w:rFonts w:ascii="Tahoma" w:hAnsi="Tahoma" w:cs="Tahoma"/>
          <w:sz w:val="22"/>
          <w:szCs w:val="22"/>
        </w:rPr>
        <w:t>Os itens serão recusados e devolvidos nas seguintes hipóteses:</w:t>
      </w:r>
    </w:p>
    <w:p w14:paraId="1DAE2100"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a)</w:t>
      </w:r>
      <w:r w:rsidRPr="00456966">
        <w:rPr>
          <w:rFonts w:ascii="Tahoma" w:hAnsi="Tahoma" w:cs="Tahoma"/>
          <w:bCs/>
          <w:sz w:val="22"/>
          <w:szCs w:val="22"/>
        </w:rPr>
        <w:t xml:space="preserve"> </w:t>
      </w:r>
      <w:r w:rsidRPr="00456966">
        <w:rPr>
          <w:rFonts w:ascii="Tahoma" w:hAnsi="Tahoma" w:cs="Tahoma"/>
          <w:sz w:val="22"/>
          <w:szCs w:val="22"/>
        </w:rPr>
        <w:t>Se forem entregues em desacordo com as especificações dos requisitos obrigatórios deste edital;</w:t>
      </w:r>
    </w:p>
    <w:p w14:paraId="3C34AD2E" w14:textId="77777777" w:rsidR="00B141C2" w:rsidRPr="00456966" w:rsidRDefault="00B141C2" w:rsidP="00B141C2">
      <w:pPr>
        <w:autoSpaceDE w:val="0"/>
        <w:autoSpaceDN w:val="0"/>
        <w:adjustRightInd w:val="0"/>
        <w:jc w:val="both"/>
        <w:rPr>
          <w:rFonts w:ascii="Tahoma" w:hAnsi="Tahoma" w:cs="Tahoma"/>
          <w:sz w:val="22"/>
          <w:szCs w:val="22"/>
        </w:rPr>
      </w:pPr>
    </w:p>
    <w:p w14:paraId="4BE48FAF"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7.2.1.</w:t>
      </w:r>
      <w:r w:rsidRPr="00456966">
        <w:rPr>
          <w:rFonts w:ascii="Tahoma" w:hAnsi="Tahoma" w:cs="Tahoma"/>
          <w:bCs/>
          <w:sz w:val="22"/>
          <w:szCs w:val="22"/>
        </w:rPr>
        <w:t xml:space="preserve"> </w:t>
      </w:r>
      <w:r w:rsidRPr="00456966">
        <w:rPr>
          <w:rFonts w:ascii="Tahoma" w:hAnsi="Tahoma" w:cs="Tahoma"/>
          <w:sz w:val="22"/>
          <w:szCs w:val="22"/>
        </w:rPr>
        <w:t>O recebimento dos itens far-se-á sempre que solicitado pela prefeitura mediante apresentação de Nota Fiscal e certidões de regularidade fiscal.</w:t>
      </w:r>
    </w:p>
    <w:p w14:paraId="1A68FB7A" w14:textId="77777777" w:rsidR="00B141C2" w:rsidRPr="00456966" w:rsidRDefault="00B141C2" w:rsidP="00B141C2">
      <w:pPr>
        <w:autoSpaceDE w:val="0"/>
        <w:autoSpaceDN w:val="0"/>
        <w:adjustRightInd w:val="0"/>
        <w:jc w:val="both"/>
        <w:rPr>
          <w:rFonts w:ascii="Tahoma" w:hAnsi="Tahoma" w:cs="Tahoma"/>
          <w:bCs/>
          <w:sz w:val="22"/>
          <w:szCs w:val="22"/>
        </w:rPr>
      </w:pPr>
    </w:p>
    <w:p w14:paraId="48843510"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 xml:space="preserve">7.3. </w:t>
      </w:r>
      <w:r w:rsidRPr="00456966">
        <w:rPr>
          <w:rFonts w:ascii="Tahoma" w:hAnsi="Tahoma" w:cs="Tahoma"/>
          <w:sz w:val="22"/>
          <w:szCs w:val="22"/>
        </w:rPr>
        <w:t>O recebimento provisório dos itens adjudicados não implica sua aceitação definitiva.</w:t>
      </w:r>
    </w:p>
    <w:p w14:paraId="12F47411" w14:textId="77777777" w:rsidR="00B141C2" w:rsidRPr="00456966" w:rsidRDefault="00B141C2" w:rsidP="00B141C2">
      <w:pPr>
        <w:autoSpaceDE w:val="0"/>
        <w:autoSpaceDN w:val="0"/>
        <w:adjustRightInd w:val="0"/>
        <w:jc w:val="both"/>
        <w:rPr>
          <w:rFonts w:ascii="Tahoma" w:hAnsi="Tahoma" w:cs="Tahoma"/>
          <w:bCs/>
          <w:sz w:val="22"/>
          <w:szCs w:val="22"/>
        </w:rPr>
      </w:pPr>
    </w:p>
    <w:p w14:paraId="47156E11"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7.4.</w:t>
      </w:r>
      <w:r w:rsidRPr="00456966">
        <w:rPr>
          <w:rFonts w:ascii="Tahoma" w:hAnsi="Tahoma" w:cs="Tahoma"/>
          <w:bCs/>
          <w:sz w:val="22"/>
          <w:szCs w:val="22"/>
        </w:rPr>
        <w:t xml:space="preserve"> </w:t>
      </w:r>
      <w:r w:rsidRPr="00456966">
        <w:rPr>
          <w:rFonts w:ascii="Tahoma" w:hAnsi="Tahoma" w:cs="Tahoma"/>
          <w:sz w:val="22"/>
          <w:szCs w:val="22"/>
        </w:rPr>
        <w:t>O recebimento definitivo dar-se-á pelo Setor Competente, após a verificação do cumprimento das especificações dos itens, nos termos deste Edital e seus anexos e da proposta adjudicatária.</w:t>
      </w:r>
    </w:p>
    <w:p w14:paraId="1C2C5D5E" w14:textId="77777777" w:rsidR="00B141C2" w:rsidRPr="00456966" w:rsidRDefault="00B141C2" w:rsidP="00B141C2">
      <w:pPr>
        <w:autoSpaceDE w:val="0"/>
        <w:autoSpaceDN w:val="0"/>
        <w:adjustRightInd w:val="0"/>
        <w:jc w:val="both"/>
        <w:rPr>
          <w:rFonts w:ascii="Tahoma" w:hAnsi="Tahoma" w:cs="Tahoma"/>
          <w:bCs/>
          <w:sz w:val="22"/>
          <w:szCs w:val="22"/>
        </w:rPr>
      </w:pPr>
    </w:p>
    <w:p w14:paraId="6D0694CB"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7.5.</w:t>
      </w:r>
      <w:r w:rsidRPr="00456966">
        <w:rPr>
          <w:rFonts w:ascii="Tahoma" w:hAnsi="Tahoma" w:cs="Tahoma"/>
          <w:bCs/>
          <w:sz w:val="22"/>
          <w:szCs w:val="22"/>
        </w:rPr>
        <w:t xml:space="preserve"> </w:t>
      </w:r>
      <w:r w:rsidRPr="00456966">
        <w:rPr>
          <w:rFonts w:ascii="Tahoma" w:hAnsi="Tahoma" w:cs="Tahoma"/>
          <w:sz w:val="22"/>
          <w:szCs w:val="22"/>
        </w:rPr>
        <w:t>Efetuar o pagamento, após o recebimento definitivo dos itens, por meio da Tesouraria, com a Fatura/Nota Fiscal devidamente atestada pelo setor Competente da Prefeitura Municipal de Terra Nova do Norte/MT.</w:t>
      </w:r>
    </w:p>
    <w:p w14:paraId="3087320C" w14:textId="77777777" w:rsidR="00B141C2" w:rsidRPr="00456966" w:rsidRDefault="00B141C2" w:rsidP="00B141C2">
      <w:pPr>
        <w:jc w:val="both"/>
        <w:rPr>
          <w:rFonts w:ascii="Tahoma" w:hAnsi="Tahoma" w:cs="Tahoma"/>
          <w:sz w:val="22"/>
          <w:szCs w:val="22"/>
        </w:rPr>
      </w:pPr>
    </w:p>
    <w:p w14:paraId="4D97CB67"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7.6.</w:t>
      </w:r>
      <w:r w:rsidRPr="00456966">
        <w:rPr>
          <w:rFonts w:ascii="Tahoma" w:hAnsi="Tahoma" w:cs="Tahoma"/>
          <w:sz w:val="22"/>
          <w:szCs w:val="22"/>
        </w:rPr>
        <w:t xml:space="preserve"> Fornecer à empresa vencedora todas as informações e esclarecimentos que venham a ser solicitados relativamente ao objeto deste Edital;</w:t>
      </w:r>
    </w:p>
    <w:p w14:paraId="53630E7A" w14:textId="77777777" w:rsidR="00B141C2" w:rsidRPr="00456966" w:rsidRDefault="00B141C2" w:rsidP="00B141C2">
      <w:pPr>
        <w:jc w:val="both"/>
        <w:rPr>
          <w:rFonts w:ascii="Tahoma" w:hAnsi="Tahoma" w:cs="Tahoma"/>
          <w:sz w:val="22"/>
          <w:szCs w:val="22"/>
        </w:rPr>
      </w:pPr>
    </w:p>
    <w:p w14:paraId="1A2F32EB"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7.7.</w:t>
      </w:r>
      <w:r w:rsidRPr="00456966">
        <w:rPr>
          <w:rFonts w:ascii="Tahoma" w:hAnsi="Tahoma" w:cs="Tahoma"/>
          <w:sz w:val="22"/>
          <w:szCs w:val="22"/>
        </w:rPr>
        <w:t xml:space="preserve"> Efetuar o pagamento à empresa nas condições de preço e prazo estabelecidos no Edital;</w:t>
      </w:r>
    </w:p>
    <w:p w14:paraId="1FC1179F" w14:textId="77777777" w:rsidR="00B141C2" w:rsidRPr="00456966" w:rsidRDefault="00B141C2" w:rsidP="00B141C2">
      <w:pPr>
        <w:jc w:val="both"/>
        <w:rPr>
          <w:rFonts w:ascii="Tahoma" w:hAnsi="Tahoma" w:cs="Tahoma"/>
          <w:sz w:val="22"/>
          <w:szCs w:val="22"/>
        </w:rPr>
      </w:pPr>
    </w:p>
    <w:p w14:paraId="4DB3F5B8"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7.8.</w:t>
      </w:r>
      <w:r w:rsidRPr="00456966">
        <w:rPr>
          <w:rFonts w:ascii="Tahoma" w:hAnsi="Tahoma" w:cs="Tahoma"/>
          <w:sz w:val="22"/>
          <w:szCs w:val="22"/>
        </w:rPr>
        <w:t xml:space="preserve">  Notificar por escrito, à empresa contratada, toda e qualquer irregularidade constatada durante o recebimento dos itens;</w:t>
      </w:r>
    </w:p>
    <w:p w14:paraId="0BE66E36" w14:textId="77777777" w:rsidR="00B141C2" w:rsidRPr="00456966" w:rsidRDefault="00B141C2" w:rsidP="00B141C2">
      <w:pPr>
        <w:tabs>
          <w:tab w:val="left" w:pos="2765"/>
        </w:tabs>
        <w:jc w:val="both"/>
        <w:rPr>
          <w:rFonts w:ascii="Tahoma" w:hAnsi="Tahoma" w:cs="Tahoma"/>
          <w:sz w:val="22"/>
          <w:szCs w:val="22"/>
        </w:rPr>
      </w:pPr>
      <w:r w:rsidRPr="00456966">
        <w:rPr>
          <w:rFonts w:ascii="Tahoma" w:hAnsi="Tahoma" w:cs="Tahoma"/>
          <w:sz w:val="22"/>
          <w:szCs w:val="22"/>
        </w:rPr>
        <w:tab/>
      </w:r>
    </w:p>
    <w:p w14:paraId="221EC358"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7.9.</w:t>
      </w:r>
      <w:r w:rsidRPr="00456966">
        <w:rPr>
          <w:rFonts w:ascii="Tahoma" w:hAnsi="Tahoma" w:cs="Tahoma"/>
          <w:sz w:val="22"/>
          <w:szCs w:val="22"/>
        </w:rPr>
        <w:t xml:space="preserve"> Nenhum pagamento será efetuado à empresa detentora do contrato, enquanto pendente de liquidação qualquer obrigação. Esse fato não será gerador de direito a reajustamento de preços ou a atualização monetária.</w:t>
      </w:r>
    </w:p>
    <w:p w14:paraId="1138C384" w14:textId="77777777" w:rsidR="00B141C2" w:rsidRPr="00456966" w:rsidRDefault="00B141C2" w:rsidP="00B141C2">
      <w:pPr>
        <w:jc w:val="both"/>
        <w:rPr>
          <w:rFonts w:ascii="Tahoma" w:hAnsi="Tahoma" w:cs="Tahoma"/>
          <w:sz w:val="22"/>
          <w:szCs w:val="22"/>
        </w:rPr>
      </w:pPr>
    </w:p>
    <w:p w14:paraId="49B14970"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7.10.</w:t>
      </w:r>
      <w:r w:rsidRPr="00456966">
        <w:rPr>
          <w:rFonts w:ascii="Tahoma" w:hAnsi="Tahoma" w:cs="Tahoma"/>
          <w:sz w:val="22"/>
          <w:szCs w:val="22"/>
        </w:rPr>
        <w:t xml:space="preserve"> Não haverá, </w:t>
      </w:r>
      <w:proofErr w:type="gramStart"/>
      <w:r w:rsidRPr="00456966">
        <w:rPr>
          <w:rFonts w:ascii="Tahoma" w:hAnsi="Tahoma" w:cs="Tahoma"/>
          <w:sz w:val="22"/>
          <w:szCs w:val="22"/>
        </w:rPr>
        <w:t>sob hipótese</w:t>
      </w:r>
      <w:proofErr w:type="gramEnd"/>
      <w:r w:rsidRPr="00456966">
        <w:rPr>
          <w:rFonts w:ascii="Tahoma" w:hAnsi="Tahoma" w:cs="Tahoma"/>
          <w:sz w:val="22"/>
          <w:szCs w:val="22"/>
        </w:rPr>
        <w:t xml:space="preserve"> alguma, pagamento antecipado.</w:t>
      </w:r>
    </w:p>
    <w:p w14:paraId="315B2727" w14:textId="77777777" w:rsidR="00B141C2" w:rsidRPr="00456966" w:rsidRDefault="00B141C2" w:rsidP="00B141C2">
      <w:pPr>
        <w:jc w:val="both"/>
        <w:rPr>
          <w:rFonts w:ascii="Tahoma" w:hAnsi="Tahoma" w:cs="Tahoma"/>
          <w:sz w:val="22"/>
          <w:szCs w:val="22"/>
        </w:rPr>
      </w:pPr>
    </w:p>
    <w:p w14:paraId="10F9D85D"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7.11.</w:t>
      </w:r>
      <w:r w:rsidRPr="00456966">
        <w:rPr>
          <w:rFonts w:ascii="Tahoma" w:hAnsi="Tahoma" w:cs="Tahoma"/>
          <w:sz w:val="22"/>
          <w:szCs w:val="22"/>
        </w:rPr>
        <w:t xml:space="preserve"> Todos os encaminhamentos e o controle dos serviços objeto deste será de responsabilidade das Secretarias Municipais solicitantes.</w:t>
      </w:r>
    </w:p>
    <w:p w14:paraId="5BEE2F6A" w14:textId="77777777" w:rsidR="00B141C2" w:rsidRPr="00456966" w:rsidRDefault="00B141C2" w:rsidP="00B141C2">
      <w:pPr>
        <w:autoSpaceDE w:val="0"/>
        <w:autoSpaceDN w:val="0"/>
        <w:adjustRightInd w:val="0"/>
        <w:jc w:val="both"/>
        <w:rPr>
          <w:rFonts w:ascii="Tahoma" w:hAnsi="Tahoma" w:cs="Tahoma"/>
          <w:sz w:val="22"/>
          <w:szCs w:val="22"/>
        </w:rPr>
      </w:pPr>
    </w:p>
    <w:p w14:paraId="5B9DE839"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7.12.</w:t>
      </w:r>
      <w:r w:rsidRPr="00456966">
        <w:rPr>
          <w:rFonts w:ascii="Tahoma" w:hAnsi="Tahoma" w:cs="Tahoma"/>
          <w:sz w:val="22"/>
          <w:szCs w:val="22"/>
        </w:rPr>
        <w:t xml:space="preserve"> Supervisionar o recebimento dos objetos através de um funcionário credenciado pela </w:t>
      </w:r>
      <w:r w:rsidRPr="00456966">
        <w:rPr>
          <w:rFonts w:ascii="Tahoma" w:hAnsi="Tahoma" w:cs="Tahoma"/>
          <w:b/>
          <w:bCs/>
          <w:sz w:val="22"/>
          <w:szCs w:val="22"/>
        </w:rPr>
        <w:t>CONTRATANTE</w:t>
      </w:r>
      <w:r w:rsidRPr="00456966">
        <w:rPr>
          <w:rFonts w:ascii="Tahoma" w:hAnsi="Tahoma" w:cs="Tahoma"/>
          <w:sz w:val="22"/>
          <w:szCs w:val="22"/>
        </w:rPr>
        <w:t>, com faculdade de inspeção e controle, podendo ditar medidas que achar necessárias ao bom andamento e qualidade dos objetos.</w:t>
      </w:r>
    </w:p>
    <w:p w14:paraId="53E2B011" w14:textId="77777777" w:rsidR="00B141C2" w:rsidRPr="00456966" w:rsidRDefault="00B141C2" w:rsidP="00B141C2">
      <w:pPr>
        <w:autoSpaceDE w:val="0"/>
        <w:autoSpaceDN w:val="0"/>
        <w:adjustRightInd w:val="0"/>
        <w:jc w:val="both"/>
        <w:rPr>
          <w:rFonts w:ascii="Tahoma" w:hAnsi="Tahoma" w:cs="Tahoma"/>
          <w:sz w:val="22"/>
          <w:szCs w:val="22"/>
        </w:rPr>
      </w:pPr>
    </w:p>
    <w:p w14:paraId="3A896274"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7.13.</w:t>
      </w:r>
      <w:r w:rsidRPr="00456966">
        <w:rPr>
          <w:rFonts w:ascii="Tahoma" w:hAnsi="Tahoma" w:cs="Tahoma"/>
          <w:sz w:val="22"/>
          <w:szCs w:val="22"/>
        </w:rPr>
        <w:t xml:space="preserve"> Os itens deverão ser recusados pela contratante nas seguintes hipóteses:</w:t>
      </w:r>
    </w:p>
    <w:p w14:paraId="4392D3A8"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a)</w:t>
      </w:r>
      <w:r w:rsidRPr="00456966">
        <w:rPr>
          <w:rFonts w:ascii="Tahoma" w:hAnsi="Tahoma" w:cs="Tahoma"/>
          <w:bCs/>
          <w:sz w:val="22"/>
          <w:szCs w:val="22"/>
        </w:rPr>
        <w:t xml:space="preserve"> </w:t>
      </w:r>
      <w:r w:rsidRPr="00456966">
        <w:rPr>
          <w:rFonts w:ascii="Tahoma" w:hAnsi="Tahoma" w:cs="Tahoma"/>
          <w:sz w:val="22"/>
          <w:szCs w:val="22"/>
        </w:rPr>
        <w:t>Se forem fornecidos em desacordo com as especificações dos requisitos obrigatórios constantes neste contrato;</w:t>
      </w:r>
    </w:p>
    <w:p w14:paraId="72CEB3DD" w14:textId="77777777" w:rsidR="00B141C2" w:rsidRPr="00456966" w:rsidRDefault="00B141C2" w:rsidP="00B141C2">
      <w:pPr>
        <w:autoSpaceDE w:val="0"/>
        <w:autoSpaceDN w:val="0"/>
        <w:adjustRightInd w:val="0"/>
        <w:jc w:val="both"/>
        <w:rPr>
          <w:rFonts w:ascii="Tahoma" w:hAnsi="Tahoma" w:cs="Tahoma"/>
          <w:sz w:val="22"/>
          <w:szCs w:val="22"/>
        </w:rPr>
      </w:pPr>
    </w:p>
    <w:p w14:paraId="7ED70B55"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7.14.</w:t>
      </w:r>
      <w:r w:rsidRPr="00456966">
        <w:rPr>
          <w:rFonts w:ascii="Tahoma" w:hAnsi="Tahoma" w:cs="Tahoma"/>
          <w:sz w:val="22"/>
          <w:szCs w:val="22"/>
        </w:rPr>
        <w:t xml:space="preserve"> O recebimento dos itens far-se-á sempre que solicitado pela Secretaria mediante apresentação de Nota Fiscal.</w:t>
      </w:r>
    </w:p>
    <w:p w14:paraId="1ADACB38" w14:textId="77777777" w:rsidR="00B141C2" w:rsidRPr="00456966" w:rsidRDefault="00B141C2" w:rsidP="00B141C2">
      <w:pPr>
        <w:autoSpaceDE w:val="0"/>
        <w:autoSpaceDN w:val="0"/>
        <w:adjustRightInd w:val="0"/>
        <w:jc w:val="both"/>
        <w:rPr>
          <w:rFonts w:ascii="Tahoma" w:hAnsi="Tahoma" w:cs="Tahoma"/>
          <w:sz w:val="22"/>
          <w:szCs w:val="22"/>
        </w:rPr>
      </w:pPr>
    </w:p>
    <w:p w14:paraId="56B2E940"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7.14.1.</w:t>
      </w:r>
      <w:r w:rsidRPr="00456966">
        <w:rPr>
          <w:rFonts w:ascii="Tahoma" w:hAnsi="Tahoma" w:cs="Tahoma"/>
          <w:sz w:val="22"/>
          <w:szCs w:val="22"/>
        </w:rPr>
        <w:t xml:space="preserve"> O recebimento provisório do(s) item(s) não implica sua aceitação definitiva.</w:t>
      </w:r>
    </w:p>
    <w:p w14:paraId="28AB2826" w14:textId="77777777" w:rsidR="00B141C2" w:rsidRPr="00456966" w:rsidRDefault="00B141C2" w:rsidP="00B141C2">
      <w:pPr>
        <w:autoSpaceDE w:val="0"/>
        <w:autoSpaceDN w:val="0"/>
        <w:adjustRightInd w:val="0"/>
        <w:jc w:val="both"/>
        <w:rPr>
          <w:rFonts w:ascii="Tahoma" w:hAnsi="Tahoma" w:cs="Tahoma"/>
          <w:sz w:val="22"/>
          <w:szCs w:val="22"/>
        </w:rPr>
      </w:pPr>
    </w:p>
    <w:p w14:paraId="493002DC"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lastRenderedPageBreak/>
        <w:t>7.14.2.</w:t>
      </w:r>
      <w:r w:rsidRPr="00456966">
        <w:rPr>
          <w:rFonts w:ascii="Tahoma" w:hAnsi="Tahoma" w:cs="Tahoma"/>
          <w:sz w:val="22"/>
          <w:szCs w:val="22"/>
        </w:rPr>
        <w:t xml:space="preserve"> O recebimento definitivo dar-se-á pelo Setor Competente, após a verificação do cumprimento das especificações e qualidade dos serviços.</w:t>
      </w:r>
    </w:p>
    <w:p w14:paraId="51EA8F95" w14:textId="77777777" w:rsidR="00B141C2" w:rsidRDefault="00B141C2" w:rsidP="00B141C2">
      <w:pPr>
        <w:autoSpaceDE w:val="0"/>
        <w:autoSpaceDN w:val="0"/>
        <w:adjustRightInd w:val="0"/>
        <w:jc w:val="both"/>
        <w:rPr>
          <w:rFonts w:ascii="Tahoma" w:hAnsi="Tahoma" w:cs="Tahoma"/>
          <w:sz w:val="22"/>
          <w:szCs w:val="22"/>
        </w:rPr>
      </w:pPr>
    </w:p>
    <w:p w14:paraId="50CFD05B" w14:textId="2BE4F788" w:rsidR="000E1A5D" w:rsidRPr="00456966" w:rsidRDefault="000E1A5D" w:rsidP="00B141C2">
      <w:pPr>
        <w:autoSpaceDE w:val="0"/>
        <w:autoSpaceDN w:val="0"/>
        <w:adjustRightInd w:val="0"/>
        <w:jc w:val="both"/>
        <w:rPr>
          <w:rFonts w:ascii="Tahoma" w:hAnsi="Tahoma" w:cs="Tahoma"/>
          <w:sz w:val="22"/>
          <w:szCs w:val="22"/>
        </w:rPr>
      </w:pPr>
      <w:r w:rsidRPr="00CA5A4F">
        <w:rPr>
          <w:rFonts w:ascii="Tahoma" w:hAnsi="Tahoma" w:cs="Tahoma"/>
          <w:b/>
          <w:sz w:val="22"/>
          <w:szCs w:val="22"/>
        </w:rPr>
        <w:t>7.15.</w:t>
      </w:r>
      <w:r w:rsidRPr="00CA5A4F">
        <w:rPr>
          <w:rFonts w:ascii="Tahoma" w:hAnsi="Tahoma" w:cs="Tahoma"/>
          <w:sz w:val="22"/>
          <w:szCs w:val="22"/>
        </w:rPr>
        <w:t xml:space="preserve"> Responder, dentro de um prazo de 05 (cinco) dias úteis, todos os pedidos de esclarecimentos realizados pela empresa;</w:t>
      </w:r>
    </w:p>
    <w:p w14:paraId="2E9322EB"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OITAVA</w:t>
      </w:r>
    </w:p>
    <w:p w14:paraId="5DAF5867"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 xml:space="preserve"> DO PAGAMENTO</w:t>
      </w:r>
    </w:p>
    <w:p w14:paraId="2ADF48C0" w14:textId="77777777" w:rsidR="00B141C2" w:rsidRPr="00456966" w:rsidRDefault="00B141C2" w:rsidP="00B141C2">
      <w:pPr>
        <w:jc w:val="both"/>
        <w:rPr>
          <w:rFonts w:ascii="Tahoma" w:hAnsi="Tahoma" w:cs="Tahoma"/>
          <w:sz w:val="22"/>
          <w:szCs w:val="22"/>
        </w:rPr>
      </w:pPr>
    </w:p>
    <w:p w14:paraId="52F6C5B7"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8.1.</w:t>
      </w:r>
      <w:r w:rsidRPr="00456966">
        <w:rPr>
          <w:rFonts w:ascii="Tahoma" w:hAnsi="Tahoma" w:cs="Tahoma"/>
          <w:sz w:val="22"/>
          <w:szCs w:val="22"/>
        </w:rPr>
        <w:t xml:space="preserve"> O pagamento corresponderá aos itens efetivamente entregues, observados os valores unitários apresentados pela proponente por ocasião da licitação. Devendo ser pago conforme disponibilidade financeira das referidas Secretarias solicitantes, e apresentação da nota fiscal devidamente atestada pelo responsável. </w:t>
      </w:r>
    </w:p>
    <w:p w14:paraId="600BE0C2" w14:textId="77777777" w:rsidR="00B141C2" w:rsidRPr="00456966" w:rsidRDefault="00B141C2" w:rsidP="00B141C2">
      <w:pPr>
        <w:jc w:val="both"/>
        <w:rPr>
          <w:rFonts w:ascii="Tahoma" w:hAnsi="Tahoma" w:cs="Tahoma"/>
          <w:sz w:val="22"/>
          <w:szCs w:val="22"/>
        </w:rPr>
      </w:pPr>
    </w:p>
    <w:p w14:paraId="42BA662A"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8.1.1.</w:t>
      </w:r>
      <w:r w:rsidRPr="00456966">
        <w:rPr>
          <w:rFonts w:ascii="Tahoma" w:hAnsi="Tahoma" w:cs="Tahoma"/>
          <w:sz w:val="22"/>
          <w:szCs w:val="22"/>
        </w:rPr>
        <w:t xml:space="preserve"> Não será admitida proposta com condição de pagamento diferente daquela definida no item anterior.</w:t>
      </w:r>
    </w:p>
    <w:p w14:paraId="03EE447C" w14:textId="77777777" w:rsidR="00B141C2" w:rsidRPr="00456966" w:rsidRDefault="00B141C2" w:rsidP="00B141C2">
      <w:pPr>
        <w:jc w:val="both"/>
        <w:rPr>
          <w:rFonts w:ascii="Tahoma" w:hAnsi="Tahoma" w:cs="Tahoma"/>
          <w:sz w:val="22"/>
          <w:szCs w:val="22"/>
        </w:rPr>
      </w:pPr>
    </w:p>
    <w:p w14:paraId="66C5F9C0"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8.2.</w:t>
      </w:r>
      <w:r w:rsidRPr="00456966">
        <w:rPr>
          <w:rFonts w:ascii="Tahoma" w:hAnsi="Tahoma" w:cs="Tahoma"/>
          <w:sz w:val="22"/>
          <w:szCs w:val="22"/>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540B1723" w14:textId="77777777" w:rsidR="00B141C2" w:rsidRPr="00456966" w:rsidRDefault="00B141C2" w:rsidP="00B141C2">
      <w:pPr>
        <w:jc w:val="both"/>
        <w:rPr>
          <w:rFonts w:ascii="Tahoma" w:hAnsi="Tahoma" w:cs="Tahoma"/>
          <w:sz w:val="22"/>
          <w:szCs w:val="22"/>
        </w:rPr>
      </w:pPr>
    </w:p>
    <w:p w14:paraId="48837221"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8.2.1.</w:t>
      </w:r>
      <w:r w:rsidRPr="00456966">
        <w:rPr>
          <w:rFonts w:ascii="Tahoma" w:hAnsi="Tahoma" w:cs="Tahoma"/>
          <w:sz w:val="22"/>
          <w:szCs w:val="22"/>
        </w:rPr>
        <w:t xml:space="preserve"> Nenhum pagamento isentará o FORNECEDOR/CONTRATADO das suas responsabilidades e obrigações, nem implicará aceitação definitiva do fornecimento.</w:t>
      </w:r>
    </w:p>
    <w:p w14:paraId="75BE42B6" w14:textId="77777777" w:rsidR="00B141C2" w:rsidRPr="00456966" w:rsidRDefault="00B141C2" w:rsidP="00B141C2">
      <w:pPr>
        <w:jc w:val="both"/>
        <w:rPr>
          <w:rFonts w:ascii="Tahoma" w:hAnsi="Tahoma" w:cs="Tahoma"/>
          <w:sz w:val="22"/>
          <w:szCs w:val="22"/>
        </w:rPr>
      </w:pPr>
    </w:p>
    <w:p w14:paraId="1F124172"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8.3.</w:t>
      </w:r>
      <w:r w:rsidRPr="00456966">
        <w:rPr>
          <w:rFonts w:ascii="Tahoma" w:hAnsi="Tahoma" w:cs="Tahoma"/>
          <w:sz w:val="22"/>
          <w:szCs w:val="22"/>
        </w:rPr>
        <w:t xml:space="preserve">  As despesas bancárias decorrentes de transferência de valores para outras praças serão de responsabilidade do Contratado.</w:t>
      </w:r>
    </w:p>
    <w:p w14:paraId="1A657986" w14:textId="77777777" w:rsidR="00B141C2" w:rsidRPr="00456966" w:rsidRDefault="00B141C2" w:rsidP="00B141C2">
      <w:pPr>
        <w:jc w:val="both"/>
        <w:rPr>
          <w:rFonts w:ascii="Tahoma" w:hAnsi="Tahoma" w:cs="Tahoma"/>
          <w:sz w:val="22"/>
          <w:szCs w:val="22"/>
        </w:rPr>
      </w:pPr>
    </w:p>
    <w:p w14:paraId="41F3CB9E"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8.4.</w:t>
      </w:r>
      <w:r w:rsidRPr="00456966">
        <w:rPr>
          <w:rFonts w:ascii="Tahoma" w:hAnsi="Tahoma" w:cs="Tahoma"/>
          <w:sz w:val="22"/>
          <w:szCs w:val="22"/>
        </w:rPr>
        <w:t xml:space="preserve"> O PAGAMENTO SERÁ LIBERADO COM AS CERTIDÕES ABAIXO RELACIONADAS DENTRO DO PRAZO DE VALIDADE ANEXO À NOTA:</w:t>
      </w:r>
    </w:p>
    <w:p w14:paraId="40D7403E"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a)</w:t>
      </w:r>
      <w:r w:rsidRPr="00456966">
        <w:rPr>
          <w:rFonts w:ascii="Tahoma" w:hAnsi="Tahoma" w:cs="Tahoma"/>
          <w:sz w:val="22"/>
          <w:szCs w:val="22"/>
        </w:rPr>
        <w:t xml:space="preserve"> Certidão Negativa de Débitos Relativos aos Tributos Federais e a Dívida Ativa da União; </w:t>
      </w:r>
    </w:p>
    <w:p w14:paraId="1CC86E2E"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b)</w:t>
      </w:r>
      <w:r w:rsidRPr="00456966">
        <w:rPr>
          <w:rFonts w:ascii="Tahoma" w:hAnsi="Tahoma" w:cs="Tahoma"/>
          <w:sz w:val="22"/>
          <w:szCs w:val="22"/>
        </w:rPr>
        <w:t xml:space="preserve"> Certidão Negativa referente a pendências tributárias e não tributárias controladas pela Secretaria de Estado da sede do Licitante; </w:t>
      </w:r>
    </w:p>
    <w:p w14:paraId="5037A484"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c)</w:t>
      </w:r>
      <w:r w:rsidRPr="00456966">
        <w:rPr>
          <w:rFonts w:ascii="Tahoma" w:hAnsi="Tahoma" w:cs="Tahoma"/>
          <w:sz w:val="22"/>
          <w:szCs w:val="22"/>
        </w:rPr>
        <w:t xml:space="preserve"> Certidão Negativa de Débitos de Tributos Municipais da sede do licitante; </w:t>
      </w:r>
    </w:p>
    <w:p w14:paraId="01AF3293"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d)</w:t>
      </w:r>
      <w:r w:rsidRPr="00456966">
        <w:rPr>
          <w:rFonts w:ascii="Tahoma" w:hAnsi="Tahoma" w:cs="Tahoma"/>
          <w:sz w:val="22"/>
          <w:szCs w:val="22"/>
        </w:rPr>
        <w:t xml:space="preserve"> Certidão Negativa de Débitos Trabalhistas emitida no site http://www.tst.jus.br/certidao; </w:t>
      </w:r>
    </w:p>
    <w:p w14:paraId="3933E3FB"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e)</w:t>
      </w:r>
      <w:r w:rsidRPr="00456966">
        <w:rPr>
          <w:rFonts w:ascii="Tahoma" w:hAnsi="Tahoma" w:cs="Tahoma"/>
          <w:sz w:val="22"/>
          <w:szCs w:val="22"/>
        </w:rPr>
        <w:t xml:space="preserve"> Certificado de Regularidade Fiscal do FGTS; </w:t>
      </w:r>
    </w:p>
    <w:p w14:paraId="16BDDEF8" w14:textId="77777777" w:rsidR="00B141C2" w:rsidRPr="00456966" w:rsidRDefault="00B141C2" w:rsidP="00B141C2">
      <w:pPr>
        <w:autoSpaceDE w:val="0"/>
        <w:autoSpaceDN w:val="0"/>
        <w:adjustRightInd w:val="0"/>
        <w:jc w:val="both"/>
        <w:rPr>
          <w:rFonts w:ascii="Tahoma" w:hAnsi="Tahoma" w:cs="Tahoma"/>
          <w:sz w:val="22"/>
          <w:szCs w:val="22"/>
        </w:rPr>
      </w:pPr>
    </w:p>
    <w:p w14:paraId="0D1F7EDA"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8.5.</w:t>
      </w:r>
      <w:r w:rsidRPr="00456966">
        <w:rPr>
          <w:rFonts w:ascii="Tahoma" w:hAnsi="Tahoma" w:cs="Tahoma"/>
          <w:sz w:val="22"/>
          <w:szCs w:val="22"/>
        </w:rPr>
        <w:t xml:space="preserve"> A impressão das certidões é de responsabilidade da CONTRATADA.</w:t>
      </w:r>
    </w:p>
    <w:p w14:paraId="0C5231DD" w14:textId="77777777" w:rsidR="00B141C2" w:rsidRPr="00456966" w:rsidRDefault="00B141C2" w:rsidP="00B141C2">
      <w:pPr>
        <w:autoSpaceDE w:val="0"/>
        <w:autoSpaceDN w:val="0"/>
        <w:adjustRightInd w:val="0"/>
        <w:jc w:val="both"/>
        <w:rPr>
          <w:rFonts w:ascii="Tahoma" w:hAnsi="Tahoma" w:cs="Tahoma"/>
          <w:sz w:val="22"/>
          <w:szCs w:val="22"/>
        </w:rPr>
      </w:pPr>
    </w:p>
    <w:p w14:paraId="484F9565"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8.6.</w:t>
      </w:r>
      <w:r w:rsidRPr="00456966">
        <w:rPr>
          <w:rFonts w:ascii="Tahoma" w:hAnsi="Tahoma" w:cs="Tahoma"/>
          <w:sz w:val="22"/>
          <w:szCs w:val="22"/>
        </w:rPr>
        <w:t xml:space="preserve"> Os pagamentos serão creditados em favor da CONTRATADA por meio de depósito bancário em conta corrente indicada na proposta contendo o nome do banco, agência, localidade e número da conta corrente em que deverá ser efetivado o crédito;</w:t>
      </w:r>
    </w:p>
    <w:p w14:paraId="302320AE" w14:textId="77777777" w:rsidR="00B141C2" w:rsidRPr="00456966" w:rsidRDefault="00B141C2" w:rsidP="00B141C2">
      <w:pPr>
        <w:autoSpaceDE w:val="0"/>
        <w:autoSpaceDN w:val="0"/>
        <w:adjustRightInd w:val="0"/>
        <w:jc w:val="both"/>
        <w:rPr>
          <w:rFonts w:ascii="Tahoma" w:hAnsi="Tahoma" w:cs="Tahoma"/>
          <w:sz w:val="22"/>
          <w:szCs w:val="22"/>
        </w:rPr>
      </w:pPr>
    </w:p>
    <w:p w14:paraId="4EA976A5"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8.6.1.</w:t>
      </w:r>
      <w:r w:rsidRPr="00456966">
        <w:rPr>
          <w:rFonts w:ascii="Tahoma" w:hAnsi="Tahoma" w:cs="Tahoma"/>
          <w:sz w:val="22"/>
          <w:szCs w:val="22"/>
        </w:rPr>
        <w:t xml:space="preserve"> As notas fiscais que apresentarem incorreções serão devolvidas a CONTRATADA e seu vencimento ocorrerá em 10 (dez) dias após a data de sua apresentação válida;</w:t>
      </w:r>
    </w:p>
    <w:p w14:paraId="56398410"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8.6.2.</w:t>
      </w:r>
      <w:r w:rsidRPr="00456966">
        <w:rPr>
          <w:rFonts w:ascii="Tahoma" w:hAnsi="Tahoma" w:cs="Tahoma"/>
          <w:sz w:val="22"/>
          <w:szCs w:val="22"/>
        </w:rPr>
        <w:t xml:space="preserve">  Do montante devido, serão deduzidos os valores referentes à retenção de tributos e contribuições nos termos e gradação da legislação fiscal pertinente;</w:t>
      </w:r>
    </w:p>
    <w:p w14:paraId="778C37C5" w14:textId="77777777" w:rsidR="00B141C2" w:rsidRPr="00456966" w:rsidRDefault="00B141C2" w:rsidP="00B141C2">
      <w:pPr>
        <w:pStyle w:val="PargrafodaLista"/>
        <w:widowControl w:val="0"/>
        <w:tabs>
          <w:tab w:val="left" w:pos="1508"/>
        </w:tabs>
        <w:autoSpaceDE w:val="0"/>
        <w:autoSpaceDN w:val="0"/>
        <w:spacing w:before="84"/>
        <w:ind w:left="0" w:right="759"/>
        <w:contextualSpacing w:val="0"/>
        <w:jc w:val="both"/>
        <w:rPr>
          <w:rFonts w:ascii="Tahoma" w:hAnsi="Tahoma" w:cs="Tahoma"/>
        </w:rPr>
      </w:pPr>
      <w:r w:rsidRPr="00456966">
        <w:rPr>
          <w:rFonts w:ascii="Tahoma" w:hAnsi="Tahoma" w:cs="Tahoma"/>
          <w:b/>
        </w:rPr>
        <w:t>8.6.3</w:t>
      </w:r>
      <w:r w:rsidRPr="00456966">
        <w:rPr>
          <w:rFonts w:ascii="Tahoma" w:hAnsi="Tahoma" w:cs="Tahoma"/>
        </w:rPr>
        <w:t xml:space="preserve"> - Quando do pagamento, será efetuada a retenção tributária prevista na legislação aplicável.</w:t>
      </w:r>
    </w:p>
    <w:p w14:paraId="5944783A" w14:textId="77777777" w:rsidR="00B141C2" w:rsidRPr="00456966" w:rsidRDefault="00B141C2" w:rsidP="00B141C2">
      <w:pPr>
        <w:pStyle w:val="PargrafodaLista"/>
        <w:widowControl w:val="0"/>
        <w:tabs>
          <w:tab w:val="left" w:pos="1700"/>
        </w:tabs>
        <w:autoSpaceDE w:val="0"/>
        <w:autoSpaceDN w:val="0"/>
        <w:spacing w:before="120"/>
        <w:ind w:left="0" w:right="757"/>
        <w:contextualSpacing w:val="0"/>
        <w:jc w:val="both"/>
        <w:rPr>
          <w:rFonts w:ascii="Tahoma" w:hAnsi="Tahoma" w:cs="Tahoma"/>
        </w:rPr>
      </w:pPr>
      <w:r w:rsidRPr="00456966">
        <w:rPr>
          <w:rFonts w:ascii="Tahoma" w:hAnsi="Tahoma" w:cs="Tahoma"/>
          <w:b/>
        </w:rPr>
        <w:t>8.6.4</w:t>
      </w:r>
      <w:r w:rsidRPr="00456966">
        <w:rPr>
          <w:rFonts w:ascii="Tahoma" w:hAnsi="Tahoma" w:cs="Tahoma"/>
        </w:rPr>
        <w:t xml:space="preserve"> - Independentemente do percentual de tributo inserido na planilha, no pagamento serão retidos na fonte os percentuais estabelecidos na legislação </w:t>
      </w:r>
      <w:r w:rsidRPr="00456966">
        <w:rPr>
          <w:rFonts w:ascii="Tahoma" w:hAnsi="Tahoma" w:cs="Tahoma"/>
          <w:spacing w:val="-2"/>
        </w:rPr>
        <w:t>vigente.</w:t>
      </w:r>
    </w:p>
    <w:p w14:paraId="32C5260F"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lastRenderedPageBreak/>
        <w:t>8.6.5</w:t>
      </w:r>
      <w:r w:rsidRPr="00456966">
        <w:rPr>
          <w:rFonts w:ascii="Tahoma" w:hAnsi="Tahoma" w:cs="Tahoma"/>
          <w:sz w:val="22"/>
          <w:szCs w:val="22"/>
        </w:rPr>
        <w:t xml:space="preserve"> - O contratado regularmente optante pelo Simples Nacional, nos termos da Lei Complementar nº 123, de 2006, não sofrerá a retenção tributária quanto aos impostos e contribuições abrangidos por aquele regime. No entanto, o pagamento ficará</w:t>
      </w:r>
      <w:r w:rsidRPr="00456966">
        <w:rPr>
          <w:rFonts w:ascii="Tahoma" w:hAnsi="Tahoma" w:cs="Tahoma"/>
          <w:spacing w:val="-16"/>
          <w:sz w:val="22"/>
          <w:szCs w:val="22"/>
        </w:rPr>
        <w:t xml:space="preserve"> </w:t>
      </w:r>
      <w:r w:rsidRPr="00456966">
        <w:rPr>
          <w:rFonts w:ascii="Tahoma" w:hAnsi="Tahoma" w:cs="Tahoma"/>
          <w:sz w:val="22"/>
          <w:szCs w:val="22"/>
        </w:rPr>
        <w:t>condicionado</w:t>
      </w:r>
      <w:r w:rsidRPr="00456966">
        <w:rPr>
          <w:rFonts w:ascii="Tahoma" w:hAnsi="Tahoma" w:cs="Tahoma"/>
          <w:spacing w:val="-16"/>
          <w:sz w:val="22"/>
          <w:szCs w:val="22"/>
        </w:rPr>
        <w:t xml:space="preserve"> </w:t>
      </w:r>
      <w:r w:rsidRPr="00456966">
        <w:rPr>
          <w:rFonts w:ascii="Tahoma" w:hAnsi="Tahoma" w:cs="Tahoma"/>
          <w:sz w:val="22"/>
          <w:szCs w:val="22"/>
        </w:rPr>
        <w:t>à</w:t>
      </w:r>
      <w:r w:rsidRPr="00456966">
        <w:rPr>
          <w:rFonts w:ascii="Tahoma" w:hAnsi="Tahoma" w:cs="Tahoma"/>
          <w:spacing w:val="-16"/>
          <w:sz w:val="22"/>
          <w:szCs w:val="22"/>
        </w:rPr>
        <w:t xml:space="preserve"> </w:t>
      </w:r>
      <w:r w:rsidRPr="00456966">
        <w:rPr>
          <w:rFonts w:ascii="Tahoma" w:hAnsi="Tahoma" w:cs="Tahoma"/>
          <w:sz w:val="22"/>
          <w:szCs w:val="22"/>
        </w:rPr>
        <w:t>apresentação</w:t>
      </w:r>
      <w:r w:rsidRPr="00456966">
        <w:rPr>
          <w:rFonts w:ascii="Tahoma" w:hAnsi="Tahoma" w:cs="Tahoma"/>
          <w:spacing w:val="-16"/>
          <w:sz w:val="22"/>
          <w:szCs w:val="22"/>
        </w:rPr>
        <w:t xml:space="preserve"> </w:t>
      </w:r>
      <w:r w:rsidRPr="00456966">
        <w:rPr>
          <w:rFonts w:ascii="Tahoma" w:hAnsi="Tahoma" w:cs="Tahoma"/>
          <w:sz w:val="22"/>
          <w:szCs w:val="22"/>
        </w:rPr>
        <w:t>de</w:t>
      </w:r>
      <w:r w:rsidRPr="00456966">
        <w:rPr>
          <w:rFonts w:ascii="Tahoma" w:hAnsi="Tahoma" w:cs="Tahoma"/>
          <w:spacing w:val="-16"/>
          <w:sz w:val="22"/>
          <w:szCs w:val="22"/>
        </w:rPr>
        <w:t xml:space="preserve"> </w:t>
      </w:r>
      <w:r w:rsidRPr="00456966">
        <w:rPr>
          <w:rFonts w:ascii="Tahoma" w:hAnsi="Tahoma" w:cs="Tahoma"/>
          <w:sz w:val="22"/>
          <w:szCs w:val="22"/>
        </w:rPr>
        <w:t>comprovação,</w:t>
      </w:r>
      <w:r w:rsidRPr="00456966">
        <w:rPr>
          <w:rFonts w:ascii="Tahoma" w:hAnsi="Tahoma" w:cs="Tahoma"/>
          <w:spacing w:val="-16"/>
          <w:sz w:val="22"/>
          <w:szCs w:val="22"/>
        </w:rPr>
        <w:t xml:space="preserve"> </w:t>
      </w:r>
      <w:r w:rsidRPr="00456966">
        <w:rPr>
          <w:rFonts w:ascii="Tahoma" w:hAnsi="Tahoma" w:cs="Tahoma"/>
          <w:sz w:val="22"/>
          <w:szCs w:val="22"/>
        </w:rPr>
        <w:t>por</w:t>
      </w:r>
      <w:r w:rsidRPr="00456966">
        <w:rPr>
          <w:rFonts w:ascii="Tahoma" w:hAnsi="Tahoma" w:cs="Tahoma"/>
          <w:spacing w:val="-16"/>
          <w:sz w:val="22"/>
          <w:szCs w:val="22"/>
        </w:rPr>
        <w:t xml:space="preserve"> </w:t>
      </w:r>
      <w:r w:rsidRPr="00456966">
        <w:rPr>
          <w:rFonts w:ascii="Tahoma" w:hAnsi="Tahoma" w:cs="Tahoma"/>
          <w:sz w:val="22"/>
          <w:szCs w:val="22"/>
        </w:rPr>
        <w:t>meio</w:t>
      </w:r>
      <w:r w:rsidRPr="00456966">
        <w:rPr>
          <w:rFonts w:ascii="Tahoma" w:hAnsi="Tahoma" w:cs="Tahoma"/>
          <w:spacing w:val="-16"/>
          <w:sz w:val="22"/>
          <w:szCs w:val="22"/>
        </w:rPr>
        <w:t xml:space="preserve"> </w:t>
      </w:r>
      <w:r w:rsidRPr="00456966">
        <w:rPr>
          <w:rFonts w:ascii="Tahoma" w:hAnsi="Tahoma" w:cs="Tahoma"/>
          <w:sz w:val="22"/>
          <w:szCs w:val="22"/>
        </w:rPr>
        <w:t>de</w:t>
      </w:r>
      <w:r w:rsidRPr="00456966">
        <w:rPr>
          <w:rFonts w:ascii="Tahoma" w:hAnsi="Tahoma" w:cs="Tahoma"/>
          <w:spacing w:val="-16"/>
          <w:sz w:val="22"/>
          <w:szCs w:val="22"/>
        </w:rPr>
        <w:t xml:space="preserve"> </w:t>
      </w:r>
      <w:r w:rsidRPr="00456966">
        <w:rPr>
          <w:rFonts w:ascii="Tahoma" w:hAnsi="Tahoma" w:cs="Tahoma"/>
          <w:sz w:val="22"/>
          <w:szCs w:val="22"/>
        </w:rPr>
        <w:t>documento</w:t>
      </w:r>
      <w:r w:rsidRPr="00456966">
        <w:rPr>
          <w:rFonts w:ascii="Tahoma" w:hAnsi="Tahoma" w:cs="Tahoma"/>
          <w:spacing w:val="-16"/>
          <w:sz w:val="22"/>
          <w:szCs w:val="22"/>
        </w:rPr>
        <w:t xml:space="preserve"> </w:t>
      </w:r>
      <w:r w:rsidRPr="00456966">
        <w:rPr>
          <w:rFonts w:ascii="Tahoma" w:hAnsi="Tahoma" w:cs="Tahoma"/>
          <w:sz w:val="22"/>
          <w:szCs w:val="22"/>
        </w:rPr>
        <w:t xml:space="preserve">oficial, de que faz jus ao tratamento tributário favorecido previsto na referida Lei </w:t>
      </w:r>
      <w:r w:rsidRPr="00456966">
        <w:rPr>
          <w:rFonts w:ascii="Tahoma" w:hAnsi="Tahoma" w:cs="Tahoma"/>
          <w:spacing w:val="-2"/>
          <w:sz w:val="22"/>
          <w:szCs w:val="22"/>
        </w:rPr>
        <w:t>Complementar</w:t>
      </w:r>
      <w:r w:rsidRPr="00456966">
        <w:rPr>
          <w:rFonts w:ascii="Tahoma" w:hAnsi="Tahoma" w:cs="Tahoma"/>
          <w:sz w:val="22"/>
          <w:szCs w:val="22"/>
        </w:rPr>
        <w:t>;</w:t>
      </w:r>
    </w:p>
    <w:p w14:paraId="5051D0E2" w14:textId="20B19AF2" w:rsidR="00B141C2"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 xml:space="preserve">8.6.6. </w:t>
      </w:r>
      <w:r w:rsidRPr="00456966">
        <w:rPr>
          <w:rFonts w:ascii="Tahoma" w:hAnsi="Tahoma" w:cs="Tahoma"/>
          <w:sz w:val="22"/>
          <w:szCs w:val="22"/>
        </w:rPr>
        <w:t xml:space="preserve">A licitante vencedora deverá, obrigatoriamente, emitir Nota Fiscal/Fatura com CNPJ idêntico ao apresentado para </w:t>
      </w:r>
      <w:proofErr w:type="gramStart"/>
      <w:r w:rsidRPr="00456966">
        <w:rPr>
          <w:rFonts w:ascii="Tahoma" w:hAnsi="Tahoma" w:cs="Tahoma"/>
          <w:sz w:val="22"/>
          <w:szCs w:val="22"/>
        </w:rPr>
        <w:t>fins de h</w:t>
      </w:r>
      <w:r w:rsidR="000E1A5D">
        <w:rPr>
          <w:rFonts w:ascii="Tahoma" w:hAnsi="Tahoma" w:cs="Tahoma"/>
          <w:sz w:val="22"/>
          <w:szCs w:val="22"/>
        </w:rPr>
        <w:t>abilitação no certame, e consequ</w:t>
      </w:r>
      <w:r w:rsidRPr="00456966">
        <w:rPr>
          <w:rFonts w:ascii="Tahoma" w:hAnsi="Tahoma" w:cs="Tahoma"/>
          <w:sz w:val="22"/>
          <w:szCs w:val="22"/>
        </w:rPr>
        <w:t>entemente, lançado no instrumento contratual</w:t>
      </w:r>
      <w:proofErr w:type="gramEnd"/>
      <w:r w:rsidRPr="00456966">
        <w:rPr>
          <w:rFonts w:ascii="Tahoma" w:hAnsi="Tahoma" w:cs="Tahoma"/>
          <w:sz w:val="22"/>
          <w:szCs w:val="22"/>
        </w:rPr>
        <w:t>;</w:t>
      </w:r>
    </w:p>
    <w:p w14:paraId="17C8011D" w14:textId="77777777" w:rsidR="000E1A5D" w:rsidRPr="00CA5A4F" w:rsidRDefault="000E1A5D" w:rsidP="000E1A5D">
      <w:pPr>
        <w:autoSpaceDE w:val="0"/>
        <w:autoSpaceDN w:val="0"/>
        <w:adjustRightInd w:val="0"/>
        <w:jc w:val="both"/>
        <w:rPr>
          <w:rFonts w:ascii="Tahoma" w:hAnsi="Tahoma" w:cs="Tahoma"/>
          <w:sz w:val="22"/>
          <w:szCs w:val="22"/>
        </w:rPr>
      </w:pPr>
      <w:r w:rsidRPr="00CA5A4F">
        <w:rPr>
          <w:rFonts w:ascii="Tahoma" w:hAnsi="Tahoma" w:cs="Tahoma"/>
          <w:b/>
          <w:sz w:val="22"/>
          <w:szCs w:val="22"/>
        </w:rPr>
        <w:t>8.6.7</w:t>
      </w:r>
      <w:r w:rsidRPr="00CA5A4F">
        <w:rPr>
          <w:rFonts w:ascii="Tahoma" w:hAnsi="Tahoma" w:cs="Tahoma"/>
          <w:sz w:val="22"/>
          <w:szCs w:val="22"/>
        </w:rPr>
        <w:t xml:space="preserve"> A Nota Fiscal deverá ser enviada a Prefeitura Municipal pela empresa contratada já com o preço devidamente corrigido a título de desconto/retenção e o valor líquido de pagamento, </w:t>
      </w:r>
      <w:proofErr w:type="gramStart"/>
      <w:r w:rsidRPr="00CA5A4F">
        <w:rPr>
          <w:rFonts w:ascii="Tahoma" w:hAnsi="Tahoma" w:cs="Tahoma"/>
          <w:sz w:val="22"/>
          <w:szCs w:val="22"/>
        </w:rPr>
        <w:t>sob pena</w:t>
      </w:r>
      <w:proofErr w:type="gramEnd"/>
      <w:r w:rsidRPr="00CA5A4F">
        <w:rPr>
          <w:rFonts w:ascii="Tahoma" w:hAnsi="Tahoma" w:cs="Tahoma"/>
          <w:sz w:val="22"/>
          <w:szCs w:val="22"/>
        </w:rPr>
        <w:t xml:space="preserve"> de devolução;</w:t>
      </w:r>
    </w:p>
    <w:p w14:paraId="524AB9D5" w14:textId="6EDF7C1D" w:rsidR="000E1A5D" w:rsidRDefault="000E1A5D" w:rsidP="000E1A5D">
      <w:pPr>
        <w:autoSpaceDE w:val="0"/>
        <w:autoSpaceDN w:val="0"/>
        <w:adjustRightInd w:val="0"/>
        <w:jc w:val="both"/>
        <w:rPr>
          <w:rFonts w:ascii="Tahoma" w:hAnsi="Tahoma" w:cs="Tahoma"/>
          <w:sz w:val="22"/>
          <w:szCs w:val="22"/>
        </w:rPr>
      </w:pPr>
      <w:r w:rsidRPr="00CA5A4F">
        <w:rPr>
          <w:rFonts w:ascii="Tahoma" w:hAnsi="Tahoma" w:cs="Tahoma"/>
          <w:b/>
          <w:sz w:val="22"/>
          <w:szCs w:val="22"/>
        </w:rPr>
        <w:t>8.6.8.</w:t>
      </w:r>
      <w:r w:rsidRPr="00CA5A4F">
        <w:rPr>
          <w:rFonts w:ascii="Tahoma" w:hAnsi="Tahoma" w:cs="Tahoma"/>
          <w:sz w:val="22"/>
          <w:szCs w:val="22"/>
        </w:rPr>
        <w:t xml:space="preserve"> A empresa deverá verificar junto aos seus respectivos contadores qual a alíquota a ser aplicável em relação ao seu Imposto de Renda;</w:t>
      </w:r>
    </w:p>
    <w:p w14:paraId="54417CF3" w14:textId="7CA3E3D9" w:rsidR="00E51A58" w:rsidRPr="00456966" w:rsidRDefault="00E51A58" w:rsidP="000E1A5D">
      <w:pPr>
        <w:autoSpaceDE w:val="0"/>
        <w:autoSpaceDN w:val="0"/>
        <w:adjustRightInd w:val="0"/>
        <w:jc w:val="both"/>
        <w:rPr>
          <w:rFonts w:ascii="Tahoma" w:hAnsi="Tahoma" w:cs="Tahoma"/>
          <w:sz w:val="22"/>
          <w:szCs w:val="22"/>
        </w:rPr>
      </w:pPr>
      <w:r>
        <w:rPr>
          <w:rFonts w:ascii="Tahoma" w:hAnsi="Tahoma" w:cs="Tahoma"/>
          <w:b/>
          <w:sz w:val="22"/>
          <w:szCs w:val="22"/>
        </w:rPr>
        <w:t>8</w:t>
      </w:r>
      <w:r w:rsidRPr="00751EF7">
        <w:rPr>
          <w:rFonts w:ascii="Tahoma" w:hAnsi="Tahoma" w:cs="Tahoma"/>
          <w:b/>
          <w:sz w:val="22"/>
          <w:szCs w:val="22"/>
        </w:rPr>
        <w:t>.</w:t>
      </w:r>
      <w:r>
        <w:rPr>
          <w:rFonts w:ascii="Tahoma" w:hAnsi="Tahoma" w:cs="Tahoma"/>
          <w:b/>
          <w:sz w:val="22"/>
          <w:szCs w:val="22"/>
        </w:rPr>
        <w:t>6</w:t>
      </w:r>
      <w:r w:rsidRPr="00751EF7">
        <w:rPr>
          <w:rFonts w:ascii="Tahoma" w:hAnsi="Tahoma" w:cs="Tahoma"/>
          <w:b/>
          <w:sz w:val="22"/>
          <w:szCs w:val="22"/>
        </w:rPr>
        <w:t>.</w:t>
      </w:r>
      <w:r>
        <w:rPr>
          <w:rFonts w:ascii="Tahoma" w:hAnsi="Tahoma" w:cs="Tahoma"/>
          <w:b/>
          <w:sz w:val="22"/>
          <w:szCs w:val="22"/>
        </w:rPr>
        <w:t>9</w:t>
      </w:r>
      <w:r w:rsidRPr="00751EF7">
        <w:rPr>
          <w:rFonts w:ascii="Tahoma" w:hAnsi="Tahoma" w:cs="Tahoma"/>
          <w:sz w:val="22"/>
          <w:szCs w:val="22"/>
        </w:rPr>
        <w:t xml:space="preserve"> - </w:t>
      </w:r>
      <w:r w:rsidRPr="00751EF7">
        <w:rPr>
          <w:rFonts w:ascii="Tahoma" w:hAnsi="Tahoma" w:cs="Tahoma"/>
          <w:bCs/>
          <w:sz w:val="22"/>
          <w:szCs w:val="22"/>
        </w:rPr>
        <w:t xml:space="preserve">Para fins de Imposto de Renda Retido na Fonte de que trata o art. 158, inciso I, da Constituição da República, o Município, em todas as suas contratações, com pessoas jurídicas observará o disposto no art. 64, da Lei Federal Nº 9.430/1996, no art. 15 da Lei Nº 9.249/1995, a Instrução Normativa da Receita Federal do Brasil Nº 1.234/2012, e, também Instrução Normativa RFB Nº 1663, de 07 de outubro de 2016, e por fim Instrução Normativa RFB nº 2145, de 26 de junho de 2023 e Decreto Municipal nº 61/2023, com a consequente retenção, na fonte, do imposto sobre a renda incidente sobre os pagamentos que efetuarem a pessoas jurídicas pelo fornecimento de bens ou prestação de serviços em geral, inclusive obras de construção </w:t>
      </w:r>
      <w:proofErr w:type="gramStart"/>
      <w:r w:rsidRPr="00751EF7">
        <w:rPr>
          <w:rFonts w:ascii="Tahoma" w:hAnsi="Tahoma" w:cs="Tahoma"/>
          <w:bCs/>
          <w:sz w:val="22"/>
          <w:szCs w:val="22"/>
        </w:rPr>
        <w:t>civil</w:t>
      </w:r>
      <w:proofErr w:type="gramEnd"/>
    </w:p>
    <w:p w14:paraId="6DC75A38" w14:textId="77777777" w:rsidR="00B141C2" w:rsidRPr="00456966" w:rsidRDefault="00B141C2" w:rsidP="00B141C2">
      <w:pPr>
        <w:jc w:val="both"/>
        <w:rPr>
          <w:rFonts w:ascii="Tahoma" w:hAnsi="Tahoma" w:cs="Tahoma"/>
          <w:sz w:val="22"/>
          <w:szCs w:val="22"/>
        </w:rPr>
      </w:pPr>
    </w:p>
    <w:p w14:paraId="13DD1AAC"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8.7.</w:t>
      </w:r>
      <w:r w:rsidRPr="00456966">
        <w:rPr>
          <w:rFonts w:ascii="Tahoma" w:hAnsi="Tahoma" w:cs="Tahoma"/>
          <w:sz w:val="22"/>
          <w:szCs w:val="22"/>
        </w:rPr>
        <w:t xml:space="preserve"> O prazo para pagamento não será superior a 30 (trinta) dias, contados a partir da data final do período de adimplemento de cada parcela.</w:t>
      </w:r>
    </w:p>
    <w:p w14:paraId="2454E36C" w14:textId="77777777" w:rsidR="00B141C2" w:rsidRPr="00456966" w:rsidRDefault="00B141C2" w:rsidP="00B141C2">
      <w:pPr>
        <w:jc w:val="both"/>
        <w:rPr>
          <w:rFonts w:ascii="Tahoma" w:hAnsi="Tahoma" w:cs="Tahoma"/>
          <w:sz w:val="22"/>
          <w:szCs w:val="22"/>
        </w:rPr>
      </w:pPr>
    </w:p>
    <w:p w14:paraId="67A55CC8"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8.8.</w:t>
      </w:r>
      <w:r w:rsidRPr="00456966">
        <w:rPr>
          <w:rFonts w:ascii="Tahoma" w:hAnsi="Tahoma" w:cs="Tahoma"/>
          <w:sz w:val="22"/>
          <w:szCs w:val="22"/>
        </w:rPr>
        <w:t xml:space="preserve"> A nota fiscal deve se fazer acompanhar, quando indispensável </w:t>
      </w:r>
      <w:proofErr w:type="gramStart"/>
      <w:r w:rsidRPr="00456966">
        <w:rPr>
          <w:rFonts w:ascii="Tahoma" w:hAnsi="Tahoma" w:cs="Tahoma"/>
          <w:sz w:val="22"/>
          <w:szCs w:val="22"/>
        </w:rPr>
        <w:t>a</w:t>
      </w:r>
      <w:proofErr w:type="gramEnd"/>
      <w:r w:rsidRPr="00456966">
        <w:rPr>
          <w:rFonts w:ascii="Tahoma" w:hAnsi="Tahoma" w:cs="Tahoma"/>
          <w:sz w:val="22"/>
          <w:szCs w:val="22"/>
        </w:rPr>
        <w:t xml:space="preserve"> comprovação do serviço, relatório de acompanhamento para pagamento e deverá estar devidamente atestado pelo Servidor designado para acompanhamento dos trabalhos e pelo fiscal do Contrato.</w:t>
      </w:r>
    </w:p>
    <w:p w14:paraId="4DE5477C" w14:textId="77777777" w:rsidR="00B141C2" w:rsidRPr="00456966" w:rsidRDefault="00B141C2" w:rsidP="00B141C2">
      <w:pPr>
        <w:jc w:val="both"/>
        <w:rPr>
          <w:rFonts w:ascii="Tahoma" w:hAnsi="Tahoma" w:cs="Tahoma"/>
          <w:sz w:val="22"/>
          <w:szCs w:val="22"/>
        </w:rPr>
      </w:pPr>
    </w:p>
    <w:p w14:paraId="6FF45049"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8.8.1.</w:t>
      </w:r>
      <w:r w:rsidRPr="00456966">
        <w:rPr>
          <w:rFonts w:ascii="Tahoma" w:hAnsi="Tahoma" w:cs="Tahoma"/>
          <w:sz w:val="22"/>
          <w:szCs w:val="22"/>
        </w:rPr>
        <w:t xml:space="preserve"> O relatório deverá conter riquezas de detalhes, com fotos, descrição do serviço com indicação do quantitativo do serviço realizado.</w:t>
      </w:r>
    </w:p>
    <w:p w14:paraId="0AB90479" w14:textId="77777777" w:rsidR="00B141C2" w:rsidRPr="00456966" w:rsidRDefault="00B141C2" w:rsidP="00B141C2">
      <w:pPr>
        <w:jc w:val="both"/>
        <w:rPr>
          <w:rFonts w:ascii="Tahoma" w:hAnsi="Tahoma" w:cs="Tahoma"/>
          <w:sz w:val="22"/>
          <w:szCs w:val="22"/>
        </w:rPr>
      </w:pPr>
    </w:p>
    <w:p w14:paraId="76ED447C"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8.9.</w:t>
      </w:r>
      <w:r w:rsidRPr="00456966">
        <w:rPr>
          <w:rFonts w:ascii="Tahoma" w:hAnsi="Tahoma" w:cs="Tahoma"/>
          <w:sz w:val="22"/>
          <w:szCs w:val="22"/>
        </w:rPr>
        <w:t xml:space="preserve"> Não haverá pagamento parcial da nota.</w:t>
      </w:r>
    </w:p>
    <w:p w14:paraId="07694189" w14:textId="77777777" w:rsidR="00B141C2" w:rsidRPr="00456966" w:rsidRDefault="00B141C2" w:rsidP="00B141C2">
      <w:pPr>
        <w:jc w:val="both"/>
        <w:rPr>
          <w:rFonts w:ascii="Tahoma" w:hAnsi="Tahoma" w:cs="Tahoma"/>
          <w:sz w:val="22"/>
          <w:szCs w:val="22"/>
        </w:rPr>
      </w:pPr>
    </w:p>
    <w:p w14:paraId="6C03DB3D" w14:textId="77777777" w:rsidR="00B141C2" w:rsidRPr="00456966" w:rsidRDefault="00B141C2" w:rsidP="00B141C2">
      <w:pPr>
        <w:rPr>
          <w:rFonts w:ascii="Tahoma" w:hAnsi="Tahoma" w:cs="Tahoma"/>
          <w:sz w:val="22"/>
          <w:szCs w:val="22"/>
        </w:rPr>
      </w:pPr>
      <w:r w:rsidRPr="00456966">
        <w:rPr>
          <w:rFonts w:ascii="Tahoma" w:hAnsi="Tahoma" w:cs="Tahoma"/>
          <w:b/>
          <w:sz w:val="22"/>
          <w:szCs w:val="22"/>
        </w:rPr>
        <w:t>8.10</w:t>
      </w:r>
      <w:r w:rsidRPr="00456966">
        <w:rPr>
          <w:rFonts w:ascii="Tahoma" w:hAnsi="Tahoma" w:cs="Tahoma"/>
          <w:sz w:val="22"/>
          <w:szCs w:val="22"/>
        </w:rPr>
        <w:t>. Dados bancários da(s) empresa(s) detentora dos preços registrados:</w:t>
      </w:r>
      <w:proofErr w:type="gramStart"/>
      <w:r w:rsidRPr="00456966">
        <w:rPr>
          <w:rFonts w:ascii="Tahoma" w:hAnsi="Tahoma" w:cs="Tahoma"/>
          <w:sz w:val="22"/>
          <w:szCs w:val="22"/>
        </w:rPr>
        <w:t xml:space="preserve">  </w:t>
      </w:r>
    </w:p>
    <w:p w14:paraId="6AFEB562" w14:textId="77777777" w:rsidR="00B141C2" w:rsidRPr="00456966" w:rsidRDefault="00B141C2" w:rsidP="00B141C2">
      <w:pPr>
        <w:rPr>
          <w:rFonts w:ascii="Tahoma" w:hAnsi="Tahoma" w:cs="Tahoma"/>
          <w:sz w:val="22"/>
          <w:szCs w:val="22"/>
        </w:rPr>
      </w:pPr>
      <w:proofErr w:type="gramEnd"/>
    </w:p>
    <w:p w14:paraId="488164F7" w14:textId="77777777" w:rsidR="00B141C2" w:rsidRPr="00456966" w:rsidRDefault="00B141C2" w:rsidP="00B141C2">
      <w:pPr>
        <w:rPr>
          <w:rFonts w:ascii="Tahoma" w:hAnsi="Tahoma" w:cs="Tahoma"/>
          <w:sz w:val="22"/>
          <w:szCs w:val="22"/>
        </w:rPr>
      </w:pPr>
      <w:permStart w:id="688068616" w:edGrp="everyone"/>
      <w:r w:rsidRPr="00456966">
        <w:rPr>
          <w:rFonts w:ascii="Tahoma" w:hAnsi="Tahoma" w:cs="Tahoma"/>
          <w:sz w:val="22"/>
          <w:szCs w:val="22"/>
        </w:rPr>
        <w:t>8.10.1. Banco</w:t>
      </w:r>
      <w:proofErr w:type="gramStart"/>
      <w:r w:rsidRPr="00456966">
        <w:rPr>
          <w:rFonts w:ascii="Tahoma" w:hAnsi="Tahoma" w:cs="Tahoma"/>
          <w:sz w:val="22"/>
          <w:szCs w:val="22"/>
        </w:rPr>
        <w:t>: .</w:t>
      </w:r>
      <w:proofErr w:type="gramEnd"/>
      <w:r w:rsidRPr="00456966">
        <w:rPr>
          <w:rFonts w:ascii="Tahoma" w:hAnsi="Tahoma" w:cs="Tahoma"/>
          <w:sz w:val="22"/>
          <w:szCs w:val="22"/>
        </w:rPr>
        <w:t>, Agência: ., Conta corrente: .;</w:t>
      </w:r>
    </w:p>
    <w:permEnd w:id="688068616"/>
    <w:p w14:paraId="270B3505" w14:textId="77777777" w:rsidR="00B141C2" w:rsidRPr="00456966" w:rsidRDefault="00B141C2" w:rsidP="00B141C2">
      <w:pPr>
        <w:rPr>
          <w:rFonts w:ascii="Tahoma" w:hAnsi="Tahoma" w:cs="Tahoma"/>
          <w:b/>
          <w:sz w:val="22"/>
          <w:szCs w:val="22"/>
        </w:rPr>
      </w:pPr>
    </w:p>
    <w:p w14:paraId="73FDB9C2"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NONA</w:t>
      </w:r>
    </w:p>
    <w:p w14:paraId="67CC497A"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 xml:space="preserve"> DO EMPENHO</w:t>
      </w:r>
    </w:p>
    <w:p w14:paraId="232BACDB" w14:textId="77777777" w:rsidR="00B141C2" w:rsidRPr="00456966" w:rsidRDefault="00B141C2" w:rsidP="00B141C2">
      <w:pPr>
        <w:jc w:val="both"/>
        <w:rPr>
          <w:rFonts w:ascii="Tahoma" w:hAnsi="Tahoma" w:cs="Tahoma"/>
          <w:sz w:val="22"/>
          <w:szCs w:val="22"/>
        </w:rPr>
      </w:pPr>
    </w:p>
    <w:p w14:paraId="5D9317BC"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9.1</w:t>
      </w:r>
      <w:r w:rsidRPr="00456966">
        <w:rPr>
          <w:rFonts w:ascii="Tahoma" w:hAnsi="Tahoma" w:cs="Tahoma"/>
          <w:sz w:val="22"/>
          <w:szCs w:val="22"/>
        </w:rPr>
        <w:t>. O Contrato, no caso do presente pregão, poderá, a critério deste Município, ser substituído pela Nota de Empenho na forma do Art. 95 da Lei nº. 14.133/2021.</w:t>
      </w:r>
    </w:p>
    <w:p w14:paraId="6F0280C1" w14:textId="77777777" w:rsidR="00B141C2" w:rsidRPr="00456966" w:rsidRDefault="00B141C2" w:rsidP="00B141C2">
      <w:pPr>
        <w:autoSpaceDE w:val="0"/>
        <w:autoSpaceDN w:val="0"/>
        <w:adjustRightInd w:val="0"/>
        <w:jc w:val="both"/>
        <w:rPr>
          <w:rFonts w:ascii="Tahoma" w:hAnsi="Tahoma" w:cs="Tahoma"/>
          <w:sz w:val="22"/>
          <w:szCs w:val="22"/>
        </w:rPr>
      </w:pPr>
    </w:p>
    <w:p w14:paraId="4E1256D0"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9.2</w:t>
      </w:r>
      <w:r w:rsidRPr="00456966">
        <w:rPr>
          <w:rFonts w:ascii="Tahoma" w:hAnsi="Tahoma" w:cs="Tahoma"/>
          <w:sz w:val="22"/>
          <w:szCs w:val="22"/>
        </w:rPr>
        <w:t xml:space="preserve">. A </w:t>
      </w:r>
      <w:proofErr w:type="gramStart"/>
      <w:r w:rsidRPr="00456966">
        <w:rPr>
          <w:rFonts w:ascii="Tahoma" w:hAnsi="Tahoma" w:cs="Tahoma"/>
          <w:sz w:val="22"/>
          <w:szCs w:val="22"/>
        </w:rPr>
        <w:t>CONTRATADA/ADJUDICATÁRIA</w:t>
      </w:r>
      <w:proofErr w:type="gramEnd"/>
      <w:r w:rsidRPr="00456966">
        <w:rPr>
          <w:rFonts w:ascii="Tahoma" w:hAnsi="Tahoma" w:cs="Tahoma"/>
          <w:sz w:val="22"/>
          <w:szCs w:val="22"/>
        </w:rPr>
        <w:t xml:space="preserve"> deverá indicar no corpo da Nota Fiscal/fatura, descrição dos itens entregues, o número e nome do banco, agência e número da conta onde deverá ser feito o pagamento, via ordem bancária;</w:t>
      </w:r>
    </w:p>
    <w:p w14:paraId="30993637" w14:textId="77777777" w:rsidR="00B141C2" w:rsidRPr="00456966" w:rsidRDefault="00B141C2" w:rsidP="00B141C2">
      <w:pPr>
        <w:rPr>
          <w:rFonts w:ascii="Tahoma" w:hAnsi="Tahoma" w:cs="Tahoma"/>
          <w:sz w:val="22"/>
          <w:szCs w:val="22"/>
        </w:rPr>
      </w:pPr>
    </w:p>
    <w:p w14:paraId="00C1AEDB" w14:textId="77777777" w:rsidR="00B141C2" w:rsidRPr="00456966" w:rsidRDefault="00B141C2" w:rsidP="00B141C2">
      <w:pPr>
        <w:shd w:val="clear" w:color="auto" w:fill="D9D9D9"/>
        <w:autoSpaceDE w:val="0"/>
        <w:autoSpaceDN w:val="0"/>
        <w:adjustRightInd w:val="0"/>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DÉCIMA</w:t>
      </w:r>
    </w:p>
    <w:p w14:paraId="215DB6FE" w14:textId="77777777" w:rsidR="00B141C2" w:rsidRPr="00456966" w:rsidRDefault="00B141C2" w:rsidP="00B141C2">
      <w:pPr>
        <w:shd w:val="clear" w:color="auto" w:fill="D9D9D9"/>
        <w:autoSpaceDE w:val="0"/>
        <w:autoSpaceDN w:val="0"/>
        <w:adjustRightInd w:val="0"/>
        <w:jc w:val="center"/>
        <w:rPr>
          <w:rFonts w:ascii="Tahoma" w:hAnsi="Tahoma" w:cs="Tahoma"/>
          <w:b/>
          <w:sz w:val="22"/>
          <w:szCs w:val="22"/>
        </w:rPr>
      </w:pPr>
      <w:r w:rsidRPr="00456966">
        <w:rPr>
          <w:rFonts w:ascii="Tahoma" w:hAnsi="Tahoma" w:cs="Tahoma"/>
          <w:b/>
          <w:sz w:val="22"/>
          <w:szCs w:val="22"/>
        </w:rPr>
        <w:t xml:space="preserve"> DOS ACRÉSCIMOS E SUPRESSÕES</w:t>
      </w:r>
    </w:p>
    <w:p w14:paraId="2341E0EE" w14:textId="77777777" w:rsidR="00B141C2" w:rsidRPr="00456966" w:rsidRDefault="00B141C2" w:rsidP="00B141C2">
      <w:pPr>
        <w:autoSpaceDE w:val="0"/>
        <w:autoSpaceDN w:val="0"/>
        <w:adjustRightInd w:val="0"/>
        <w:jc w:val="both"/>
        <w:rPr>
          <w:rFonts w:ascii="Tahoma" w:hAnsi="Tahoma" w:cs="Tahoma"/>
          <w:sz w:val="22"/>
          <w:szCs w:val="22"/>
        </w:rPr>
      </w:pPr>
    </w:p>
    <w:p w14:paraId="315EC159"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lastRenderedPageBreak/>
        <w:t>10.1.</w:t>
      </w:r>
      <w:r w:rsidRPr="00456966">
        <w:rPr>
          <w:rFonts w:ascii="Tahoma" w:hAnsi="Tahoma" w:cs="Tahoma"/>
          <w:sz w:val="22"/>
          <w:szCs w:val="22"/>
        </w:rPr>
        <w:t xml:space="preserve"> A CONTRATADA fica obrigada a aceitar, pelo mesmo preço e mesmas condições deste instrumento, os acréscimos e/ou supressões que se fizerem necessários, até o limite de 25% (vinte e cinco por cento) do valor inicial do contrato, nos termos dos Art. 124 e 125 da Lei nº. 14.133/21, salvo nos casos de supressão que poderá ser de maior percentual, nos termos estabelecido também na Lei nº. 14.133/21.</w:t>
      </w:r>
    </w:p>
    <w:p w14:paraId="1B2C3BFA" w14:textId="77777777" w:rsidR="00B141C2" w:rsidRPr="00456966" w:rsidRDefault="00B141C2" w:rsidP="00B141C2">
      <w:pPr>
        <w:jc w:val="both"/>
        <w:rPr>
          <w:rFonts w:ascii="Tahoma" w:hAnsi="Tahoma" w:cs="Tahoma"/>
          <w:sz w:val="22"/>
          <w:szCs w:val="22"/>
        </w:rPr>
      </w:pPr>
    </w:p>
    <w:p w14:paraId="0B05B057" w14:textId="77777777" w:rsidR="00B141C2" w:rsidRPr="00456966" w:rsidRDefault="00B141C2" w:rsidP="00B141C2">
      <w:pPr>
        <w:shd w:val="clear" w:color="auto" w:fill="D9D9D9"/>
        <w:jc w:val="center"/>
        <w:rPr>
          <w:rFonts w:ascii="Tahoma" w:hAnsi="Tahoma" w:cs="Tahoma"/>
          <w:b/>
          <w:bCs/>
          <w:sz w:val="22"/>
          <w:szCs w:val="22"/>
        </w:rPr>
      </w:pPr>
      <w:r w:rsidRPr="00456966">
        <w:rPr>
          <w:rFonts w:ascii="Tahoma" w:hAnsi="Tahoma" w:cs="Tahoma"/>
          <w:b/>
          <w:bCs/>
          <w:sz w:val="22"/>
          <w:szCs w:val="22"/>
        </w:rPr>
        <w:t>CLÁUSULA DÉCIMA PRIMEIRA</w:t>
      </w:r>
    </w:p>
    <w:p w14:paraId="744AB283"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 xml:space="preserve"> DO REAJUSTE DE PREÇO</w:t>
      </w:r>
    </w:p>
    <w:p w14:paraId="70AF36EC" w14:textId="77777777" w:rsidR="00B141C2" w:rsidRPr="00456966" w:rsidRDefault="00B141C2" w:rsidP="00B141C2">
      <w:pPr>
        <w:jc w:val="both"/>
        <w:rPr>
          <w:rFonts w:ascii="Tahoma" w:hAnsi="Tahoma" w:cs="Tahoma"/>
          <w:sz w:val="22"/>
          <w:szCs w:val="22"/>
        </w:rPr>
      </w:pPr>
    </w:p>
    <w:p w14:paraId="0CDAF067"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11.1.</w:t>
      </w:r>
      <w:r w:rsidRPr="00456966">
        <w:rPr>
          <w:rFonts w:ascii="Tahoma" w:hAnsi="Tahoma" w:cs="Tahoma"/>
          <w:sz w:val="22"/>
          <w:szCs w:val="22"/>
        </w:rPr>
        <w:t xml:space="preserve"> Os preços inicialmente contratados são fixos e irreajustáveis no prazo de um ano contado da data do orçamento estimado, nos termos do Art. 25, §7º, da Lei nº. 14.133/21.</w:t>
      </w:r>
    </w:p>
    <w:p w14:paraId="46454BDA" w14:textId="77777777" w:rsidR="00B141C2" w:rsidRPr="00456966" w:rsidRDefault="00B141C2" w:rsidP="00B141C2">
      <w:pPr>
        <w:jc w:val="both"/>
        <w:rPr>
          <w:rFonts w:ascii="Tahoma" w:hAnsi="Tahoma" w:cs="Tahoma"/>
          <w:sz w:val="22"/>
          <w:szCs w:val="22"/>
        </w:rPr>
      </w:pPr>
    </w:p>
    <w:p w14:paraId="6B7BB904" w14:textId="77777777" w:rsidR="00B141C2" w:rsidRPr="00456966" w:rsidRDefault="00B141C2" w:rsidP="00B141C2">
      <w:pPr>
        <w:jc w:val="both"/>
        <w:rPr>
          <w:rFonts w:ascii="Tahoma" w:hAnsi="Tahoma" w:cs="Tahoma"/>
          <w:b/>
          <w:bCs/>
          <w:sz w:val="22"/>
          <w:szCs w:val="22"/>
        </w:rPr>
      </w:pPr>
      <w:r w:rsidRPr="00456966">
        <w:rPr>
          <w:rFonts w:ascii="Tahoma" w:hAnsi="Tahoma" w:cs="Tahoma"/>
          <w:b/>
          <w:sz w:val="22"/>
          <w:szCs w:val="22"/>
        </w:rPr>
        <w:t>11.1.1.</w:t>
      </w:r>
      <w:r w:rsidRPr="00456966">
        <w:rPr>
          <w:rFonts w:ascii="Tahoma" w:hAnsi="Tahoma" w:cs="Tahoma"/>
          <w:sz w:val="22"/>
          <w:szCs w:val="22"/>
        </w:rPr>
        <w:t xml:space="preserve"> Os preços contratuais permanecerão válidos por um período de um ano, a ser contado na forma do § 1º do Art. 3º da Lei nº.  10.192/2001, depois de transcorrido tal prazo, </w:t>
      </w:r>
      <w:proofErr w:type="gramStart"/>
      <w:r w:rsidRPr="00456966">
        <w:rPr>
          <w:rFonts w:ascii="Tahoma" w:hAnsi="Tahoma" w:cs="Tahoma"/>
          <w:sz w:val="22"/>
          <w:szCs w:val="22"/>
        </w:rPr>
        <w:t>poderão sofrer</w:t>
      </w:r>
      <w:proofErr w:type="gramEnd"/>
      <w:r w:rsidRPr="00456966">
        <w:rPr>
          <w:rFonts w:ascii="Tahoma" w:hAnsi="Tahoma" w:cs="Tahoma"/>
          <w:sz w:val="22"/>
          <w:szCs w:val="22"/>
        </w:rPr>
        <w:t xml:space="preserve"> REAJUSTE, de acordo com o </w:t>
      </w:r>
      <w:r w:rsidRPr="00456966">
        <w:rPr>
          <w:rFonts w:ascii="Tahoma" w:hAnsi="Tahoma" w:cs="Tahoma"/>
          <w:bCs/>
          <w:sz w:val="22"/>
          <w:szCs w:val="22"/>
        </w:rPr>
        <w:t>Índice Nacional de Preços ao Consumidor</w:t>
      </w:r>
      <w:r w:rsidRPr="00456966">
        <w:rPr>
          <w:rFonts w:ascii="Tahoma" w:hAnsi="Tahoma" w:cs="Tahoma"/>
          <w:b/>
          <w:bCs/>
          <w:sz w:val="22"/>
          <w:szCs w:val="22"/>
        </w:rPr>
        <w:t xml:space="preserve"> </w:t>
      </w:r>
      <w:r w:rsidRPr="00456966">
        <w:rPr>
          <w:rFonts w:ascii="Tahoma" w:hAnsi="Tahoma" w:cs="Tahoma"/>
          <w:sz w:val="22"/>
          <w:szCs w:val="22"/>
        </w:rPr>
        <w:t>(INPC).</w:t>
      </w:r>
    </w:p>
    <w:p w14:paraId="0475D1F5" w14:textId="77777777" w:rsidR="00B141C2" w:rsidRPr="00456966" w:rsidRDefault="00B141C2" w:rsidP="00B141C2">
      <w:pPr>
        <w:jc w:val="both"/>
        <w:rPr>
          <w:rFonts w:ascii="Tahoma" w:hAnsi="Tahoma" w:cs="Tahoma"/>
          <w:sz w:val="22"/>
          <w:szCs w:val="22"/>
        </w:rPr>
      </w:pPr>
    </w:p>
    <w:p w14:paraId="37044F17"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11.2.</w:t>
      </w:r>
      <w:r w:rsidRPr="00456966">
        <w:rPr>
          <w:rFonts w:ascii="Tahoma" w:hAnsi="Tahoma" w:cs="Tahoma"/>
          <w:sz w:val="22"/>
          <w:szCs w:val="22"/>
        </w:rPr>
        <w:t xml:space="preserve"> Para fins de REAJUSTE de preços, não serão admitidos nenhum encargo financeiro, tais como juros, despesas bancárias e quaisquer outros ônus semelhantes. </w:t>
      </w:r>
    </w:p>
    <w:p w14:paraId="3B5AE9D7" w14:textId="77777777" w:rsidR="00B141C2" w:rsidRPr="00456966" w:rsidRDefault="00B141C2" w:rsidP="00B141C2">
      <w:pPr>
        <w:jc w:val="both"/>
        <w:rPr>
          <w:rFonts w:ascii="Tahoma" w:hAnsi="Tahoma" w:cs="Tahoma"/>
          <w:sz w:val="22"/>
          <w:szCs w:val="22"/>
        </w:rPr>
      </w:pPr>
    </w:p>
    <w:p w14:paraId="29C9B7B2"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11.3.</w:t>
      </w:r>
      <w:r w:rsidRPr="00456966">
        <w:rPr>
          <w:rFonts w:ascii="Tahoma" w:hAnsi="Tahoma" w:cs="Tahoma"/>
          <w:sz w:val="22"/>
          <w:szCs w:val="22"/>
        </w:rPr>
        <w:t xml:space="preserve"> A revisão de preços poderá ser feita a qualquer tempo, desde que ocorram fatos supervenientes ou de difícil previsão, devidamente demonstrados e que tenham ocorridos após apresentação da proposta, com objetivo de restabelecer equilíbrio econômico-financeiro inicial do contrato, desde que devidamente comprovados, mediante apuração por procedimento administrativo específico instaurado pela Administração,</w:t>
      </w:r>
      <w:r w:rsidRPr="00456966">
        <w:rPr>
          <w:rFonts w:ascii="Tahoma" w:hAnsi="Tahoma" w:cs="Tahoma"/>
          <w:b/>
          <w:sz w:val="22"/>
          <w:szCs w:val="22"/>
        </w:rPr>
        <w:t xml:space="preserve"> </w:t>
      </w:r>
      <w:r w:rsidRPr="00456966">
        <w:rPr>
          <w:rFonts w:ascii="Tahoma" w:hAnsi="Tahoma" w:cs="Tahoma"/>
          <w:sz w:val="22"/>
          <w:szCs w:val="22"/>
        </w:rPr>
        <w:t xml:space="preserve">nos termos </w:t>
      </w:r>
      <w:proofErr w:type="gramStart"/>
      <w:r w:rsidRPr="00456966">
        <w:rPr>
          <w:rFonts w:ascii="Tahoma" w:hAnsi="Tahoma" w:cs="Tahoma"/>
          <w:sz w:val="22"/>
          <w:szCs w:val="22"/>
        </w:rPr>
        <w:t>do 124</w:t>
      </w:r>
      <w:proofErr w:type="gramEnd"/>
      <w:r w:rsidRPr="00456966">
        <w:rPr>
          <w:rFonts w:ascii="Tahoma" w:hAnsi="Tahoma" w:cs="Tahoma"/>
          <w:sz w:val="22"/>
          <w:szCs w:val="22"/>
        </w:rPr>
        <w:t xml:space="preserve"> da Lei nº. 14.133 e dispostos neste instrumento.</w:t>
      </w:r>
    </w:p>
    <w:p w14:paraId="1893FDCA" w14:textId="77777777" w:rsidR="00B141C2" w:rsidRPr="00456966" w:rsidRDefault="00B141C2" w:rsidP="00B141C2">
      <w:pPr>
        <w:rPr>
          <w:rFonts w:ascii="Tahoma" w:hAnsi="Tahoma" w:cs="Tahoma"/>
          <w:b/>
          <w:sz w:val="22"/>
          <w:szCs w:val="22"/>
        </w:rPr>
      </w:pPr>
    </w:p>
    <w:p w14:paraId="007C005C"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DÉCIMA SEGUNDA </w:t>
      </w:r>
    </w:p>
    <w:p w14:paraId="302671F6"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DA EXTINÇÃO DO CONTRATO</w:t>
      </w:r>
    </w:p>
    <w:p w14:paraId="4DEEA81C" w14:textId="77777777" w:rsidR="00B141C2" w:rsidRPr="00456966" w:rsidRDefault="00B141C2" w:rsidP="00B141C2">
      <w:pPr>
        <w:jc w:val="both"/>
        <w:rPr>
          <w:rFonts w:ascii="Tahoma" w:hAnsi="Tahoma" w:cs="Tahoma"/>
          <w:sz w:val="22"/>
          <w:szCs w:val="22"/>
        </w:rPr>
      </w:pPr>
    </w:p>
    <w:p w14:paraId="57B412EC"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12.1.</w:t>
      </w:r>
      <w:r w:rsidRPr="00456966">
        <w:rPr>
          <w:rFonts w:ascii="Tahoma" w:hAnsi="Tahoma" w:cs="Tahoma"/>
          <w:sz w:val="22"/>
          <w:szCs w:val="22"/>
        </w:rPr>
        <w:t xml:space="preserve"> O CONTRATADO terá o seu contrato administrativo rescindido, por intermédio de processo administrativo específico, sem prejuízo da aplicação das penalidades legais previstas, caso as razões do pedido não sejam sanadas até o prazo estipulado em notificação expressa pelo órgão competente, salvo se: </w:t>
      </w:r>
    </w:p>
    <w:p w14:paraId="3246DAAD" w14:textId="77777777" w:rsidR="00B141C2" w:rsidRPr="00456966" w:rsidRDefault="00B141C2" w:rsidP="00B141C2">
      <w:pPr>
        <w:jc w:val="both"/>
        <w:rPr>
          <w:rFonts w:ascii="Tahoma" w:hAnsi="Tahoma" w:cs="Tahoma"/>
          <w:sz w:val="22"/>
          <w:szCs w:val="22"/>
        </w:rPr>
      </w:pPr>
    </w:p>
    <w:p w14:paraId="633FEAC0"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12.1.1.</w:t>
      </w:r>
      <w:r w:rsidRPr="00456966">
        <w:rPr>
          <w:rFonts w:ascii="Tahoma" w:hAnsi="Tahoma" w:cs="Tahoma"/>
          <w:sz w:val="22"/>
          <w:szCs w:val="22"/>
        </w:rPr>
        <w:t xml:space="preserve"> Comprovar a </w:t>
      </w:r>
      <w:proofErr w:type="gramStart"/>
      <w:r w:rsidRPr="00456966">
        <w:rPr>
          <w:rFonts w:ascii="Tahoma" w:hAnsi="Tahoma" w:cs="Tahoma"/>
          <w:sz w:val="22"/>
          <w:szCs w:val="22"/>
        </w:rPr>
        <w:t>CONTRATADA/ADJUDICATÁRIA</w:t>
      </w:r>
      <w:proofErr w:type="gramEnd"/>
      <w:r w:rsidRPr="00456966">
        <w:rPr>
          <w:rFonts w:ascii="Tahoma" w:hAnsi="Tahoma" w:cs="Tahoma"/>
          <w:sz w:val="22"/>
          <w:szCs w:val="22"/>
        </w:rPr>
        <w:t>, por meio de documentos, tais como lista de preço de fabricantes, notas fiscais de aquisição de matérias-primas, de transporte de insumos, alusivos à época da elaboração da proposta e do pedido de desoneração do compromisso, estar impossibilitado de cumprir as exigências do contrato, por ocorrência de desequilíbrio econômico-financeiro que torne seu preço inexequível em função da elevação dos preços de mercado dos itens que compõem o custo das aquisições dos itens;</w:t>
      </w:r>
    </w:p>
    <w:p w14:paraId="261DA1AA"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12.1.2.</w:t>
      </w:r>
      <w:r w:rsidRPr="00456966">
        <w:rPr>
          <w:rFonts w:ascii="Tahoma" w:hAnsi="Tahoma" w:cs="Tahoma"/>
          <w:sz w:val="22"/>
          <w:szCs w:val="22"/>
        </w:rPr>
        <w:t xml:space="preserve"> Ocorrer fato superveniente que venha a comprometer a perfeita execução da entrega dos itens, decorrentes de caso fortuito ou de força </w:t>
      </w:r>
      <w:proofErr w:type="gramStart"/>
      <w:r w:rsidRPr="00456966">
        <w:rPr>
          <w:rFonts w:ascii="Tahoma" w:hAnsi="Tahoma" w:cs="Tahoma"/>
          <w:sz w:val="22"/>
          <w:szCs w:val="22"/>
        </w:rPr>
        <w:t>maior, devidamente comprovados</w:t>
      </w:r>
      <w:proofErr w:type="gramEnd"/>
      <w:r w:rsidRPr="00456966">
        <w:rPr>
          <w:rFonts w:ascii="Tahoma" w:hAnsi="Tahoma" w:cs="Tahoma"/>
          <w:sz w:val="22"/>
          <w:szCs w:val="22"/>
        </w:rPr>
        <w:t>;</w:t>
      </w:r>
    </w:p>
    <w:p w14:paraId="59CFCF66" w14:textId="77777777" w:rsidR="00B141C2" w:rsidRPr="00456966" w:rsidRDefault="00B141C2" w:rsidP="00B141C2">
      <w:pPr>
        <w:jc w:val="both"/>
        <w:rPr>
          <w:rFonts w:ascii="Tahoma" w:hAnsi="Tahoma" w:cs="Tahoma"/>
          <w:sz w:val="22"/>
          <w:szCs w:val="22"/>
        </w:rPr>
      </w:pPr>
    </w:p>
    <w:p w14:paraId="14545153"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12.2.</w:t>
      </w:r>
      <w:r w:rsidRPr="00456966">
        <w:rPr>
          <w:rFonts w:ascii="Tahoma" w:hAnsi="Tahoma" w:cs="Tahoma"/>
          <w:sz w:val="22"/>
          <w:szCs w:val="22"/>
        </w:rPr>
        <w:t xml:space="preserve"> Por iniciativa do Município de Terra Nova do Norte/MT, o contrato administrativo será cancelado quando o proponente:</w:t>
      </w:r>
    </w:p>
    <w:p w14:paraId="01C0ABC2" w14:textId="77777777" w:rsidR="00B141C2" w:rsidRPr="00456966" w:rsidRDefault="00B141C2" w:rsidP="00B141C2">
      <w:pPr>
        <w:jc w:val="both"/>
        <w:rPr>
          <w:rFonts w:ascii="Tahoma" w:hAnsi="Tahoma" w:cs="Tahoma"/>
          <w:sz w:val="22"/>
          <w:szCs w:val="22"/>
        </w:rPr>
      </w:pPr>
    </w:p>
    <w:p w14:paraId="5789D358"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12.2.1.</w:t>
      </w:r>
      <w:r w:rsidRPr="00456966">
        <w:rPr>
          <w:rFonts w:ascii="Tahoma" w:hAnsi="Tahoma" w:cs="Tahoma"/>
          <w:sz w:val="22"/>
          <w:szCs w:val="22"/>
        </w:rPr>
        <w:t xml:space="preserve"> Não aceitar reduzir o preço registrado, na hipótese de este se tornar superior àqueles praticados no mercado;</w:t>
      </w:r>
    </w:p>
    <w:p w14:paraId="5D7DB4B4"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12.2.2.</w:t>
      </w:r>
      <w:r w:rsidRPr="00456966">
        <w:rPr>
          <w:rFonts w:ascii="Tahoma" w:hAnsi="Tahoma" w:cs="Tahoma"/>
          <w:sz w:val="22"/>
          <w:szCs w:val="22"/>
        </w:rPr>
        <w:t xml:space="preserve"> Perder qualquer condição de habilitação ou qualificação técnica exigida no processo licitatório;</w:t>
      </w:r>
    </w:p>
    <w:p w14:paraId="3A8A5726"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12.2.3.</w:t>
      </w:r>
      <w:r w:rsidRPr="00456966">
        <w:rPr>
          <w:rFonts w:ascii="Tahoma" w:hAnsi="Tahoma" w:cs="Tahoma"/>
          <w:sz w:val="22"/>
          <w:szCs w:val="22"/>
        </w:rPr>
        <w:t xml:space="preserve"> Não cumprir as obrigações decorrentes deste instrumento contratual;</w:t>
      </w:r>
    </w:p>
    <w:p w14:paraId="683E2D03"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lastRenderedPageBreak/>
        <w:t>12.2.4.</w:t>
      </w:r>
      <w:r w:rsidRPr="00456966">
        <w:rPr>
          <w:rFonts w:ascii="Tahoma" w:hAnsi="Tahoma" w:cs="Tahoma"/>
          <w:sz w:val="22"/>
          <w:szCs w:val="22"/>
        </w:rPr>
        <w:t xml:space="preserve"> Não comparecer ou se recusar a retirar, no prazo estabelecido, a Ordem de entrega/requisição decorrente do certame adjudicado;</w:t>
      </w:r>
    </w:p>
    <w:p w14:paraId="3451AE9F" w14:textId="77777777" w:rsidR="00B141C2" w:rsidRPr="00456966" w:rsidRDefault="00B141C2" w:rsidP="00B141C2">
      <w:pPr>
        <w:autoSpaceDE w:val="0"/>
        <w:autoSpaceDN w:val="0"/>
        <w:adjustRightInd w:val="0"/>
        <w:jc w:val="both"/>
        <w:rPr>
          <w:rFonts w:ascii="Tahoma" w:hAnsi="Tahoma" w:cs="Tahoma"/>
          <w:b/>
          <w:sz w:val="22"/>
          <w:szCs w:val="22"/>
        </w:rPr>
      </w:pPr>
    </w:p>
    <w:p w14:paraId="3CA4DE22"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12.3.</w:t>
      </w:r>
      <w:r w:rsidRPr="00456966">
        <w:rPr>
          <w:rFonts w:ascii="Tahoma" w:hAnsi="Tahoma" w:cs="Tahoma"/>
          <w:sz w:val="22"/>
          <w:szCs w:val="22"/>
        </w:rPr>
        <w:t xml:space="preserve"> Este contrato deve obedecer ainda para rescisão os termos do Art. 137 e seguintes da Lei nº. 14.133/21, desde que assegurado o contraditório e a ampla defesa ou haja conveniência entre as partes.</w:t>
      </w:r>
    </w:p>
    <w:p w14:paraId="1BEA860F" w14:textId="77777777" w:rsidR="00B141C2" w:rsidRPr="00456966" w:rsidRDefault="00B141C2" w:rsidP="00B141C2">
      <w:pPr>
        <w:autoSpaceDE w:val="0"/>
        <w:autoSpaceDN w:val="0"/>
        <w:adjustRightInd w:val="0"/>
        <w:jc w:val="both"/>
        <w:rPr>
          <w:rFonts w:ascii="Tahoma" w:hAnsi="Tahoma" w:cs="Tahoma"/>
          <w:sz w:val="22"/>
          <w:szCs w:val="22"/>
        </w:rPr>
      </w:pPr>
    </w:p>
    <w:p w14:paraId="0F25C0C6"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12.4.</w:t>
      </w:r>
      <w:r w:rsidRPr="00456966">
        <w:rPr>
          <w:rFonts w:ascii="Tahoma" w:hAnsi="Tahoma" w:cs="Tahoma"/>
          <w:sz w:val="22"/>
          <w:szCs w:val="22"/>
        </w:rPr>
        <w:t xml:space="preserve"> Na hipótese da CONTRATADA entrar em regime de concordata, ainda que preventiva, ou falência poderá também haver rescisão contratual.</w:t>
      </w:r>
    </w:p>
    <w:p w14:paraId="36611ECF" w14:textId="77777777" w:rsidR="00B141C2" w:rsidRPr="00456966" w:rsidRDefault="00B141C2" w:rsidP="00B141C2">
      <w:pPr>
        <w:rPr>
          <w:rFonts w:ascii="Tahoma" w:hAnsi="Tahoma" w:cs="Tahoma"/>
          <w:sz w:val="22"/>
          <w:szCs w:val="22"/>
        </w:rPr>
      </w:pPr>
    </w:p>
    <w:p w14:paraId="46E7AB7D"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DÉCIMA TERCEIRA </w:t>
      </w:r>
    </w:p>
    <w:p w14:paraId="40AAAE68"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DO CADASTRO DE RESERVA</w:t>
      </w:r>
    </w:p>
    <w:p w14:paraId="6EF19702" w14:textId="77777777" w:rsidR="00B141C2" w:rsidRPr="00456966" w:rsidRDefault="00B141C2" w:rsidP="00B141C2">
      <w:pPr>
        <w:rPr>
          <w:rFonts w:ascii="Tahoma" w:hAnsi="Tahoma" w:cs="Tahoma"/>
          <w:sz w:val="22"/>
          <w:szCs w:val="22"/>
        </w:rPr>
      </w:pPr>
    </w:p>
    <w:p w14:paraId="453B0FA7"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13.1.</w:t>
      </w:r>
      <w:r w:rsidRPr="00456966">
        <w:rPr>
          <w:rFonts w:ascii="Tahoma" w:hAnsi="Tahoma" w:cs="Tahoma"/>
          <w:sz w:val="22"/>
          <w:szCs w:val="22"/>
        </w:rPr>
        <w:t xml:space="preserve">  A CONTRATADA tem ciência que em caso de rescisão deste contrato, será chamada a próxima classificada respeitando sempre a ordem de classificação. </w:t>
      </w:r>
    </w:p>
    <w:p w14:paraId="05D4511D" w14:textId="77777777" w:rsidR="00B141C2" w:rsidRPr="00456966" w:rsidRDefault="00B141C2" w:rsidP="00B141C2">
      <w:pPr>
        <w:jc w:val="both"/>
        <w:rPr>
          <w:rFonts w:ascii="Tahoma" w:hAnsi="Tahoma" w:cs="Tahoma"/>
          <w:sz w:val="22"/>
          <w:szCs w:val="22"/>
        </w:rPr>
      </w:pPr>
    </w:p>
    <w:p w14:paraId="3D38780A"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DÉCIMA QUARTA</w:t>
      </w:r>
    </w:p>
    <w:p w14:paraId="3A61DB72"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 xml:space="preserve"> DAS INFRAÇÕES E SANÇÕES ADMINISTRATIVAS</w:t>
      </w:r>
    </w:p>
    <w:p w14:paraId="572C66A6" w14:textId="77777777" w:rsidR="00B141C2" w:rsidRPr="00456966" w:rsidRDefault="00B141C2" w:rsidP="00B141C2">
      <w:pPr>
        <w:pStyle w:val="Nivel2"/>
        <w:numPr>
          <w:ilvl w:val="0"/>
          <w:numId w:val="0"/>
        </w:numPr>
        <w:spacing w:before="0" w:after="0" w:line="240" w:lineRule="auto"/>
        <w:contextualSpacing/>
        <w:rPr>
          <w:rFonts w:ascii="Tahoma" w:hAnsi="Tahoma" w:cs="Tahoma"/>
          <w:b/>
          <w:sz w:val="22"/>
          <w:szCs w:val="22"/>
        </w:rPr>
      </w:pPr>
    </w:p>
    <w:p w14:paraId="5D6ADE05" w14:textId="77777777" w:rsidR="00B141C2" w:rsidRPr="00456966" w:rsidRDefault="00B141C2" w:rsidP="00B141C2">
      <w:pPr>
        <w:pStyle w:val="Nivel2"/>
        <w:numPr>
          <w:ilvl w:val="0"/>
          <w:numId w:val="0"/>
        </w:numPr>
        <w:spacing w:before="0" w:after="0" w:line="240" w:lineRule="auto"/>
        <w:rPr>
          <w:rFonts w:ascii="Tahoma" w:eastAsia="Arial" w:hAnsi="Tahoma" w:cs="Tahoma"/>
          <w:color w:val="auto"/>
          <w:sz w:val="22"/>
          <w:szCs w:val="22"/>
        </w:rPr>
      </w:pPr>
      <w:r w:rsidRPr="00456966">
        <w:rPr>
          <w:rFonts w:ascii="Tahoma" w:hAnsi="Tahoma" w:cs="Tahoma"/>
          <w:b/>
          <w:sz w:val="22"/>
          <w:szCs w:val="22"/>
        </w:rPr>
        <w:t>14.1.</w:t>
      </w:r>
      <w:r w:rsidRPr="00456966">
        <w:rPr>
          <w:rFonts w:ascii="Tahoma" w:hAnsi="Tahoma" w:cs="Tahoma"/>
          <w:sz w:val="22"/>
          <w:szCs w:val="22"/>
        </w:rPr>
        <w:t xml:space="preserve"> Comete infração </w:t>
      </w:r>
      <w:r w:rsidRPr="00456966">
        <w:rPr>
          <w:rFonts w:ascii="Tahoma" w:eastAsia="Arial" w:hAnsi="Tahoma" w:cs="Tahoma"/>
          <w:color w:val="auto"/>
          <w:sz w:val="22"/>
          <w:szCs w:val="22"/>
        </w:rPr>
        <w:t xml:space="preserve">administrativa, nos termos da </w:t>
      </w:r>
      <w:hyperlink r:id="rId39" w:history="1">
        <w:r w:rsidRPr="00456966">
          <w:rPr>
            <w:rFonts w:ascii="Tahoma" w:eastAsia="Arial" w:hAnsi="Tahoma" w:cs="Tahoma"/>
            <w:color w:val="auto"/>
            <w:sz w:val="22"/>
            <w:szCs w:val="22"/>
          </w:rPr>
          <w:t>Lei nº. 14.133, de 2021</w:t>
        </w:r>
      </w:hyperlink>
      <w:r w:rsidRPr="00456966">
        <w:rPr>
          <w:rFonts w:ascii="Tahoma" w:eastAsia="Arial" w:hAnsi="Tahoma" w:cs="Tahoma"/>
          <w:color w:val="auto"/>
          <w:sz w:val="22"/>
          <w:szCs w:val="22"/>
        </w:rPr>
        <w:t>, o contratado que:</w:t>
      </w:r>
    </w:p>
    <w:p w14:paraId="67D45F59" w14:textId="77777777" w:rsidR="00B141C2" w:rsidRPr="00456966" w:rsidRDefault="00B141C2" w:rsidP="00B141C2">
      <w:pPr>
        <w:numPr>
          <w:ilvl w:val="2"/>
          <w:numId w:val="30"/>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der</w:t>
      </w:r>
      <w:proofErr w:type="gramEnd"/>
      <w:r w:rsidRPr="00456966">
        <w:rPr>
          <w:rFonts w:ascii="Tahoma" w:eastAsia="Arial" w:hAnsi="Tahoma" w:cs="Tahoma"/>
          <w:sz w:val="22"/>
          <w:szCs w:val="22"/>
        </w:rPr>
        <w:t xml:space="preserve"> causa à inexecução parcial do contrato;</w:t>
      </w:r>
    </w:p>
    <w:p w14:paraId="595ACAFF" w14:textId="77777777" w:rsidR="00B141C2" w:rsidRPr="00456966" w:rsidRDefault="00B141C2" w:rsidP="00B141C2">
      <w:pPr>
        <w:numPr>
          <w:ilvl w:val="2"/>
          <w:numId w:val="30"/>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der</w:t>
      </w:r>
      <w:proofErr w:type="gramEnd"/>
      <w:r w:rsidRPr="00456966">
        <w:rPr>
          <w:rFonts w:ascii="Tahoma" w:eastAsia="Arial" w:hAnsi="Tahoma" w:cs="Tahoma"/>
          <w:sz w:val="22"/>
          <w:szCs w:val="22"/>
        </w:rPr>
        <w:t xml:space="preserve"> causa à inexecução parcial do contrato que cause grave dano à Administração ou ao funcionamento dos serviços públicos ou ao interesse coletivo;</w:t>
      </w:r>
    </w:p>
    <w:p w14:paraId="0B2A8789" w14:textId="77777777" w:rsidR="00B141C2" w:rsidRPr="00456966" w:rsidRDefault="00B141C2" w:rsidP="00B141C2">
      <w:pPr>
        <w:numPr>
          <w:ilvl w:val="2"/>
          <w:numId w:val="30"/>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der</w:t>
      </w:r>
      <w:proofErr w:type="gramEnd"/>
      <w:r w:rsidRPr="00456966">
        <w:rPr>
          <w:rFonts w:ascii="Tahoma" w:eastAsia="Arial" w:hAnsi="Tahoma" w:cs="Tahoma"/>
          <w:sz w:val="22"/>
          <w:szCs w:val="22"/>
        </w:rPr>
        <w:t xml:space="preserve"> causa à inexecução total do contrato;</w:t>
      </w:r>
    </w:p>
    <w:p w14:paraId="799E3FA6" w14:textId="77777777" w:rsidR="00B141C2" w:rsidRPr="00456966" w:rsidRDefault="00B141C2" w:rsidP="00B141C2">
      <w:pPr>
        <w:numPr>
          <w:ilvl w:val="2"/>
          <w:numId w:val="30"/>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ensejar</w:t>
      </w:r>
      <w:proofErr w:type="gramEnd"/>
      <w:r w:rsidRPr="00456966">
        <w:rPr>
          <w:rFonts w:ascii="Tahoma" w:eastAsia="Arial" w:hAnsi="Tahoma" w:cs="Tahoma"/>
          <w:sz w:val="22"/>
          <w:szCs w:val="22"/>
        </w:rPr>
        <w:t xml:space="preserve"> o retardamento da execução ou da entrega do objeto da contratação sem motivo justificado;</w:t>
      </w:r>
    </w:p>
    <w:p w14:paraId="46FCBBF0" w14:textId="77777777" w:rsidR="00B141C2" w:rsidRPr="00456966" w:rsidRDefault="00B141C2" w:rsidP="00B141C2">
      <w:pPr>
        <w:numPr>
          <w:ilvl w:val="2"/>
          <w:numId w:val="30"/>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apresentar</w:t>
      </w:r>
      <w:proofErr w:type="gramEnd"/>
      <w:r w:rsidRPr="00456966">
        <w:rPr>
          <w:rFonts w:ascii="Tahoma" w:eastAsia="Arial" w:hAnsi="Tahoma" w:cs="Tahoma"/>
          <w:sz w:val="22"/>
          <w:szCs w:val="22"/>
        </w:rPr>
        <w:t xml:space="preserve"> documentação falsa ou prestar declaração falsa durante a execução do contrato;</w:t>
      </w:r>
    </w:p>
    <w:p w14:paraId="68C2D0F5" w14:textId="77777777" w:rsidR="00B141C2" w:rsidRPr="00456966" w:rsidRDefault="00B141C2" w:rsidP="00B141C2">
      <w:pPr>
        <w:numPr>
          <w:ilvl w:val="2"/>
          <w:numId w:val="30"/>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praticar</w:t>
      </w:r>
      <w:proofErr w:type="gramEnd"/>
      <w:r w:rsidRPr="00456966">
        <w:rPr>
          <w:rFonts w:ascii="Tahoma" w:eastAsia="Arial" w:hAnsi="Tahoma" w:cs="Tahoma"/>
          <w:sz w:val="22"/>
          <w:szCs w:val="22"/>
        </w:rPr>
        <w:t xml:space="preserve"> ato fraudulento na execução do contrato;</w:t>
      </w:r>
    </w:p>
    <w:p w14:paraId="14D740FD" w14:textId="77777777" w:rsidR="00B141C2" w:rsidRPr="00456966" w:rsidRDefault="00B141C2" w:rsidP="00B141C2">
      <w:pPr>
        <w:numPr>
          <w:ilvl w:val="2"/>
          <w:numId w:val="30"/>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comportar</w:t>
      </w:r>
      <w:proofErr w:type="gramEnd"/>
      <w:r w:rsidRPr="00456966">
        <w:rPr>
          <w:rFonts w:ascii="Tahoma" w:eastAsia="Arial" w:hAnsi="Tahoma" w:cs="Tahoma"/>
          <w:sz w:val="22"/>
          <w:szCs w:val="22"/>
        </w:rPr>
        <w:t>-se de modo inidôneo ou cometer fraude de qualquer natureza;</w:t>
      </w:r>
    </w:p>
    <w:p w14:paraId="20E4F8A9" w14:textId="77777777" w:rsidR="00B141C2" w:rsidRPr="00456966" w:rsidRDefault="00B141C2" w:rsidP="00B141C2">
      <w:pPr>
        <w:numPr>
          <w:ilvl w:val="2"/>
          <w:numId w:val="30"/>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praticar</w:t>
      </w:r>
      <w:proofErr w:type="gramEnd"/>
      <w:r w:rsidRPr="00456966">
        <w:rPr>
          <w:rFonts w:ascii="Tahoma" w:eastAsia="Arial" w:hAnsi="Tahoma" w:cs="Tahoma"/>
          <w:sz w:val="22"/>
          <w:szCs w:val="22"/>
        </w:rPr>
        <w:t xml:space="preserve"> ato lesivo previsto no </w:t>
      </w:r>
      <w:hyperlink r:id="rId40" w:anchor="art5" w:history="1">
        <w:r w:rsidRPr="00456966">
          <w:rPr>
            <w:rFonts w:ascii="Tahoma" w:eastAsia="Arial" w:hAnsi="Tahoma" w:cs="Tahoma"/>
            <w:sz w:val="22"/>
            <w:szCs w:val="22"/>
          </w:rPr>
          <w:t>art. 5º da lei nº. 12.846, de 1º de agosto de 2013</w:t>
        </w:r>
      </w:hyperlink>
      <w:r w:rsidRPr="00456966">
        <w:rPr>
          <w:rFonts w:ascii="Tahoma" w:eastAsia="Arial" w:hAnsi="Tahoma" w:cs="Tahoma"/>
          <w:sz w:val="22"/>
          <w:szCs w:val="22"/>
        </w:rPr>
        <w:t>.</w:t>
      </w:r>
    </w:p>
    <w:p w14:paraId="0B244191" w14:textId="77777777" w:rsidR="00B141C2" w:rsidRPr="00456966" w:rsidRDefault="00B141C2" w:rsidP="00B141C2">
      <w:pPr>
        <w:pStyle w:val="Nivel2"/>
        <w:numPr>
          <w:ilvl w:val="0"/>
          <w:numId w:val="0"/>
        </w:numPr>
        <w:spacing w:before="0" w:after="0" w:line="240" w:lineRule="auto"/>
        <w:rPr>
          <w:rFonts w:ascii="Tahoma" w:eastAsia="Arial" w:hAnsi="Tahoma" w:cs="Tahoma"/>
          <w:color w:val="auto"/>
          <w:sz w:val="22"/>
          <w:szCs w:val="22"/>
        </w:rPr>
      </w:pPr>
    </w:p>
    <w:p w14:paraId="08F406CF"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14.2.</w:t>
      </w:r>
      <w:r w:rsidRPr="00456966">
        <w:rPr>
          <w:rFonts w:ascii="Tahoma" w:hAnsi="Tahoma" w:cs="Tahoma"/>
          <w:sz w:val="22"/>
          <w:szCs w:val="22"/>
        </w:rPr>
        <w:t xml:space="preserve"> Serão aplicadas ao contratado que incorrer nas infrações acima descritas as seguintes sanções:</w:t>
      </w:r>
    </w:p>
    <w:p w14:paraId="14B5F058"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p>
    <w:p w14:paraId="22D21BD7" w14:textId="77777777" w:rsidR="00B141C2" w:rsidRPr="00456966" w:rsidRDefault="00B141C2" w:rsidP="00B141C2">
      <w:pPr>
        <w:pStyle w:val="Nivel2"/>
        <w:numPr>
          <w:ilvl w:val="0"/>
          <w:numId w:val="31"/>
        </w:numPr>
        <w:spacing w:before="0" w:after="0" w:line="240" w:lineRule="auto"/>
        <w:rPr>
          <w:rFonts w:ascii="Tahoma" w:eastAsia="Arial" w:hAnsi="Tahoma" w:cs="Tahoma"/>
          <w:sz w:val="22"/>
          <w:szCs w:val="22"/>
        </w:rPr>
      </w:pPr>
      <w:r w:rsidRPr="00456966">
        <w:rPr>
          <w:rFonts w:ascii="Tahoma" w:eastAsia="Arial" w:hAnsi="Tahoma" w:cs="Tahoma"/>
          <w:b/>
          <w:bCs/>
          <w:sz w:val="22"/>
          <w:szCs w:val="22"/>
        </w:rPr>
        <w:t>Advertência</w:t>
      </w:r>
      <w:r w:rsidRPr="00456966">
        <w:rPr>
          <w:rFonts w:ascii="Tahoma" w:eastAsia="Arial" w:hAnsi="Tahoma" w:cs="Tahoma"/>
          <w:sz w:val="22"/>
          <w:szCs w:val="22"/>
        </w:rPr>
        <w:t>, quando o contratado der causa à inexecução parcial do Contrato ou Ata de Registro de Preços, sempre que não se justificar a imposição de penalidade mais grave (</w:t>
      </w:r>
      <w:hyperlink r:id="rId41" w:anchor="art156§2" w:history="1">
        <w:r w:rsidRPr="00456966">
          <w:rPr>
            <w:rFonts w:ascii="Tahoma" w:eastAsia="Arial" w:hAnsi="Tahoma" w:cs="Tahoma"/>
            <w:sz w:val="22"/>
            <w:szCs w:val="22"/>
          </w:rPr>
          <w:t>art. 156, § 2º, da Lei nº. 14.133, de 2021</w:t>
        </w:r>
      </w:hyperlink>
      <w:r w:rsidRPr="00456966">
        <w:rPr>
          <w:rFonts w:ascii="Tahoma" w:eastAsia="Arial" w:hAnsi="Tahoma" w:cs="Tahoma"/>
          <w:sz w:val="22"/>
          <w:szCs w:val="22"/>
        </w:rPr>
        <w:t>);</w:t>
      </w:r>
    </w:p>
    <w:p w14:paraId="7182BF99"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p>
    <w:p w14:paraId="3FFD4F23" w14:textId="77777777" w:rsidR="00B141C2" w:rsidRPr="00456966" w:rsidRDefault="00B141C2" w:rsidP="00B141C2">
      <w:pPr>
        <w:pStyle w:val="PargrafodaLista"/>
        <w:numPr>
          <w:ilvl w:val="0"/>
          <w:numId w:val="31"/>
        </w:numPr>
        <w:suppressAutoHyphens/>
        <w:spacing w:after="0" w:line="240" w:lineRule="auto"/>
        <w:ind w:left="0" w:firstLine="0"/>
        <w:contextualSpacing w:val="0"/>
        <w:jc w:val="both"/>
        <w:rPr>
          <w:rFonts w:ascii="Tahoma" w:eastAsia="Arial" w:hAnsi="Tahoma" w:cs="Tahoma"/>
        </w:rPr>
      </w:pPr>
      <w:r w:rsidRPr="00456966">
        <w:rPr>
          <w:rFonts w:ascii="Tahoma" w:eastAsia="Arial" w:hAnsi="Tahoma" w:cs="Tahoma"/>
          <w:b/>
          <w:bCs/>
        </w:rPr>
        <w:t>Impedimento de licitar e contratar</w:t>
      </w:r>
      <w:r w:rsidRPr="00456966">
        <w:rPr>
          <w:rFonts w:ascii="Tahoma" w:eastAsia="Arial" w:hAnsi="Tahoma" w:cs="Tahoma"/>
        </w:rPr>
        <w:t>, quando praticadas as condutas descritas nas alíneas “b”, “c” e “d” do subitem acima deste Contrato ou Ata de Registro de Preços, sempre que não se justificar a imposição de penalidade mais grave (</w:t>
      </w:r>
      <w:hyperlink r:id="rId42" w:anchor="art156§4" w:history="1">
        <w:r w:rsidRPr="00456966">
          <w:rPr>
            <w:rFonts w:ascii="Tahoma" w:eastAsia="Arial" w:hAnsi="Tahoma" w:cs="Tahoma"/>
          </w:rPr>
          <w:t>art. 156, § 4º, da Lei nº. 14.133, de 2021</w:t>
        </w:r>
      </w:hyperlink>
      <w:r w:rsidRPr="00456966">
        <w:rPr>
          <w:rFonts w:ascii="Tahoma" w:eastAsia="Arial" w:hAnsi="Tahoma" w:cs="Tahoma"/>
        </w:rPr>
        <w:t>);</w:t>
      </w:r>
    </w:p>
    <w:p w14:paraId="73D1C39C" w14:textId="77777777" w:rsidR="00B141C2" w:rsidRPr="00456966" w:rsidRDefault="00B141C2" w:rsidP="00B141C2">
      <w:pPr>
        <w:pStyle w:val="PargrafodaLista"/>
        <w:ind w:left="0"/>
        <w:contextualSpacing w:val="0"/>
        <w:jc w:val="both"/>
        <w:rPr>
          <w:rFonts w:ascii="Tahoma" w:eastAsia="Arial" w:hAnsi="Tahoma" w:cs="Tahoma"/>
        </w:rPr>
      </w:pPr>
    </w:p>
    <w:p w14:paraId="514A25F7" w14:textId="77777777" w:rsidR="00B141C2" w:rsidRPr="00456966" w:rsidRDefault="00B141C2" w:rsidP="00B141C2">
      <w:pPr>
        <w:pStyle w:val="PargrafodaLista"/>
        <w:numPr>
          <w:ilvl w:val="0"/>
          <w:numId w:val="31"/>
        </w:numPr>
        <w:suppressAutoHyphens/>
        <w:spacing w:after="0" w:line="240" w:lineRule="auto"/>
        <w:ind w:left="0" w:firstLine="0"/>
        <w:contextualSpacing w:val="0"/>
        <w:jc w:val="both"/>
        <w:rPr>
          <w:rFonts w:ascii="Tahoma" w:eastAsia="Arial" w:hAnsi="Tahoma" w:cs="Tahoma"/>
        </w:rPr>
      </w:pPr>
      <w:r w:rsidRPr="00456966">
        <w:rPr>
          <w:rFonts w:ascii="Tahoma" w:eastAsia="Arial" w:hAnsi="Tahoma" w:cs="Tahoma"/>
          <w:b/>
          <w:bCs/>
        </w:rPr>
        <w:t>Declaração de inidoneidade para licitar e contratar</w:t>
      </w:r>
      <w:r w:rsidRPr="00456966">
        <w:rPr>
          <w:rFonts w:ascii="Tahoma" w:eastAsia="Arial" w:hAnsi="Tahoma" w:cs="Tahoma"/>
        </w:rPr>
        <w:t>, quando praticadas as condutas descritas nas alíneas “e”, “f”, “g” e “h” do subitem acima deste Contrato ou Ata de Registro de Preços, bem como nas alíneas “b”, “c” e “d”, que justifiquem a imposição de penalidade mais grave (</w:t>
      </w:r>
      <w:hyperlink r:id="rId43" w:anchor="art156§5" w:history="1">
        <w:r w:rsidRPr="00456966">
          <w:rPr>
            <w:rFonts w:ascii="Tahoma" w:eastAsia="Arial" w:hAnsi="Tahoma" w:cs="Tahoma"/>
          </w:rPr>
          <w:t>art. 156, § 5º, da Lei nº. 14.133, de 2021</w:t>
        </w:r>
      </w:hyperlink>
      <w:r w:rsidRPr="00456966">
        <w:rPr>
          <w:rFonts w:ascii="Tahoma" w:eastAsia="Arial" w:hAnsi="Tahoma" w:cs="Tahoma"/>
        </w:rPr>
        <w:t>).</w:t>
      </w:r>
    </w:p>
    <w:p w14:paraId="249F5CF5" w14:textId="77777777" w:rsidR="00B141C2" w:rsidRPr="00456966" w:rsidRDefault="00B141C2" w:rsidP="00B141C2">
      <w:pPr>
        <w:pStyle w:val="PargrafodaLista"/>
        <w:numPr>
          <w:ilvl w:val="0"/>
          <w:numId w:val="31"/>
        </w:numPr>
        <w:suppressAutoHyphens/>
        <w:spacing w:after="0" w:line="240" w:lineRule="auto"/>
        <w:ind w:left="0" w:firstLine="0"/>
        <w:contextualSpacing w:val="0"/>
        <w:jc w:val="both"/>
        <w:rPr>
          <w:rFonts w:ascii="Tahoma" w:eastAsia="Arial" w:hAnsi="Tahoma" w:cs="Tahoma"/>
        </w:rPr>
      </w:pPr>
      <w:r w:rsidRPr="00456966">
        <w:rPr>
          <w:rFonts w:ascii="Tahoma" w:eastAsia="Arial" w:hAnsi="Tahoma" w:cs="Tahoma"/>
          <w:b/>
          <w:bCs/>
        </w:rPr>
        <w:t>Multa:</w:t>
      </w:r>
    </w:p>
    <w:p w14:paraId="10BDEFE2" w14:textId="77777777" w:rsidR="00B141C2" w:rsidRPr="00456966" w:rsidRDefault="00B141C2" w:rsidP="00B141C2">
      <w:pPr>
        <w:pStyle w:val="PargrafodaLista"/>
        <w:ind w:left="0"/>
        <w:contextualSpacing w:val="0"/>
        <w:jc w:val="both"/>
        <w:rPr>
          <w:rFonts w:ascii="Tahoma" w:eastAsia="Arial" w:hAnsi="Tahoma" w:cs="Tahoma"/>
        </w:rPr>
      </w:pPr>
    </w:p>
    <w:p w14:paraId="61A87283" w14:textId="77777777" w:rsidR="00B141C2" w:rsidRPr="00456966" w:rsidRDefault="00B141C2" w:rsidP="00B141C2">
      <w:pPr>
        <w:numPr>
          <w:ilvl w:val="0"/>
          <w:numId w:val="32"/>
        </w:numPr>
        <w:jc w:val="both"/>
        <w:rPr>
          <w:rFonts w:ascii="Tahoma" w:hAnsi="Tahoma" w:cs="Tahoma"/>
          <w:iCs/>
          <w:sz w:val="22"/>
          <w:szCs w:val="22"/>
        </w:rPr>
      </w:pPr>
      <w:proofErr w:type="gramStart"/>
      <w:r w:rsidRPr="00456966">
        <w:rPr>
          <w:rFonts w:ascii="Tahoma" w:hAnsi="Tahoma" w:cs="Tahoma"/>
          <w:iCs/>
          <w:sz w:val="22"/>
          <w:szCs w:val="22"/>
        </w:rPr>
        <w:lastRenderedPageBreak/>
        <w:t>moratória</w:t>
      </w:r>
      <w:proofErr w:type="gramEnd"/>
      <w:r w:rsidRPr="00456966">
        <w:rPr>
          <w:rFonts w:ascii="Tahoma" w:hAnsi="Tahoma" w:cs="Tahoma"/>
          <w:iCs/>
          <w:sz w:val="22"/>
          <w:szCs w:val="22"/>
        </w:rPr>
        <w:t xml:space="preserve"> de 1% (um por cento) por dia de atraso injustificado sobre o valor da parcela inadimplida, até o limite de 10 (dez) dias;</w:t>
      </w:r>
    </w:p>
    <w:p w14:paraId="163DFB63" w14:textId="77777777" w:rsidR="00B141C2" w:rsidRPr="00456966" w:rsidRDefault="00B141C2" w:rsidP="00B141C2">
      <w:pPr>
        <w:jc w:val="both"/>
        <w:rPr>
          <w:rFonts w:ascii="Tahoma" w:hAnsi="Tahoma" w:cs="Tahoma"/>
          <w:iCs/>
          <w:sz w:val="22"/>
          <w:szCs w:val="22"/>
        </w:rPr>
      </w:pPr>
    </w:p>
    <w:p w14:paraId="62E1B8BD" w14:textId="77777777" w:rsidR="00B141C2" w:rsidRPr="00456966" w:rsidRDefault="00B141C2" w:rsidP="00B141C2">
      <w:pPr>
        <w:numPr>
          <w:ilvl w:val="0"/>
          <w:numId w:val="32"/>
        </w:numPr>
        <w:ind w:left="0" w:firstLine="0"/>
        <w:jc w:val="both"/>
        <w:rPr>
          <w:rFonts w:ascii="Tahoma" w:hAnsi="Tahoma" w:cs="Tahoma"/>
          <w:iCs/>
          <w:sz w:val="22"/>
          <w:szCs w:val="22"/>
        </w:rPr>
      </w:pPr>
      <w:r w:rsidRPr="00456966">
        <w:rPr>
          <w:rFonts w:ascii="Tahoma" w:hAnsi="Tahoma" w:cs="Tahoma"/>
          <w:iCs/>
          <w:sz w:val="22"/>
          <w:szCs w:val="22"/>
        </w:rPr>
        <w:t xml:space="preserve">O atraso superior a 10 (dez) dias autoriza a Administração a promover a rescisão do contrato por descumprimento ou cumprimento irregular de suas cláusulas, conforme dispõe o inciso I do art. 137 da Lei nº. 14.133 de 2021. </w:t>
      </w:r>
    </w:p>
    <w:p w14:paraId="08791836" w14:textId="77777777" w:rsidR="00B141C2" w:rsidRPr="00456966" w:rsidRDefault="00B141C2" w:rsidP="00B141C2">
      <w:pPr>
        <w:jc w:val="both"/>
        <w:rPr>
          <w:rFonts w:ascii="Tahoma" w:hAnsi="Tahoma" w:cs="Tahoma"/>
          <w:iCs/>
          <w:sz w:val="22"/>
          <w:szCs w:val="22"/>
        </w:rPr>
      </w:pPr>
    </w:p>
    <w:p w14:paraId="28A27229" w14:textId="77777777" w:rsidR="00B141C2" w:rsidRPr="00456966" w:rsidRDefault="00B141C2" w:rsidP="00B141C2">
      <w:pPr>
        <w:numPr>
          <w:ilvl w:val="0"/>
          <w:numId w:val="32"/>
        </w:numPr>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t>compensatória</w:t>
      </w:r>
      <w:proofErr w:type="gramEnd"/>
      <w:r w:rsidRPr="00456966">
        <w:rPr>
          <w:rFonts w:ascii="Tahoma" w:eastAsia="MS Mincho" w:hAnsi="Tahoma" w:cs="Tahoma"/>
          <w:color w:val="000000"/>
          <w:sz w:val="22"/>
          <w:szCs w:val="22"/>
        </w:rPr>
        <w:t xml:space="preserve"> de 10% (dez por cento) sobre o valor total do Contrato ou Ata de Registro de Preços, no caso de inexecução total do objeto;</w:t>
      </w:r>
    </w:p>
    <w:p w14:paraId="7B025E9D" w14:textId="77777777" w:rsidR="00B141C2" w:rsidRPr="00456966" w:rsidRDefault="00B141C2" w:rsidP="00B141C2">
      <w:pPr>
        <w:pStyle w:val="PargrafodaLista"/>
        <w:ind w:left="0"/>
        <w:contextualSpacing w:val="0"/>
        <w:jc w:val="both"/>
        <w:rPr>
          <w:rFonts w:ascii="Tahoma" w:eastAsia="MS Mincho" w:hAnsi="Tahoma" w:cs="Tahoma"/>
          <w:color w:val="000000"/>
          <w:lang w:eastAsia="pt-BR"/>
        </w:rPr>
      </w:pPr>
    </w:p>
    <w:p w14:paraId="24F4B76E"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14.3.</w:t>
      </w:r>
      <w:r w:rsidRPr="00456966">
        <w:rPr>
          <w:rFonts w:ascii="Tahoma" w:hAnsi="Tahoma" w:cs="Tahoma"/>
          <w:sz w:val="22"/>
          <w:szCs w:val="22"/>
        </w:rPr>
        <w:t xml:space="preserve"> A aplicação das sanções previstas neste Contrato ou Ata de Registro de Preços não exclui, em hipótese alguma, a obrigação de reparação integral do dano causado ao Contratante (</w:t>
      </w:r>
      <w:hyperlink r:id="rId44" w:anchor="art156§9" w:history="1">
        <w:r w:rsidRPr="00456966">
          <w:rPr>
            <w:rFonts w:ascii="Tahoma" w:hAnsi="Tahoma" w:cs="Tahoma"/>
            <w:sz w:val="22"/>
            <w:szCs w:val="22"/>
          </w:rPr>
          <w:t>art. 156, §9º, da Lei nº. 14.133, de 2021</w:t>
        </w:r>
      </w:hyperlink>
      <w:r w:rsidRPr="00456966">
        <w:rPr>
          <w:rFonts w:ascii="Tahoma" w:hAnsi="Tahoma" w:cs="Tahoma"/>
          <w:sz w:val="22"/>
          <w:szCs w:val="22"/>
        </w:rPr>
        <w:t>).</w:t>
      </w:r>
    </w:p>
    <w:p w14:paraId="5B2DBD51"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p>
    <w:p w14:paraId="04C4BBC6"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14.4.</w:t>
      </w:r>
      <w:r w:rsidRPr="00456966">
        <w:rPr>
          <w:rFonts w:ascii="Tahoma" w:hAnsi="Tahoma" w:cs="Tahoma"/>
          <w:sz w:val="22"/>
          <w:szCs w:val="22"/>
        </w:rPr>
        <w:t xml:space="preserve"> Todas as sanções previstas neste Contrato poderão ser aplicadas cumulativamente com a multa (</w:t>
      </w:r>
      <w:hyperlink r:id="rId45" w:anchor="art156§7" w:history="1">
        <w:r w:rsidRPr="00456966">
          <w:rPr>
            <w:rFonts w:ascii="Tahoma" w:hAnsi="Tahoma" w:cs="Tahoma"/>
            <w:sz w:val="22"/>
            <w:szCs w:val="22"/>
          </w:rPr>
          <w:t>art. 156, §7º, da Lei nº. 14.133, de 2021</w:t>
        </w:r>
      </w:hyperlink>
      <w:r w:rsidRPr="00456966">
        <w:rPr>
          <w:rFonts w:ascii="Tahoma" w:hAnsi="Tahoma" w:cs="Tahoma"/>
          <w:sz w:val="22"/>
          <w:szCs w:val="22"/>
        </w:rPr>
        <w:t>).</w:t>
      </w:r>
    </w:p>
    <w:p w14:paraId="0A644B43" w14:textId="77777777" w:rsidR="00B141C2" w:rsidRPr="00456966" w:rsidRDefault="00B141C2" w:rsidP="00B141C2">
      <w:pPr>
        <w:pStyle w:val="Nivel3"/>
        <w:numPr>
          <w:ilvl w:val="0"/>
          <w:numId w:val="0"/>
        </w:numPr>
        <w:spacing w:before="0" w:after="0" w:line="240" w:lineRule="auto"/>
        <w:rPr>
          <w:rFonts w:ascii="Tahoma" w:hAnsi="Tahoma" w:cs="Tahoma"/>
          <w:sz w:val="22"/>
          <w:szCs w:val="22"/>
        </w:rPr>
      </w:pPr>
      <w:r w:rsidRPr="00456966">
        <w:rPr>
          <w:rFonts w:ascii="Tahoma" w:hAnsi="Tahoma" w:cs="Tahoma"/>
          <w:b/>
          <w:sz w:val="22"/>
          <w:szCs w:val="22"/>
        </w:rPr>
        <w:t xml:space="preserve">14.2.1. </w:t>
      </w:r>
      <w:r w:rsidRPr="00456966">
        <w:rPr>
          <w:rFonts w:ascii="Tahoma" w:hAnsi="Tahoma" w:cs="Tahoma"/>
          <w:sz w:val="22"/>
          <w:szCs w:val="22"/>
        </w:rPr>
        <w:t xml:space="preserve"> Antes da aplicação da multa será facultada a defesa do interessado no prazo de 15 (quinze) dias úteis, contado da data de sua intimação (</w:t>
      </w:r>
      <w:hyperlink r:id="rId46" w:anchor="art157" w:history="1">
        <w:r w:rsidRPr="00456966">
          <w:rPr>
            <w:rFonts w:ascii="Tahoma" w:hAnsi="Tahoma" w:cs="Tahoma"/>
            <w:sz w:val="22"/>
            <w:szCs w:val="22"/>
          </w:rPr>
          <w:t>art. 157, da Lei nº. 14.133, de 2021</w:t>
        </w:r>
      </w:hyperlink>
      <w:proofErr w:type="gramStart"/>
      <w:r w:rsidRPr="00456966">
        <w:rPr>
          <w:rFonts w:ascii="Tahoma" w:hAnsi="Tahoma" w:cs="Tahoma"/>
          <w:sz w:val="22"/>
          <w:szCs w:val="22"/>
        </w:rPr>
        <w:t>)</w:t>
      </w:r>
      <w:proofErr w:type="gramEnd"/>
    </w:p>
    <w:p w14:paraId="44A802E3" w14:textId="77777777" w:rsidR="00B141C2" w:rsidRPr="00456966" w:rsidRDefault="00B141C2" w:rsidP="00B141C2">
      <w:pPr>
        <w:pStyle w:val="Nivel3"/>
        <w:numPr>
          <w:ilvl w:val="0"/>
          <w:numId w:val="0"/>
        </w:numPr>
        <w:spacing w:before="0" w:after="0" w:line="240" w:lineRule="auto"/>
        <w:rPr>
          <w:rFonts w:ascii="Tahoma" w:hAnsi="Tahoma" w:cs="Tahoma"/>
          <w:sz w:val="22"/>
          <w:szCs w:val="22"/>
        </w:rPr>
      </w:pPr>
      <w:r w:rsidRPr="00456966">
        <w:rPr>
          <w:rFonts w:ascii="Tahoma" w:hAnsi="Tahoma" w:cs="Tahoma"/>
          <w:b/>
          <w:sz w:val="22"/>
          <w:szCs w:val="22"/>
        </w:rPr>
        <w:t xml:space="preserve">14.2.2. </w:t>
      </w:r>
      <w:r w:rsidRPr="00456966">
        <w:rPr>
          <w:rFonts w:ascii="Tahoma" w:hAnsi="Tahoma" w:cs="Tahoma"/>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7" w:anchor="art156§8" w:history="1">
        <w:r w:rsidRPr="00456966">
          <w:rPr>
            <w:rFonts w:ascii="Tahoma" w:hAnsi="Tahoma" w:cs="Tahoma"/>
            <w:sz w:val="22"/>
            <w:szCs w:val="22"/>
          </w:rPr>
          <w:t>art. 156, §8º, da Lei nº. 14.133, de 2021</w:t>
        </w:r>
      </w:hyperlink>
      <w:r w:rsidRPr="00456966">
        <w:rPr>
          <w:rFonts w:ascii="Tahoma" w:hAnsi="Tahoma" w:cs="Tahoma"/>
          <w:sz w:val="22"/>
          <w:szCs w:val="22"/>
        </w:rPr>
        <w:t>).</w:t>
      </w:r>
    </w:p>
    <w:p w14:paraId="7C83851E" w14:textId="3B1BF8C1" w:rsidR="00B141C2" w:rsidRPr="00456966" w:rsidRDefault="00B141C2" w:rsidP="00B141C2">
      <w:pPr>
        <w:pStyle w:val="Nivel3"/>
        <w:numPr>
          <w:ilvl w:val="0"/>
          <w:numId w:val="0"/>
        </w:numPr>
        <w:spacing w:before="0" w:after="0" w:line="240" w:lineRule="auto"/>
        <w:rPr>
          <w:rFonts w:ascii="Tahoma" w:hAnsi="Tahoma" w:cs="Tahoma"/>
          <w:sz w:val="22"/>
          <w:szCs w:val="22"/>
        </w:rPr>
      </w:pPr>
      <w:r w:rsidRPr="00456966">
        <w:rPr>
          <w:rFonts w:ascii="Tahoma" w:hAnsi="Tahoma" w:cs="Tahoma"/>
          <w:b/>
          <w:sz w:val="22"/>
          <w:szCs w:val="22"/>
        </w:rPr>
        <w:t xml:space="preserve">14.2.3. </w:t>
      </w:r>
      <w:r w:rsidRPr="00456966">
        <w:rPr>
          <w:rFonts w:ascii="Tahoma" w:hAnsi="Tahoma" w:cs="Tahoma"/>
          <w:sz w:val="22"/>
          <w:szCs w:val="22"/>
        </w:rPr>
        <w:t xml:space="preserve">Previamente ao encaminhamento à cobrança judicial, a multa poderá ser recolhida administrativamente no prazo máximo de </w:t>
      </w:r>
      <w:r w:rsidR="006C29BF">
        <w:rPr>
          <w:rFonts w:ascii="Tahoma" w:hAnsi="Tahoma" w:cs="Tahoma"/>
          <w:sz w:val="22"/>
          <w:szCs w:val="22"/>
        </w:rPr>
        <w:t>30 (trinta)</w:t>
      </w:r>
      <w:r w:rsidRPr="00456966">
        <w:rPr>
          <w:rFonts w:ascii="Tahoma" w:hAnsi="Tahoma" w:cs="Tahoma"/>
          <w:sz w:val="22"/>
          <w:szCs w:val="22"/>
        </w:rPr>
        <w:t xml:space="preserve"> dias, a contar da data do recebimento da comunicação enviada pela autoridade competente.</w:t>
      </w:r>
    </w:p>
    <w:p w14:paraId="5C96DB1D" w14:textId="77777777" w:rsidR="00B141C2" w:rsidRPr="00456966" w:rsidRDefault="00B141C2" w:rsidP="00B141C2">
      <w:pPr>
        <w:pStyle w:val="Nivel3"/>
        <w:numPr>
          <w:ilvl w:val="0"/>
          <w:numId w:val="0"/>
        </w:numPr>
        <w:spacing w:before="0" w:after="0" w:line="240" w:lineRule="auto"/>
        <w:rPr>
          <w:rFonts w:ascii="Tahoma" w:hAnsi="Tahoma" w:cs="Tahoma"/>
          <w:sz w:val="22"/>
          <w:szCs w:val="22"/>
        </w:rPr>
      </w:pPr>
    </w:p>
    <w:p w14:paraId="2260D41C"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14.3.</w:t>
      </w:r>
      <w:r w:rsidRPr="00456966">
        <w:rPr>
          <w:rFonts w:ascii="Tahoma" w:hAnsi="Tahoma" w:cs="Tahoma"/>
          <w:sz w:val="22"/>
          <w:szCs w:val="22"/>
        </w:rPr>
        <w:t xml:space="preserve"> A aplicação das sanções realizar-se-á em processo administrativo que assegure o contraditório e a ampla defesa ao Contratado, observando-se o procedimento previsto no caput e parágrafos do </w:t>
      </w:r>
      <w:hyperlink r:id="rId48" w:anchor="art158" w:history="1">
        <w:r w:rsidRPr="00456966">
          <w:rPr>
            <w:rFonts w:ascii="Tahoma" w:hAnsi="Tahoma" w:cs="Tahoma"/>
            <w:sz w:val="22"/>
            <w:szCs w:val="22"/>
          </w:rPr>
          <w:t>art. 158 da Lei nº. 14.133, de 2021</w:t>
        </w:r>
      </w:hyperlink>
      <w:r w:rsidRPr="00456966">
        <w:rPr>
          <w:rFonts w:ascii="Tahoma" w:hAnsi="Tahoma" w:cs="Tahoma"/>
          <w:sz w:val="22"/>
          <w:szCs w:val="22"/>
        </w:rPr>
        <w:t>, para as penalidades de impedimento de licitar e contratar e de declaração de inidoneidade para licitar ou contratar.</w:t>
      </w:r>
    </w:p>
    <w:p w14:paraId="77B5F136"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p>
    <w:p w14:paraId="19F3A9EB"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14.4.</w:t>
      </w:r>
      <w:r w:rsidRPr="00456966">
        <w:rPr>
          <w:rFonts w:ascii="Tahoma" w:hAnsi="Tahoma" w:cs="Tahoma"/>
          <w:sz w:val="22"/>
          <w:szCs w:val="22"/>
        </w:rPr>
        <w:t xml:space="preserve"> Na aplicação das sanções serão considerados (</w:t>
      </w:r>
      <w:hyperlink r:id="rId49" w:anchor="art156§1" w:history="1">
        <w:r w:rsidRPr="00456966">
          <w:rPr>
            <w:rFonts w:ascii="Tahoma" w:hAnsi="Tahoma" w:cs="Tahoma"/>
            <w:sz w:val="22"/>
            <w:szCs w:val="22"/>
          </w:rPr>
          <w:t>art. 156, §1º, da Lei nº. 14.133, de 2021</w:t>
        </w:r>
      </w:hyperlink>
      <w:r w:rsidRPr="00456966">
        <w:rPr>
          <w:rFonts w:ascii="Tahoma" w:hAnsi="Tahoma" w:cs="Tahoma"/>
          <w:sz w:val="22"/>
          <w:szCs w:val="22"/>
        </w:rPr>
        <w:t>):</w:t>
      </w:r>
    </w:p>
    <w:p w14:paraId="33CA553E" w14:textId="77777777" w:rsidR="00B141C2" w:rsidRPr="00456966" w:rsidRDefault="00B141C2" w:rsidP="00B141C2">
      <w:pPr>
        <w:numPr>
          <w:ilvl w:val="0"/>
          <w:numId w:val="33"/>
        </w:numPr>
        <w:suppressAutoHyphens/>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t>a</w:t>
      </w:r>
      <w:proofErr w:type="gramEnd"/>
      <w:r w:rsidRPr="00456966">
        <w:rPr>
          <w:rFonts w:ascii="Tahoma" w:eastAsia="MS Mincho" w:hAnsi="Tahoma" w:cs="Tahoma"/>
          <w:color w:val="000000"/>
          <w:sz w:val="22"/>
          <w:szCs w:val="22"/>
        </w:rPr>
        <w:t xml:space="preserve"> natureza e a gravidade da infração cometida;</w:t>
      </w:r>
    </w:p>
    <w:p w14:paraId="74350031" w14:textId="77777777" w:rsidR="00B141C2" w:rsidRPr="00456966" w:rsidRDefault="00B141C2" w:rsidP="00B141C2">
      <w:pPr>
        <w:numPr>
          <w:ilvl w:val="0"/>
          <w:numId w:val="33"/>
        </w:numPr>
        <w:suppressAutoHyphens/>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t>as</w:t>
      </w:r>
      <w:proofErr w:type="gramEnd"/>
      <w:r w:rsidRPr="00456966">
        <w:rPr>
          <w:rFonts w:ascii="Tahoma" w:eastAsia="MS Mincho" w:hAnsi="Tahoma" w:cs="Tahoma"/>
          <w:color w:val="000000"/>
          <w:sz w:val="22"/>
          <w:szCs w:val="22"/>
        </w:rPr>
        <w:t xml:space="preserve"> peculiaridades do caso concreto;</w:t>
      </w:r>
    </w:p>
    <w:p w14:paraId="30553B62" w14:textId="77777777" w:rsidR="00B141C2" w:rsidRPr="00456966" w:rsidRDefault="00B141C2" w:rsidP="00B141C2">
      <w:pPr>
        <w:numPr>
          <w:ilvl w:val="0"/>
          <w:numId w:val="33"/>
        </w:numPr>
        <w:suppressAutoHyphens/>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t>as</w:t>
      </w:r>
      <w:proofErr w:type="gramEnd"/>
      <w:r w:rsidRPr="00456966">
        <w:rPr>
          <w:rFonts w:ascii="Tahoma" w:eastAsia="MS Mincho" w:hAnsi="Tahoma" w:cs="Tahoma"/>
          <w:color w:val="000000"/>
          <w:sz w:val="22"/>
          <w:szCs w:val="22"/>
        </w:rPr>
        <w:t xml:space="preserve"> circunstâncias agravantes ou atenuantes;</w:t>
      </w:r>
    </w:p>
    <w:p w14:paraId="50D3E183" w14:textId="77777777" w:rsidR="00B141C2" w:rsidRPr="00456966" w:rsidRDefault="00B141C2" w:rsidP="00B141C2">
      <w:pPr>
        <w:numPr>
          <w:ilvl w:val="0"/>
          <w:numId w:val="33"/>
        </w:numPr>
        <w:suppressAutoHyphens/>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t>os</w:t>
      </w:r>
      <w:proofErr w:type="gramEnd"/>
      <w:r w:rsidRPr="00456966">
        <w:rPr>
          <w:rFonts w:ascii="Tahoma" w:eastAsia="MS Mincho" w:hAnsi="Tahoma" w:cs="Tahoma"/>
          <w:color w:val="000000"/>
          <w:sz w:val="22"/>
          <w:szCs w:val="22"/>
        </w:rPr>
        <w:t xml:space="preserve"> danos que dela provierem para o Contratante;</w:t>
      </w:r>
    </w:p>
    <w:p w14:paraId="6B7F404B" w14:textId="77777777" w:rsidR="00B141C2" w:rsidRPr="00456966" w:rsidRDefault="00B141C2" w:rsidP="00B141C2">
      <w:pPr>
        <w:numPr>
          <w:ilvl w:val="0"/>
          <w:numId w:val="33"/>
        </w:numPr>
        <w:suppressAutoHyphens/>
        <w:ind w:left="0" w:firstLine="0"/>
        <w:jc w:val="both"/>
        <w:rPr>
          <w:rFonts w:ascii="Tahoma" w:eastAsia="MS Mincho" w:hAnsi="Tahoma" w:cs="Tahoma"/>
          <w:color w:val="000000"/>
          <w:sz w:val="22"/>
          <w:szCs w:val="22"/>
        </w:rPr>
      </w:pPr>
      <w:proofErr w:type="gramStart"/>
      <w:r w:rsidRPr="00456966">
        <w:rPr>
          <w:rFonts w:ascii="Tahoma" w:eastAsia="Arial" w:hAnsi="Tahoma" w:cs="Tahoma"/>
          <w:sz w:val="22"/>
          <w:szCs w:val="22"/>
        </w:rPr>
        <w:t>a</w:t>
      </w:r>
      <w:proofErr w:type="gramEnd"/>
      <w:r w:rsidRPr="00456966">
        <w:rPr>
          <w:rFonts w:ascii="Tahoma" w:eastAsia="Arial" w:hAnsi="Tahoma" w:cs="Tahoma"/>
          <w:sz w:val="22"/>
          <w:szCs w:val="22"/>
        </w:rPr>
        <w:t xml:space="preserve"> implantação ou o aperfeiçoamento de programa de integridade, conforme normas e orientações </w:t>
      </w:r>
      <w:r w:rsidRPr="00456966">
        <w:rPr>
          <w:rFonts w:ascii="Tahoma" w:eastAsia="MS Mincho" w:hAnsi="Tahoma" w:cs="Tahoma"/>
          <w:color w:val="000000"/>
          <w:sz w:val="22"/>
          <w:szCs w:val="22"/>
        </w:rPr>
        <w:t>dos órgãos de controle.</w:t>
      </w:r>
    </w:p>
    <w:p w14:paraId="0BD2780F" w14:textId="77777777" w:rsidR="00B141C2" w:rsidRPr="00456966" w:rsidRDefault="00B141C2" w:rsidP="00B141C2">
      <w:pPr>
        <w:jc w:val="both"/>
        <w:rPr>
          <w:rFonts w:ascii="Tahoma" w:eastAsia="MS Mincho" w:hAnsi="Tahoma" w:cs="Tahoma"/>
          <w:color w:val="000000"/>
          <w:sz w:val="22"/>
          <w:szCs w:val="22"/>
        </w:rPr>
      </w:pPr>
    </w:p>
    <w:p w14:paraId="24547FD6"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14.5.</w:t>
      </w:r>
      <w:r w:rsidRPr="00456966">
        <w:rPr>
          <w:rFonts w:ascii="Tahoma" w:hAnsi="Tahoma" w:cs="Tahoma"/>
          <w:sz w:val="22"/>
          <w:szCs w:val="22"/>
        </w:rPr>
        <w:t xml:space="preserve"> Os atos previstos como infrações administrativas na </w:t>
      </w:r>
      <w:hyperlink r:id="rId50" w:history="1">
        <w:r w:rsidRPr="00456966">
          <w:rPr>
            <w:rFonts w:ascii="Tahoma" w:hAnsi="Tahoma" w:cs="Tahoma"/>
            <w:sz w:val="22"/>
            <w:szCs w:val="22"/>
          </w:rPr>
          <w:t>Lei nº. 14.133, de 2021</w:t>
        </w:r>
      </w:hyperlink>
      <w:r w:rsidRPr="00456966">
        <w:rPr>
          <w:rFonts w:ascii="Tahoma" w:hAnsi="Tahoma" w:cs="Tahoma"/>
          <w:sz w:val="22"/>
          <w:szCs w:val="22"/>
        </w:rPr>
        <w:t xml:space="preserve">, ou em outras leis de licitações e contratos da Administração Pública que também sejam tipificados como atos lesivos na </w:t>
      </w:r>
      <w:hyperlink r:id="rId51" w:history="1">
        <w:r w:rsidRPr="00456966">
          <w:rPr>
            <w:rFonts w:ascii="Tahoma" w:hAnsi="Tahoma" w:cs="Tahoma"/>
            <w:sz w:val="22"/>
            <w:szCs w:val="22"/>
          </w:rPr>
          <w:t>Lei nº. 12.846, de 2013</w:t>
        </w:r>
      </w:hyperlink>
      <w:r w:rsidRPr="00456966">
        <w:rPr>
          <w:rFonts w:ascii="Tahoma" w:hAnsi="Tahoma" w:cs="Tahoma"/>
          <w:sz w:val="22"/>
          <w:szCs w:val="22"/>
        </w:rPr>
        <w:t xml:space="preserve">, serão apurados e julgados conjuntamente, nos mesmos autos, observados o rito procedimental e autoridade </w:t>
      </w:r>
      <w:proofErr w:type="gramStart"/>
      <w:r w:rsidRPr="00456966">
        <w:rPr>
          <w:rFonts w:ascii="Tahoma" w:hAnsi="Tahoma" w:cs="Tahoma"/>
          <w:sz w:val="22"/>
          <w:szCs w:val="22"/>
        </w:rPr>
        <w:t>competente definidos</w:t>
      </w:r>
      <w:proofErr w:type="gramEnd"/>
      <w:r w:rsidRPr="00456966">
        <w:rPr>
          <w:rFonts w:ascii="Tahoma" w:hAnsi="Tahoma" w:cs="Tahoma"/>
          <w:sz w:val="22"/>
          <w:szCs w:val="22"/>
        </w:rPr>
        <w:t xml:space="preserve"> na referida Lei (</w:t>
      </w:r>
      <w:hyperlink r:id="rId52" w:history="1">
        <w:r w:rsidRPr="00456966">
          <w:rPr>
            <w:rFonts w:ascii="Tahoma" w:hAnsi="Tahoma" w:cs="Tahoma"/>
            <w:sz w:val="22"/>
            <w:szCs w:val="22"/>
          </w:rPr>
          <w:t>art. 159</w:t>
        </w:r>
      </w:hyperlink>
      <w:r w:rsidRPr="00456966">
        <w:rPr>
          <w:rFonts w:ascii="Tahoma" w:hAnsi="Tahoma" w:cs="Tahoma"/>
          <w:sz w:val="22"/>
          <w:szCs w:val="22"/>
        </w:rPr>
        <w:t>).</w:t>
      </w:r>
    </w:p>
    <w:p w14:paraId="58B90AE9"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p>
    <w:p w14:paraId="4DE46223"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14.6.</w:t>
      </w:r>
      <w:r w:rsidRPr="00456966">
        <w:rPr>
          <w:rFonts w:ascii="Tahoma" w:hAnsi="Tahoma" w:cs="Tahoma"/>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w:t>
      </w:r>
      <w:r w:rsidRPr="00456966">
        <w:rPr>
          <w:rFonts w:ascii="Tahoma" w:hAnsi="Tahoma" w:cs="Tahoma"/>
          <w:sz w:val="22"/>
          <w:szCs w:val="22"/>
        </w:rPr>
        <w:lastRenderedPageBreak/>
        <w:t>contraditório, a ampla defesa e a obrigatoriedade de análise jurídica prévia (</w:t>
      </w:r>
      <w:hyperlink r:id="rId53" w:anchor="art160" w:history="1">
        <w:r w:rsidRPr="00456966">
          <w:rPr>
            <w:rFonts w:ascii="Tahoma" w:hAnsi="Tahoma" w:cs="Tahoma"/>
            <w:sz w:val="22"/>
            <w:szCs w:val="22"/>
          </w:rPr>
          <w:t>art. 160, da Lei nº. 14.133, de 2021</w:t>
        </w:r>
      </w:hyperlink>
      <w:r w:rsidRPr="00456966">
        <w:rPr>
          <w:rFonts w:ascii="Tahoma" w:hAnsi="Tahoma" w:cs="Tahoma"/>
          <w:sz w:val="22"/>
          <w:szCs w:val="22"/>
        </w:rPr>
        <w:t>).</w:t>
      </w:r>
    </w:p>
    <w:p w14:paraId="4D95BC38"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p>
    <w:p w14:paraId="04629294"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14.7.</w:t>
      </w:r>
      <w:r w:rsidRPr="00456966">
        <w:rPr>
          <w:rFonts w:ascii="Tahoma" w:hAnsi="Tahoma" w:cs="Tahoma"/>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56966">
        <w:rPr>
          <w:rFonts w:ascii="Tahoma" w:hAnsi="Tahoma" w:cs="Tahoma"/>
          <w:sz w:val="22"/>
          <w:szCs w:val="22"/>
        </w:rPr>
        <w:t>Ceis</w:t>
      </w:r>
      <w:proofErr w:type="spellEnd"/>
      <w:r w:rsidRPr="00456966">
        <w:rPr>
          <w:rFonts w:ascii="Tahoma" w:hAnsi="Tahoma" w:cs="Tahoma"/>
          <w:sz w:val="22"/>
          <w:szCs w:val="22"/>
        </w:rPr>
        <w:t>) e no Cadastro Nacional de Empresas Punidas (</w:t>
      </w:r>
      <w:proofErr w:type="spellStart"/>
      <w:r w:rsidRPr="00456966">
        <w:rPr>
          <w:rFonts w:ascii="Tahoma" w:hAnsi="Tahoma" w:cs="Tahoma"/>
          <w:sz w:val="22"/>
          <w:szCs w:val="22"/>
        </w:rPr>
        <w:t>Cnep</w:t>
      </w:r>
      <w:proofErr w:type="spellEnd"/>
      <w:r w:rsidRPr="00456966">
        <w:rPr>
          <w:rFonts w:ascii="Tahoma" w:hAnsi="Tahoma" w:cs="Tahoma"/>
          <w:sz w:val="22"/>
          <w:szCs w:val="22"/>
        </w:rPr>
        <w:t>), instituídos no âmbito do Poder Executivo Federal. (</w:t>
      </w:r>
      <w:hyperlink r:id="rId54" w:anchor="art161" w:history="1">
        <w:r w:rsidRPr="00456966">
          <w:rPr>
            <w:rFonts w:ascii="Tahoma" w:hAnsi="Tahoma" w:cs="Tahoma"/>
            <w:sz w:val="22"/>
            <w:szCs w:val="22"/>
          </w:rPr>
          <w:t>Art. 161, da Lei nº. 14.133, de 2021</w:t>
        </w:r>
      </w:hyperlink>
      <w:r w:rsidRPr="00456966">
        <w:rPr>
          <w:rFonts w:ascii="Tahoma" w:hAnsi="Tahoma" w:cs="Tahoma"/>
          <w:sz w:val="22"/>
          <w:szCs w:val="22"/>
        </w:rPr>
        <w:t>).</w:t>
      </w:r>
    </w:p>
    <w:p w14:paraId="549DF043"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p>
    <w:p w14:paraId="4A171288"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14.8.</w:t>
      </w:r>
      <w:r w:rsidRPr="00456966">
        <w:rPr>
          <w:rFonts w:ascii="Tahoma" w:hAnsi="Tahoma" w:cs="Tahoma"/>
          <w:sz w:val="22"/>
          <w:szCs w:val="22"/>
        </w:rPr>
        <w:t xml:space="preserve"> As sanções de impedimento de licitar e contratar e declaração de inidoneidade para licitar ou contratar são passíveis de reabilitação na forma do </w:t>
      </w:r>
      <w:hyperlink r:id="rId55" w:anchor="163" w:history="1">
        <w:r w:rsidRPr="00456966">
          <w:rPr>
            <w:rFonts w:ascii="Tahoma" w:hAnsi="Tahoma" w:cs="Tahoma"/>
            <w:sz w:val="22"/>
            <w:szCs w:val="22"/>
          </w:rPr>
          <w:t>Art. 163 da Lei nº. 14.133/21</w:t>
        </w:r>
      </w:hyperlink>
      <w:r w:rsidRPr="00456966">
        <w:rPr>
          <w:rFonts w:ascii="Tahoma" w:hAnsi="Tahoma" w:cs="Tahoma"/>
          <w:sz w:val="22"/>
          <w:szCs w:val="22"/>
        </w:rPr>
        <w:t>.</w:t>
      </w:r>
    </w:p>
    <w:p w14:paraId="722EBD3A"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p>
    <w:p w14:paraId="061E4166"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14.9.</w:t>
      </w:r>
      <w:r w:rsidRPr="00456966">
        <w:rPr>
          <w:rFonts w:ascii="Tahoma" w:hAnsi="Tahoma" w:cs="Tahoma"/>
          <w:sz w:val="22"/>
          <w:szCs w:val="22"/>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456966">
        <w:rPr>
          <w:rFonts w:ascii="Tahoma" w:hAnsi="Tahoma" w:cs="Tahoma"/>
          <w:sz w:val="22"/>
          <w:szCs w:val="22"/>
        </w:rPr>
        <w:t>órgão decorrentes deste mesmo contrato ou de outros contratos administrativos que o contratado possua com o mesmo órgão</w:t>
      </w:r>
      <w:proofErr w:type="gramEnd"/>
      <w:r w:rsidRPr="00456966">
        <w:rPr>
          <w:rFonts w:ascii="Tahoma" w:hAnsi="Tahoma" w:cs="Tahoma"/>
          <w:sz w:val="22"/>
          <w:szCs w:val="22"/>
        </w:rPr>
        <w:t xml:space="preserve"> ora contratante, na forma da Instrução </w:t>
      </w:r>
      <w:hyperlink r:id="rId56" w:history="1">
        <w:r w:rsidRPr="00456966">
          <w:rPr>
            <w:rFonts w:ascii="Tahoma" w:hAnsi="Tahoma" w:cs="Tahoma"/>
            <w:sz w:val="22"/>
            <w:szCs w:val="22"/>
          </w:rPr>
          <w:t>Normativa SEGES/ME nº. 26, de 13 de abril de 2022</w:t>
        </w:r>
      </w:hyperlink>
      <w:r w:rsidRPr="00456966">
        <w:rPr>
          <w:rFonts w:ascii="Tahoma" w:hAnsi="Tahoma" w:cs="Tahoma"/>
          <w:sz w:val="22"/>
          <w:szCs w:val="22"/>
        </w:rPr>
        <w:t>.</w:t>
      </w:r>
    </w:p>
    <w:p w14:paraId="51BFAC1D" w14:textId="77777777" w:rsidR="00B141C2" w:rsidRPr="00456966" w:rsidRDefault="00B141C2" w:rsidP="00B141C2">
      <w:pPr>
        <w:autoSpaceDE w:val="0"/>
        <w:autoSpaceDN w:val="0"/>
        <w:adjustRightInd w:val="0"/>
        <w:jc w:val="both"/>
        <w:rPr>
          <w:rFonts w:ascii="Tahoma" w:hAnsi="Tahoma" w:cs="Tahoma"/>
          <w:sz w:val="22"/>
          <w:szCs w:val="22"/>
        </w:rPr>
      </w:pPr>
    </w:p>
    <w:p w14:paraId="413AA801" w14:textId="77777777" w:rsidR="00B141C2" w:rsidRPr="00456966" w:rsidRDefault="00B141C2" w:rsidP="00B141C2">
      <w:pPr>
        <w:shd w:val="clear" w:color="auto" w:fill="D9D9D9"/>
        <w:autoSpaceDE w:val="0"/>
        <w:autoSpaceDN w:val="0"/>
        <w:adjustRightInd w:val="0"/>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DÉCIMA QUINTA </w:t>
      </w:r>
    </w:p>
    <w:p w14:paraId="024C158B" w14:textId="77777777" w:rsidR="00B141C2" w:rsidRPr="00456966" w:rsidRDefault="00B141C2" w:rsidP="00B141C2">
      <w:pPr>
        <w:shd w:val="clear" w:color="auto" w:fill="D9D9D9"/>
        <w:autoSpaceDE w:val="0"/>
        <w:autoSpaceDN w:val="0"/>
        <w:adjustRightInd w:val="0"/>
        <w:jc w:val="center"/>
        <w:rPr>
          <w:rFonts w:ascii="Tahoma" w:hAnsi="Tahoma" w:cs="Tahoma"/>
          <w:b/>
          <w:sz w:val="22"/>
          <w:szCs w:val="22"/>
        </w:rPr>
      </w:pPr>
      <w:r w:rsidRPr="00456966">
        <w:rPr>
          <w:rFonts w:ascii="Tahoma" w:hAnsi="Tahoma" w:cs="Tahoma"/>
          <w:b/>
          <w:sz w:val="22"/>
          <w:szCs w:val="22"/>
        </w:rPr>
        <w:t xml:space="preserve"> DOS FUNDAMENTOS LEGAIS</w:t>
      </w:r>
    </w:p>
    <w:p w14:paraId="3BE32D8B" w14:textId="77777777" w:rsidR="00B141C2" w:rsidRPr="00456966" w:rsidRDefault="00B141C2" w:rsidP="00B141C2">
      <w:pPr>
        <w:autoSpaceDE w:val="0"/>
        <w:autoSpaceDN w:val="0"/>
        <w:adjustRightInd w:val="0"/>
        <w:jc w:val="both"/>
        <w:rPr>
          <w:rFonts w:ascii="Tahoma" w:hAnsi="Tahoma" w:cs="Tahoma"/>
          <w:b/>
          <w:sz w:val="22"/>
          <w:szCs w:val="22"/>
        </w:rPr>
      </w:pPr>
    </w:p>
    <w:p w14:paraId="1557023F" w14:textId="1AC840AE" w:rsidR="00B141C2" w:rsidRPr="00456966" w:rsidRDefault="00B141C2" w:rsidP="00B141C2">
      <w:pPr>
        <w:autoSpaceDE w:val="0"/>
        <w:autoSpaceDN w:val="0"/>
        <w:adjustRightInd w:val="0"/>
        <w:jc w:val="both"/>
        <w:rPr>
          <w:rFonts w:ascii="Tahoma" w:hAnsi="Tahoma" w:cs="Tahoma"/>
          <w:b/>
          <w:bCs/>
          <w:sz w:val="22"/>
          <w:szCs w:val="22"/>
        </w:rPr>
      </w:pPr>
      <w:r w:rsidRPr="00456966">
        <w:rPr>
          <w:rFonts w:ascii="Tahoma" w:hAnsi="Tahoma" w:cs="Tahoma"/>
          <w:b/>
          <w:sz w:val="22"/>
          <w:szCs w:val="22"/>
        </w:rPr>
        <w:t xml:space="preserve">15.1 </w:t>
      </w:r>
      <w:r w:rsidRPr="00456966">
        <w:rPr>
          <w:rFonts w:ascii="Tahoma" w:hAnsi="Tahoma" w:cs="Tahoma"/>
          <w:sz w:val="22"/>
          <w:szCs w:val="22"/>
        </w:rPr>
        <w:t xml:space="preserve">O presente instrumento firmado será regido em obediência ao instrumento convocatório, através do edital de Pregão </w:t>
      </w:r>
      <w:r>
        <w:rPr>
          <w:rFonts w:ascii="Tahoma" w:hAnsi="Tahoma" w:cs="Tahoma"/>
          <w:sz w:val="22"/>
          <w:szCs w:val="22"/>
        </w:rPr>
        <w:t>Presencial</w:t>
      </w:r>
      <w:r w:rsidRPr="00456966">
        <w:rPr>
          <w:rFonts w:ascii="Tahoma" w:hAnsi="Tahoma" w:cs="Tahoma"/>
          <w:sz w:val="22"/>
          <w:szCs w:val="22"/>
        </w:rPr>
        <w:t xml:space="preserve"> nº. </w:t>
      </w:r>
      <w:permStart w:id="987306059" w:edGrp="everyone"/>
      <w:r w:rsidR="00820B8F">
        <w:rPr>
          <w:rFonts w:ascii="Tahoma" w:hAnsi="Tahoma" w:cs="Tahoma"/>
          <w:sz w:val="22"/>
          <w:szCs w:val="22"/>
        </w:rPr>
        <w:t>XXX/2025</w:t>
      </w:r>
      <w:r w:rsidRPr="00456966">
        <w:rPr>
          <w:rFonts w:ascii="Tahoma" w:hAnsi="Tahoma" w:cs="Tahoma"/>
          <w:sz w:val="22"/>
          <w:szCs w:val="22"/>
        </w:rPr>
        <w:t xml:space="preserve"> </w:t>
      </w:r>
      <w:permEnd w:id="987306059"/>
      <w:r w:rsidRPr="00456966">
        <w:rPr>
          <w:rFonts w:ascii="Tahoma" w:hAnsi="Tahoma" w:cs="Tahoma"/>
          <w:sz w:val="22"/>
          <w:szCs w:val="22"/>
        </w:rPr>
        <w:t xml:space="preserve">e seus anexos, além de obediência aos dispositivos da Lei Federal nº. </w:t>
      </w:r>
      <w:proofErr w:type="gramStart"/>
      <w:r w:rsidRPr="00456966">
        <w:rPr>
          <w:rFonts w:ascii="Tahoma" w:hAnsi="Tahoma" w:cs="Tahoma"/>
          <w:sz w:val="22"/>
          <w:szCs w:val="22"/>
        </w:rPr>
        <w:t xml:space="preserve">14.133/2021, </w:t>
      </w:r>
      <w:r>
        <w:rPr>
          <w:rFonts w:ascii="Tahoma" w:hAnsi="Tahoma" w:cs="Tahoma"/>
          <w:sz w:val="22"/>
          <w:szCs w:val="22"/>
        </w:rPr>
        <w:t>bem como Lei 10470/2023</w:t>
      </w:r>
      <w:proofErr w:type="gramEnd"/>
      <w:r>
        <w:rPr>
          <w:rFonts w:ascii="Tahoma" w:hAnsi="Tahoma" w:cs="Tahoma"/>
          <w:sz w:val="22"/>
          <w:szCs w:val="22"/>
        </w:rPr>
        <w:t xml:space="preserve"> e</w:t>
      </w:r>
      <w:r w:rsidRPr="00456966">
        <w:rPr>
          <w:rFonts w:ascii="Tahoma" w:hAnsi="Tahoma" w:cs="Tahoma"/>
          <w:sz w:val="22"/>
          <w:szCs w:val="22"/>
        </w:rPr>
        <w:t xml:space="preserve"> Lei Complementar Federal nº. 123/2006 e demais normas vigentes que regem a contratação pela Administração Pública.</w:t>
      </w:r>
    </w:p>
    <w:p w14:paraId="45FDDFB6" w14:textId="77777777" w:rsidR="00B141C2" w:rsidRPr="00456966" w:rsidRDefault="00B141C2" w:rsidP="00B141C2">
      <w:pPr>
        <w:autoSpaceDE w:val="0"/>
        <w:autoSpaceDN w:val="0"/>
        <w:adjustRightInd w:val="0"/>
        <w:jc w:val="both"/>
        <w:rPr>
          <w:rFonts w:ascii="Tahoma" w:hAnsi="Tahoma" w:cs="Tahoma"/>
          <w:sz w:val="22"/>
          <w:szCs w:val="22"/>
        </w:rPr>
      </w:pPr>
    </w:p>
    <w:p w14:paraId="377C2521"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DÉCIMA SEXTA</w:t>
      </w:r>
    </w:p>
    <w:p w14:paraId="30A93EED"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 xml:space="preserve"> DISPOSIÇÕES GERAIS E FINAIS</w:t>
      </w:r>
    </w:p>
    <w:p w14:paraId="67DFDF10" w14:textId="77777777" w:rsidR="00B141C2" w:rsidRPr="00456966" w:rsidRDefault="00B141C2" w:rsidP="00B141C2">
      <w:pPr>
        <w:jc w:val="both"/>
        <w:rPr>
          <w:rFonts w:ascii="Tahoma" w:hAnsi="Tahoma" w:cs="Tahoma"/>
          <w:sz w:val="22"/>
          <w:szCs w:val="22"/>
        </w:rPr>
      </w:pPr>
    </w:p>
    <w:p w14:paraId="127D6845"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16.1</w:t>
      </w:r>
      <w:r w:rsidRPr="00456966">
        <w:rPr>
          <w:rFonts w:ascii="Tahoma" w:hAnsi="Tahoma" w:cs="Tahoma"/>
          <w:sz w:val="22"/>
          <w:szCs w:val="22"/>
        </w:rPr>
        <w:t>. As partes ficam, ainda, adstritas às seguintes disposições:</w:t>
      </w:r>
    </w:p>
    <w:p w14:paraId="7015D16A" w14:textId="77777777" w:rsidR="00B141C2" w:rsidRPr="00456966" w:rsidRDefault="00B141C2" w:rsidP="00B141C2">
      <w:pPr>
        <w:jc w:val="both"/>
        <w:rPr>
          <w:rFonts w:ascii="Tahoma" w:hAnsi="Tahoma" w:cs="Tahoma"/>
          <w:sz w:val="22"/>
          <w:szCs w:val="22"/>
        </w:rPr>
      </w:pPr>
    </w:p>
    <w:p w14:paraId="100FD21C"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 xml:space="preserve">I. </w:t>
      </w:r>
      <w:r w:rsidRPr="00456966">
        <w:rPr>
          <w:rFonts w:ascii="Tahoma" w:hAnsi="Tahoma" w:cs="Tahoma"/>
          <w:sz w:val="22"/>
          <w:szCs w:val="22"/>
        </w:rPr>
        <w:t xml:space="preserve">Todas as alterações que se fizerem necessárias serão registradas por intermédio de lavratura de termo aditivo ou </w:t>
      </w:r>
      <w:proofErr w:type="spellStart"/>
      <w:r w:rsidRPr="00456966">
        <w:rPr>
          <w:rFonts w:ascii="Tahoma" w:hAnsi="Tahoma" w:cs="Tahoma"/>
          <w:sz w:val="22"/>
          <w:szCs w:val="22"/>
        </w:rPr>
        <w:t>apostilamento</w:t>
      </w:r>
      <w:proofErr w:type="spellEnd"/>
      <w:r w:rsidRPr="00456966">
        <w:rPr>
          <w:rFonts w:ascii="Tahoma" w:hAnsi="Tahoma" w:cs="Tahoma"/>
          <w:sz w:val="22"/>
          <w:szCs w:val="22"/>
        </w:rPr>
        <w:t xml:space="preserve"> ao presente contrato. </w:t>
      </w:r>
    </w:p>
    <w:p w14:paraId="49FC46BA" w14:textId="77777777" w:rsidR="00B141C2" w:rsidRPr="00456966" w:rsidRDefault="00B141C2" w:rsidP="00B141C2">
      <w:pPr>
        <w:jc w:val="both"/>
        <w:rPr>
          <w:rFonts w:ascii="Tahoma" w:hAnsi="Tahoma" w:cs="Tahoma"/>
          <w:sz w:val="22"/>
          <w:szCs w:val="22"/>
        </w:rPr>
      </w:pPr>
      <w:r w:rsidRPr="00456966">
        <w:rPr>
          <w:rFonts w:ascii="Tahoma" w:hAnsi="Tahoma" w:cs="Tahoma"/>
          <w:sz w:val="22"/>
          <w:szCs w:val="22"/>
        </w:rPr>
        <w:t xml:space="preserve"> </w:t>
      </w:r>
    </w:p>
    <w:p w14:paraId="6E321D24"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 xml:space="preserve">II. </w:t>
      </w:r>
      <w:r w:rsidRPr="00456966">
        <w:rPr>
          <w:rFonts w:ascii="Tahoma" w:hAnsi="Tahoma" w:cs="Tahoma"/>
          <w:sz w:val="22"/>
          <w:szCs w:val="22"/>
        </w:rPr>
        <w:t xml:space="preserve"> Vinculam-se a este contrato, para fins de análise técnica, jurídica e decisão superior o instrumento convocatório, seus anexos e as propostas das classificadas.</w:t>
      </w:r>
    </w:p>
    <w:p w14:paraId="1394EA89" w14:textId="77777777" w:rsidR="00B141C2" w:rsidRPr="00456966" w:rsidRDefault="00B141C2" w:rsidP="00B141C2">
      <w:pPr>
        <w:jc w:val="both"/>
        <w:rPr>
          <w:rFonts w:ascii="Tahoma" w:hAnsi="Tahoma" w:cs="Tahoma"/>
          <w:sz w:val="22"/>
          <w:szCs w:val="22"/>
        </w:rPr>
      </w:pPr>
    </w:p>
    <w:p w14:paraId="52F6585E"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 xml:space="preserve">III. </w:t>
      </w:r>
      <w:r w:rsidRPr="00456966">
        <w:rPr>
          <w:rFonts w:ascii="Tahoma" w:hAnsi="Tahoma" w:cs="Tahoma"/>
          <w:sz w:val="22"/>
          <w:szCs w:val="22"/>
        </w:rPr>
        <w:t xml:space="preserve"> É vedado caucionar ou utilizar o contrato decorrente do presente registro para qualquer operação financeira, sem prévia e expressa autorização do Município.</w:t>
      </w:r>
    </w:p>
    <w:p w14:paraId="4FA8FCBE" w14:textId="77777777" w:rsidR="00B141C2" w:rsidRPr="00456966" w:rsidRDefault="00B141C2" w:rsidP="00B141C2">
      <w:pPr>
        <w:jc w:val="both"/>
        <w:rPr>
          <w:rFonts w:ascii="Tahoma" w:hAnsi="Tahoma" w:cs="Tahoma"/>
          <w:sz w:val="22"/>
          <w:szCs w:val="22"/>
        </w:rPr>
      </w:pPr>
    </w:p>
    <w:p w14:paraId="20F4E2C3"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16.2.</w:t>
      </w:r>
      <w:r w:rsidRPr="00456966">
        <w:rPr>
          <w:rFonts w:ascii="Tahoma" w:hAnsi="Tahoma" w:cs="Tahoma"/>
          <w:sz w:val="22"/>
          <w:szCs w:val="22"/>
        </w:rPr>
        <w:t xml:space="preserve"> Os proponentes são responsáveis pela fidelidade e legitimidade das informações e dos documentos apresentados em qualquer fase da licitação, respondendo administrativamente, penalmente e civilmente por qualquer fraude cometida.</w:t>
      </w:r>
    </w:p>
    <w:p w14:paraId="00B9888A"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sz w:val="22"/>
          <w:szCs w:val="22"/>
        </w:rPr>
        <w:t xml:space="preserve">                                                                                                                                                </w:t>
      </w:r>
    </w:p>
    <w:p w14:paraId="68B7CB41"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DÉCIMA SÉTIMA</w:t>
      </w:r>
    </w:p>
    <w:p w14:paraId="6DFD747F"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DO FORO</w:t>
      </w:r>
    </w:p>
    <w:p w14:paraId="2F6B296B" w14:textId="77777777" w:rsidR="00B141C2" w:rsidRPr="00456966" w:rsidRDefault="00B141C2" w:rsidP="00B141C2">
      <w:pPr>
        <w:jc w:val="both"/>
        <w:rPr>
          <w:rFonts w:ascii="Tahoma" w:hAnsi="Tahoma" w:cs="Tahoma"/>
          <w:sz w:val="22"/>
          <w:szCs w:val="22"/>
        </w:rPr>
      </w:pPr>
    </w:p>
    <w:p w14:paraId="3D20BC52"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17.1.</w:t>
      </w:r>
      <w:r w:rsidRPr="00456966">
        <w:rPr>
          <w:rFonts w:ascii="Tahoma" w:hAnsi="Tahoma" w:cs="Tahoma"/>
          <w:sz w:val="22"/>
          <w:szCs w:val="22"/>
        </w:rPr>
        <w:t xml:space="preserve"> As partes contratantes elegem o foro da Comarca Terra </w:t>
      </w:r>
      <w:proofErr w:type="gramStart"/>
      <w:r w:rsidRPr="00456966">
        <w:rPr>
          <w:rFonts w:ascii="Tahoma" w:hAnsi="Tahoma" w:cs="Tahoma"/>
          <w:sz w:val="22"/>
          <w:szCs w:val="22"/>
        </w:rPr>
        <w:t>Nova</w:t>
      </w:r>
      <w:proofErr w:type="gramEnd"/>
      <w:r w:rsidRPr="00456966">
        <w:rPr>
          <w:rFonts w:ascii="Tahoma" w:hAnsi="Tahoma" w:cs="Tahoma"/>
          <w:sz w:val="22"/>
          <w:szCs w:val="22"/>
        </w:rPr>
        <w:t xml:space="preserve"> do Norte/MT para dirimir quaisquer questões oriundas do presente contrato, inclusive os casos omissos, que não puderem </w:t>
      </w:r>
      <w:r w:rsidRPr="00456966">
        <w:rPr>
          <w:rFonts w:ascii="Tahoma" w:hAnsi="Tahoma" w:cs="Tahoma"/>
          <w:sz w:val="22"/>
          <w:szCs w:val="22"/>
        </w:rPr>
        <w:lastRenderedPageBreak/>
        <w:t>ser resolvidos pela via administrativa, renunciando a qualquer outro, por mais privilegiado que seja.</w:t>
      </w:r>
    </w:p>
    <w:p w14:paraId="2BE57673" w14:textId="77777777" w:rsidR="00B141C2" w:rsidRPr="00456966" w:rsidRDefault="00B141C2" w:rsidP="00B141C2">
      <w:pPr>
        <w:jc w:val="both"/>
        <w:rPr>
          <w:rFonts w:ascii="Tahoma" w:hAnsi="Tahoma" w:cs="Tahoma"/>
          <w:sz w:val="22"/>
          <w:szCs w:val="22"/>
        </w:rPr>
      </w:pPr>
    </w:p>
    <w:p w14:paraId="1CFDD965"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17.2.</w:t>
      </w:r>
      <w:r w:rsidRPr="00456966">
        <w:rPr>
          <w:rFonts w:ascii="Tahoma" w:hAnsi="Tahoma" w:cs="Tahoma"/>
          <w:sz w:val="22"/>
          <w:szCs w:val="22"/>
        </w:rPr>
        <w:t xml:space="preserve"> E por estarem de acordo o Município de Terra Nova do Norte/MT registra os preços e condições acima disposta, firmando o presente instrumento para que produza seus efeitos legais, ficando uma via arquivada na sede da CONTRATANTE, na forma do Art. 91 da Lei nº. 14.133/2021.</w:t>
      </w:r>
    </w:p>
    <w:p w14:paraId="0A41D009" w14:textId="77777777" w:rsidR="001341CA" w:rsidRDefault="001341CA" w:rsidP="00472567">
      <w:pPr>
        <w:tabs>
          <w:tab w:val="left" w:pos="4536"/>
        </w:tabs>
        <w:jc w:val="center"/>
        <w:rPr>
          <w:rFonts w:ascii="Tahoma" w:hAnsi="Tahoma" w:cs="Tahoma"/>
          <w:color w:val="000000" w:themeColor="text1"/>
          <w:sz w:val="24"/>
          <w:szCs w:val="24"/>
        </w:rPr>
      </w:pPr>
    </w:p>
    <w:p w14:paraId="19D6AFEE" w14:textId="77777777" w:rsidR="00E633AE" w:rsidRDefault="00E633AE" w:rsidP="00472567">
      <w:pPr>
        <w:tabs>
          <w:tab w:val="left" w:pos="4536"/>
        </w:tabs>
        <w:jc w:val="center"/>
        <w:rPr>
          <w:rFonts w:ascii="Tahoma" w:hAnsi="Tahoma" w:cs="Tahoma"/>
          <w:color w:val="000000" w:themeColor="text1"/>
          <w:sz w:val="24"/>
          <w:szCs w:val="24"/>
        </w:rPr>
      </w:pPr>
    </w:p>
    <w:p w14:paraId="5C27FBF3" w14:textId="01DBB2B6" w:rsidR="00472567" w:rsidRPr="00DC445D" w:rsidRDefault="002C7507" w:rsidP="00472567">
      <w:pPr>
        <w:tabs>
          <w:tab w:val="left" w:pos="4536"/>
        </w:tabs>
        <w:jc w:val="center"/>
        <w:rPr>
          <w:rFonts w:ascii="Tahoma" w:hAnsi="Tahoma" w:cs="Tahoma"/>
          <w:color w:val="000000" w:themeColor="text1"/>
          <w:sz w:val="24"/>
          <w:szCs w:val="24"/>
        </w:rPr>
      </w:pPr>
      <w:r>
        <w:rPr>
          <w:rFonts w:ascii="Tahoma" w:hAnsi="Tahoma" w:cs="Tahoma"/>
          <w:color w:val="000000" w:themeColor="text1"/>
          <w:sz w:val="24"/>
          <w:szCs w:val="24"/>
        </w:rPr>
        <w:t>Terra Nova do Norte</w:t>
      </w:r>
      <w:r w:rsidR="00472567" w:rsidRPr="00DC445D">
        <w:rPr>
          <w:rFonts w:ascii="Tahoma" w:hAnsi="Tahoma" w:cs="Tahoma"/>
          <w:color w:val="000000" w:themeColor="text1"/>
          <w:sz w:val="24"/>
          <w:szCs w:val="24"/>
        </w:rPr>
        <w:t xml:space="preserve"> - MT</w:t>
      </w:r>
      <w:proofErr w:type="gramStart"/>
      <w:r w:rsidR="00472567" w:rsidRPr="00DC445D">
        <w:rPr>
          <w:rFonts w:ascii="Tahoma" w:hAnsi="Tahoma" w:cs="Tahoma"/>
          <w:color w:val="000000" w:themeColor="text1"/>
          <w:sz w:val="24"/>
          <w:szCs w:val="24"/>
        </w:rPr>
        <w:t>, ...</w:t>
      </w:r>
      <w:proofErr w:type="gramEnd"/>
      <w:r w:rsidR="00472567" w:rsidRPr="00DC445D">
        <w:rPr>
          <w:rFonts w:ascii="Tahoma" w:hAnsi="Tahoma" w:cs="Tahoma"/>
          <w:color w:val="000000" w:themeColor="text1"/>
          <w:sz w:val="24"/>
          <w:szCs w:val="24"/>
        </w:rPr>
        <w:t xml:space="preserve">.de ......... </w:t>
      </w:r>
      <w:proofErr w:type="gramStart"/>
      <w:r w:rsidR="00472567" w:rsidRPr="00DC445D">
        <w:rPr>
          <w:rFonts w:ascii="Tahoma" w:hAnsi="Tahoma" w:cs="Tahoma"/>
          <w:color w:val="000000" w:themeColor="text1"/>
          <w:sz w:val="24"/>
          <w:szCs w:val="24"/>
        </w:rPr>
        <w:t>de</w:t>
      </w:r>
      <w:proofErr w:type="gramEnd"/>
      <w:r w:rsidR="00472567" w:rsidRPr="00DC445D">
        <w:rPr>
          <w:rFonts w:ascii="Tahoma" w:hAnsi="Tahoma" w:cs="Tahoma"/>
          <w:color w:val="000000" w:themeColor="text1"/>
          <w:sz w:val="24"/>
          <w:szCs w:val="24"/>
        </w:rPr>
        <w:t xml:space="preserve"> </w:t>
      </w:r>
      <w:r w:rsidR="00DB0D3D">
        <w:rPr>
          <w:rFonts w:ascii="Tahoma" w:hAnsi="Tahoma" w:cs="Tahoma"/>
          <w:color w:val="000000" w:themeColor="text1"/>
          <w:sz w:val="24"/>
          <w:szCs w:val="24"/>
        </w:rPr>
        <w:t>202</w:t>
      </w:r>
      <w:r w:rsidR="0073174D">
        <w:rPr>
          <w:rFonts w:ascii="Tahoma" w:hAnsi="Tahoma" w:cs="Tahoma"/>
          <w:color w:val="000000" w:themeColor="text1"/>
          <w:sz w:val="24"/>
          <w:szCs w:val="24"/>
        </w:rPr>
        <w:t>5</w:t>
      </w:r>
      <w:r w:rsidR="00472567" w:rsidRPr="00DC445D">
        <w:rPr>
          <w:rFonts w:ascii="Tahoma" w:hAnsi="Tahoma" w:cs="Tahoma"/>
          <w:color w:val="000000" w:themeColor="text1"/>
          <w:sz w:val="24"/>
          <w:szCs w:val="24"/>
        </w:rPr>
        <w:t>.</w:t>
      </w:r>
    </w:p>
    <w:p w14:paraId="04F985DA" w14:textId="77777777" w:rsidR="001341CA" w:rsidRDefault="001341CA" w:rsidP="00472567">
      <w:pPr>
        <w:pStyle w:val="BodyText2"/>
        <w:jc w:val="center"/>
        <w:rPr>
          <w:rFonts w:ascii="Tahoma" w:hAnsi="Tahoma" w:cs="Tahoma"/>
          <w:b/>
          <w:color w:val="000000" w:themeColor="text1"/>
          <w:sz w:val="24"/>
          <w:szCs w:val="24"/>
        </w:rPr>
      </w:pPr>
    </w:p>
    <w:p w14:paraId="7390B73C" w14:textId="77777777" w:rsidR="001341CA" w:rsidRDefault="001341CA" w:rsidP="00472567">
      <w:pPr>
        <w:pStyle w:val="BodyText2"/>
        <w:jc w:val="center"/>
        <w:rPr>
          <w:rFonts w:ascii="Tahoma" w:hAnsi="Tahoma" w:cs="Tahoma"/>
          <w:b/>
          <w:color w:val="000000" w:themeColor="text1"/>
          <w:sz w:val="24"/>
          <w:szCs w:val="24"/>
        </w:rPr>
      </w:pPr>
    </w:p>
    <w:p w14:paraId="11D27E19" w14:textId="77777777" w:rsidR="00472567" w:rsidRPr="00DC445D" w:rsidRDefault="00472567" w:rsidP="00472567">
      <w:pPr>
        <w:pStyle w:val="BodyText2"/>
        <w:jc w:val="center"/>
        <w:rPr>
          <w:rFonts w:ascii="Tahoma" w:hAnsi="Tahoma" w:cs="Tahoma"/>
          <w:b/>
          <w:color w:val="000000" w:themeColor="text1"/>
          <w:sz w:val="24"/>
          <w:szCs w:val="24"/>
        </w:rPr>
      </w:pPr>
      <w:r w:rsidRPr="00DC445D">
        <w:rPr>
          <w:rFonts w:ascii="Tahoma" w:hAnsi="Tahoma" w:cs="Tahoma"/>
          <w:b/>
          <w:color w:val="000000" w:themeColor="text1"/>
          <w:sz w:val="24"/>
          <w:szCs w:val="24"/>
        </w:rPr>
        <w:t xml:space="preserve">PREFEITURA MUNICIPAL DE </w:t>
      </w:r>
      <w:r w:rsidR="002C7507">
        <w:rPr>
          <w:rFonts w:ascii="Tahoma" w:hAnsi="Tahoma" w:cs="Tahoma"/>
          <w:b/>
          <w:color w:val="000000" w:themeColor="text1"/>
          <w:sz w:val="24"/>
          <w:szCs w:val="24"/>
        </w:rPr>
        <w:t>TERRA NOVA DO NORTE</w:t>
      </w:r>
    </w:p>
    <w:p w14:paraId="533C3DF4" w14:textId="77777777" w:rsidR="00472567" w:rsidRPr="00DC445D" w:rsidRDefault="00FC42F2" w:rsidP="00472567">
      <w:pPr>
        <w:pStyle w:val="BodyText2"/>
        <w:jc w:val="center"/>
        <w:rPr>
          <w:rFonts w:ascii="Tahoma" w:hAnsi="Tahoma" w:cs="Tahoma"/>
          <w:color w:val="000000" w:themeColor="text1"/>
          <w:sz w:val="24"/>
          <w:szCs w:val="24"/>
        </w:rPr>
      </w:pPr>
      <w:r>
        <w:rPr>
          <w:rFonts w:ascii="Tahoma" w:hAnsi="Tahoma" w:cs="Tahoma"/>
          <w:color w:val="000000" w:themeColor="text1"/>
          <w:sz w:val="24"/>
          <w:szCs w:val="24"/>
        </w:rPr>
        <w:t>Prefeito</w:t>
      </w:r>
      <w:r w:rsidR="00472567" w:rsidRPr="00DC445D">
        <w:rPr>
          <w:rFonts w:ascii="Tahoma" w:hAnsi="Tahoma" w:cs="Tahoma"/>
          <w:color w:val="000000" w:themeColor="text1"/>
          <w:sz w:val="24"/>
          <w:szCs w:val="24"/>
        </w:rPr>
        <w:t xml:space="preserve"> Municipal</w:t>
      </w:r>
    </w:p>
    <w:p w14:paraId="49218E4F" w14:textId="77777777" w:rsidR="00472567" w:rsidRDefault="00472567" w:rsidP="00472567">
      <w:pPr>
        <w:pStyle w:val="BodyText2"/>
        <w:rPr>
          <w:rFonts w:ascii="Tahoma" w:hAnsi="Tahoma" w:cs="Tahoma"/>
          <w:color w:val="000000" w:themeColor="text1"/>
          <w:sz w:val="24"/>
          <w:szCs w:val="24"/>
        </w:rPr>
      </w:pPr>
    </w:p>
    <w:p w14:paraId="275D5048" w14:textId="77777777" w:rsidR="001341CA" w:rsidRPr="00DC445D" w:rsidRDefault="001341CA" w:rsidP="00472567">
      <w:pPr>
        <w:pStyle w:val="BodyText2"/>
        <w:rPr>
          <w:rFonts w:ascii="Tahoma" w:hAnsi="Tahoma" w:cs="Tahoma"/>
          <w:color w:val="000000" w:themeColor="text1"/>
          <w:sz w:val="24"/>
          <w:szCs w:val="24"/>
        </w:rPr>
      </w:pPr>
    </w:p>
    <w:p w14:paraId="41DD9CFE" w14:textId="77777777" w:rsidR="00472567" w:rsidRPr="00DC445D" w:rsidRDefault="00472567" w:rsidP="00472567">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EMPRESA</w:t>
      </w:r>
    </w:p>
    <w:p w14:paraId="6DDC9702" w14:textId="77777777" w:rsidR="00472567" w:rsidRPr="00DC445D" w:rsidRDefault="00472567" w:rsidP="00472567">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PROMITENTE FORNECEDORA</w:t>
      </w:r>
    </w:p>
    <w:p w14:paraId="429A26A8" w14:textId="77777777" w:rsidR="00472567" w:rsidRDefault="00472567" w:rsidP="00472567">
      <w:pPr>
        <w:jc w:val="center"/>
        <w:rPr>
          <w:rFonts w:ascii="Tahoma" w:hAnsi="Tahoma" w:cs="Tahoma"/>
          <w:b/>
          <w:color w:val="000000" w:themeColor="text1"/>
          <w:sz w:val="24"/>
          <w:szCs w:val="24"/>
        </w:rPr>
      </w:pPr>
    </w:p>
    <w:p w14:paraId="2EC9C97C" w14:textId="77777777" w:rsidR="00472567" w:rsidRPr="00DC445D" w:rsidRDefault="00472567" w:rsidP="00472567">
      <w:pPr>
        <w:jc w:val="center"/>
        <w:rPr>
          <w:rFonts w:ascii="Tahoma" w:hAnsi="Tahoma" w:cs="Tahoma"/>
          <w:b/>
          <w:color w:val="000000" w:themeColor="text1"/>
          <w:sz w:val="24"/>
          <w:szCs w:val="24"/>
        </w:rPr>
      </w:pPr>
    </w:p>
    <w:p w14:paraId="0E435458" w14:textId="77777777" w:rsidR="00472567" w:rsidRPr="00DC445D" w:rsidRDefault="00472567" w:rsidP="00472567">
      <w:pPr>
        <w:ind w:left="142"/>
        <w:jc w:val="both"/>
        <w:rPr>
          <w:rFonts w:ascii="Tahoma" w:hAnsi="Tahoma" w:cs="Tahoma"/>
          <w:b/>
          <w:color w:val="000000" w:themeColor="text1"/>
          <w:sz w:val="24"/>
          <w:szCs w:val="24"/>
        </w:rPr>
      </w:pPr>
      <w:r w:rsidRPr="00DC445D">
        <w:rPr>
          <w:rFonts w:ascii="Tahoma" w:hAnsi="Tahoma" w:cs="Tahoma"/>
          <w:b/>
          <w:color w:val="000000" w:themeColor="text1"/>
          <w:sz w:val="24"/>
          <w:szCs w:val="24"/>
        </w:rPr>
        <w:t>TESTEMUNHAS:</w:t>
      </w:r>
    </w:p>
    <w:p w14:paraId="48077395" w14:textId="77777777" w:rsidR="00472567" w:rsidRPr="00DC445D" w:rsidRDefault="00472567" w:rsidP="00472567">
      <w:pPr>
        <w:ind w:left="142"/>
        <w:jc w:val="both"/>
        <w:rPr>
          <w:rFonts w:ascii="Tahoma" w:hAnsi="Tahoma" w:cs="Tahoma"/>
          <w:b/>
          <w:color w:val="000000" w:themeColor="text1"/>
          <w:sz w:val="24"/>
          <w:szCs w:val="24"/>
        </w:rPr>
      </w:pPr>
    </w:p>
    <w:p w14:paraId="60E9FD22" w14:textId="77777777" w:rsidR="00472567" w:rsidRPr="00DC445D" w:rsidRDefault="00472567" w:rsidP="00472567">
      <w:pPr>
        <w:ind w:left="142"/>
        <w:jc w:val="both"/>
        <w:rPr>
          <w:rFonts w:ascii="Tahoma" w:hAnsi="Tahoma" w:cs="Tahoma"/>
          <w:b/>
          <w:color w:val="000000" w:themeColor="text1"/>
          <w:sz w:val="24"/>
          <w:szCs w:val="24"/>
        </w:rPr>
      </w:pPr>
    </w:p>
    <w:p w14:paraId="0BA0F1AC" w14:textId="77777777" w:rsidR="00472567" w:rsidRPr="00DC445D" w:rsidRDefault="00472567" w:rsidP="00472567">
      <w:pPr>
        <w:ind w:left="142"/>
        <w:jc w:val="both"/>
        <w:rPr>
          <w:rFonts w:ascii="Tahoma" w:hAnsi="Tahoma" w:cs="Tahoma"/>
          <w:b/>
          <w:color w:val="000000" w:themeColor="text1"/>
          <w:sz w:val="24"/>
          <w:szCs w:val="24"/>
        </w:rPr>
      </w:pPr>
    </w:p>
    <w:p w14:paraId="386411AD" w14:textId="77777777" w:rsidR="00472567" w:rsidRPr="00DC445D" w:rsidRDefault="00472567" w:rsidP="00472567">
      <w:pPr>
        <w:ind w:left="142"/>
        <w:jc w:val="both"/>
        <w:rPr>
          <w:rFonts w:ascii="Tahoma" w:hAnsi="Tahoma" w:cs="Tahoma"/>
          <w:color w:val="000000" w:themeColor="text1"/>
          <w:sz w:val="24"/>
          <w:szCs w:val="24"/>
        </w:rPr>
      </w:pP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color w:val="000000" w:themeColor="text1"/>
          <w:sz w:val="24"/>
          <w:szCs w:val="24"/>
        </w:rPr>
        <w:t xml:space="preserve">_________________________    </w:t>
      </w:r>
      <w:r w:rsidR="00526430">
        <w:rPr>
          <w:rFonts w:ascii="Tahoma" w:hAnsi="Tahoma" w:cs="Tahoma"/>
          <w:color w:val="000000" w:themeColor="text1"/>
          <w:sz w:val="24"/>
          <w:szCs w:val="24"/>
        </w:rPr>
        <w:t xml:space="preserve">                           </w:t>
      </w:r>
      <w:r w:rsidRPr="00DC445D">
        <w:rPr>
          <w:rFonts w:ascii="Tahoma" w:hAnsi="Tahoma" w:cs="Tahoma"/>
          <w:color w:val="000000" w:themeColor="text1"/>
          <w:sz w:val="24"/>
          <w:szCs w:val="24"/>
        </w:rPr>
        <w:tab/>
      </w:r>
      <w:proofErr w:type="gramStart"/>
      <w:r w:rsidRPr="00DC445D">
        <w:rPr>
          <w:rFonts w:ascii="Tahoma" w:hAnsi="Tahoma" w:cs="Tahoma"/>
          <w:color w:val="000000" w:themeColor="text1"/>
          <w:sz w:val="24"/>
          <w:szCs w:val="24"/>
        </w:rPr>
        <w:t xml:space="preserve">   </w:t>
      </w:r>
      <w:proofErr w:type="gramEnd"/>
      <w:r w:rsidRPr="00DC445D">
        <w:rPr>
          <w:rFonts w:ascii="Tahoma" w:hAnsi="Tahoma" w:cs="Tahoma"/>
          <w:color w:val="000000" w:themeColor="text1"/>
          <w:sz w:val="24"/>
          <w:szCs w:val="24"/>
        </w:rPr>
        <w:t>_________________________</w:t>
      </w:r>
    </w:p>
    <w:p w14:paraId="7206EA8B" w14:textId="77777777" w:rsidR="00472567" w:rsidRPr="00DC445D" w:rsidRDefault="00472567" w:rsidP="00472567">
      <w:pPr>
        <w:ind w:left="142"/>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1º TESTEMUNHA                                  </w:t>
      </w:r>
      <w:r w:rsidR="00526430">
        <w:rPr>
          <w:rFonts w:ascii="Tahoma" w:hAnsi="Tahoma" w:cs="Tahoma"/>
          <w:color w:val="000000" w:themeColor="text1"/>
          <w:sz w:val="24"/>
          <w:szCs w:val="24"/>
        </w:rPr>
        <w:t xml:space="preserve">                  </w:t>
      </w:r>
      <w:r w:rsidRPr="00DC445D">
        <w:rPr>
          <w:rFonts w:ascii="Tahoma" w:hAnsi="Tahoma" w:cs="Tahoma"/>
          <w:color w:val="000000" w:themeColor="text1"/>
          <w:sz w:val="24"/>
          <w:szCs w:val="24"/>
        </w:rPr>
        <w:t>2º TESTEMUNHA</w:t>
      </w:r>
    </w:p>
    <w:p w14:paraId="0E60C864" w14:textId="77777777" w:rsidR="00472567" w:rsidRPr="00DC445D" w:rsidRDefault="00472567" w:rsidP="00472567">
      <w:pPr>
        <w:ind w:left="142"/>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NOME:                        </w:t>
      </w:r>
      <w:r w:rsidRPr="00DC445D">
        <w:rPr>
          <w:rFonts w:ascii="Tahoma" w:hAnsi="Tahoma" w:cs="Tahoma"/>
          <w:color w:val="000000" w:themeColor="text1"/>
          <w:sz w:val="24"/>
          <w:szCs w:val="24"/>
        </w:rPr>
        <w:tab/>
      </w:r>
      <w:r w:rsidRPr="00DC445D">
        <w:rPr>
          <w:rFonts w:ascii="Tahoma" w:hAnsi="Tahoma" w:cs="Tahoma"/>
          <w:color w:val="000000" w:themeColor="text1"/>
          <w:sz w:val="24"/>
          <w:szCs w:val="24"/>
        </w:rPr>
        <w:tab/>
      </w:r>
      <w:r w:rsidRPr="00DC445D">
        <w:rPr>
          <w:rFonts w:ascii="Tahoma" w:hAnsi="Tahoma" w:cs="Tahoma"/>
          <w:color w:val="000000" w:themeColor="text1"/>
          <w:sz w:val="24"/>
          <w:szCs w:val="24"/>
        </w:rPr>
        <w:tab/>
        <w:t xml:space="preserve">   </w:t>
      </w:r>
      <w:r w:rsidR="00526430">
        <w:rPr>
          <w:rFonts w:ascii="Tahoma" w:hAnsi="Tahoma" w:cs="Tahoma"/>
          <w:color w:val="000000" w:themeColor="text1"/>
          <w:sz w:val="24"/>
          <w:szCs w:val="24"/>
        </w:rPr>
        <w:t xml:space="preserve">                    </w:t>
      </w:r>
      <w:r w:rsidRPr="00DC445D">
        <w:rPr>
          <w:rFonts w:ascii="Tahoma" w:hAnsi="Tahoma" w:cs="Tahoma"/>
          <w:color w:val="000000" w:themeColor="text1"/>
          <w:sz w:val="24"/>
          <w:szCs w:val="24"/>
        </w:rPr>
        <w:t>NOME:</w:t>
      </w:r>
    </w:p>
    <w:p w14:paraId="31F45B67" w14:textId="77777777" w:rsidR="00472567" w:rsidRPr="00DC445D" w:rsidRDefault="00472567" w:rsidP="00472567">
      <w:pPr>
        <w:ind w:left="142"/>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RG:                             </w:t>
      </w:r>
      <w:r w:rsidRPr="00DC445D">
        <w:rPr>
          <w:rFonts w:ascii="Tahoma" w:hAnsi="Tahoma" w:cs="Tahoma"/>
          <w:color w:val="000000" w:themeColor="text1"/>
          <w:sz w:val="24"/>
          <w:szCs w:val="24"/>
        </w:rPr>
        <w:tab/>
      </w:r>
      <w:r w:rsidRPr="00DC445D">
        <w:rPr>
          <w:rFonts w:ascii="Tahoma" w:hAnsi="Tahoma" w:cs="Tahoma"/>
          <w:color w:val="000000" w:themeColor="text1"/>
          <w:sz w:val="24"/>
          <w:szCs w:val="24"/>
        </w:rPr>
        <w:tab/>
      </w:r>
      <w:r w:rsidRPr="00DC445D">
        <w:rPr>
          <w:rFonts w:ascii="Tahoma" w:hAnsi="Tahoma" w:cs="Tahoma"/>
          <w:color w:val="000000" w:themeColor="text1"/>
          <w:sz w:val="24"/>
          <w:szCs w:val="24"/>
        </w:rPr>
        <w:tab/>
        <w:t xml:space="preserve">   </w:t>
      </w:r>
      <w:r w:rsidR="00526430">
        <w:rPr>
          <w:rFonts w:ascii="Tahoma" w:hAnsi="Tahoma" w:cs="Tahoma"/>
          <w:color w:val="000000" w:themeColor="text1"/>
          <w:sz w:val="24"/>
          <w:szCs w:val="24"/>
        </w:rPr>
        <w:t xml:space="preserve">                    </w:t>
      </w:r>
      <w:r w:rsidRPr="00DC445D">
        <w:rPr>
          <w:rFonts w:ascii="Tahoma" w:hAnsi="Tahoma" w:cs="Tahoma"/>
          <w:color w:val="000000" w:themeColor="text1"/>
          <w:sz w:val="24"/>
          <w:szCs w:val="24"/>
        </w:rPr>
        <w:t>RG:</w:t>
      </w:r>
    </w:p>
    <w:p w14:paraId="29666E5F" w14:textId="1FED6D37" w:rsidR="006D1635" w:rsidRPr="00E8142B" w:rsidRDefault="00472567" w:rsidP="00016053">
      <w:pPr>
        <w:jc w:val="center"/>
        <w:rPr>
          <w:rFonts w:ascii="Tahoma" w:hAnsi="Tahoma" w:cs="Tahoma"/>
          <w:b/>
          <w:highlight w:val="yellow"/>
          <w:lang w:val="pt"/>
        </w:rPr>
      </w:pPr>
      <w:r w:rsidRPr="00DC445D">
        <w:rPr>
          <w:rFonts w:ascii="Tahoma" w:hAnsi="Tahoma" w:cs="Tahoma"/>
          <w:b/>
          <w:color w:val="000000" w:themeColor="text1"/>
          <w:sz w:val="24"/>
          <w:szCs w:val="24"/>
        </w:rPr>
        <w:br w:type="page"/>
      </w:r>
      <w:r w:rsidR="006D1635" w:rsidRPr="00E8142B">
        <w:rPr>
          <w:rFonts w:ascii="Tahoma" w:hAnsi="Tahoma" w:cs="Tahoma"/>
          <w:b/>
          <w:highlight w:val="yellow"/>
          <w:lang w:val="pt"/>
        </w:rPr>
        <w:lastRenderedPageBreak/>
        <w:t>ANEXO IV</w:t>
      </w:r>
    </w:p>
    <w:p w14:paraId="59A4EC5B" w14:textId="77777777" w:rsidR="005622B0" w:rsidRPr="005622B0" w:rsidRDefault="005622B0" w:rsidP="005622B0">
      <w:pPr>
        <w:autoSpaceDE w:val="0"/>
        <w:autoSpaceDN w:val="0"/>
        <w:adjustRightInd w:val="0"/>
        <w:jc w:val="center"/>
        <w:rPr>
          <w:rFonts w:ascii="Tahoma" w:hAnsi="Tahoma" w:cs="Tahoma"/>
          <w:b/>
        </w:rPr>
      </w:pPr>
      <w:r w:rsidRPr="00E8142B">
        <w:rPr>
          <w:rFonts w:ascii="Tahoma" w:hAnsi="Tahoma" w:cs="Tahoma"/>
          <w:b/>
          <w:highlight w:val="yellow"/>
          <w:lang w:val="pt"/>
        </w:rPr>
        <w:t>TERMO DE REFERÊNCIA</w:t>
      </w:r>
    </w:p>
    <w:p w14:paraId="270C4197" w14:textId="77777777" w:rsidR="005622B0" w:rsidRPr="006D3CF6" w:rsidRDefault="005622B0" w:rsidP="005622B0">
      <w:pPr>
        <w:autoSpaceDE w:val="0"/>
        <w:autoSpaceDN w:val="0"/>
        <w:adjustRightInd w:val="0"/>
        <w:jc w:val="center"/>
        <w:rPr>
          <w:rFonts w:asciiTheme="minorHAnsi" w:hAnsiTheme="minorHAnsi" w:cs="Tahoma"/>
          <w:b/>
        </w:rPr>
      </w:pPr>
    </w:p>
    <w:p w14:paraId="489D0F58" w14:textId="77777777" w:rsidR="00D9729E" w:rsidRDefault="00D9729E" w:rsidP="00D9729E">
      <w:pPr>
        <w:jc w:val="center"/>
        <w:rPr>
          <w:b/>
          <w:sz w:val="22"/>
          <w:szCs w:val="22"/>
        </w:rPr>
      </w:pPr>
    </w:p>
    <w:p w14:paraId="15F56A75" w14:textId="77777777" w:rsidR="00BA77F0" w:rsidRPr="009E52F8" w:rsidRDefault="00BA77F0" w:rsidP="00BA77F0">
      <w:pPr>
        <w:shd w:val="clear" w:color="auto" w:fill="D9D9D9" w:themeFill="background1" w:themeFillShade="D9"/>
        <w:tabs>
          <w:tab w:val="left" w:pos="8089"/>
        </w:tabs>
        <w:autoSpaceDE w:val="0"/>
        <w:autoSpaceDN w:val="0"/>
        <w:adjustRightInd w:val="0"/>
        <w:jc w:val="both"/>
        <w:rPr>
          <w:rFonts w:asciiTheme="majorHAnsi" w:hAnsiTheme="majorHAnsi" w:cstheme="majorHAnsi"/>
          <w:b/>
        </w:rPr>
      </w:pPr>
      <w:r w:rsidRPr="009E52F8">
        <w:rPr>
          <w:rFonts w:asciiTheme="majorHAnsi" w:hAnsiTheme="majorHAnsi" w:cstheme="majorHAnsi"/>
          <w:b/>
          <w:lang w:val="pt"/>
        </w:rPr>
        <w:t>1. INFORMAÇÕES PRIMÁRIAS:</w:t>
      </w:r>
      <w:r w:rsidRPr="009E52F8">
        <w:rPr>
          <w:rFonts w:asciiTheme="majorHAnsi" w:hAnsiTheme="majorHAnsi" w:cstheme="majorHAnsi"/>
          <w:b/>
          <w:lang w:val="pt"/>
        </w:rPr>
        <w:tab/>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3"/>
        <w:gridCol w:w="4534"/>
      </w:tblGrid>
      <w:tr w:rsidR="00BA77F0" w:rsidRPr="009E52F8" w14:paraId="2427A13A" w14:textId="77777777" w:rsidTr="00BA77F0">
        <w:tc>
          <w:tcPr>
            <w:tcW w:w="4533" w:type="dxa"/>
            <w:vMerge w:val="restart"/>
            <w:tcBorders>
              <w:top w:val="single" w:sz="4" w:space="0" w:color="000000"/>
              <w:left w:val="single" w:sz="4" w:space="0" w:color="000000"/>
              <w:bottom w:val="single" w:sz="4" w:space="0" w:color="000000"/>
              <w:right w:val="single" w:sz="4" w:space="0" w:color="000000"/>
            </w:tcBorders>
            <w:hideMark/>
          </w:tcPr>
          <w:p w14:paraId="0301B85D" w14:textId="77777777" w:rsidR="00BA77F0" w:rsidRPr="00267AB6" w:rsidRDefault="00BA77F0" w:rsidP="00BA77F0">
            <w:pPr>
              <w:autoSpaceDE w:val="0"/>
              <w:autoSpaceDN w:val="0"/>
              <w:adjustRightInd w:val="0"/>
              <w:jc w:val="both"/>
              <w:rPr>
                <w:rFonts w:asciiTheme="majorHAnsi" w:hAnsiTheme="majorHAnsi" w:cstheme="majorHAnsi"/>
                <w:b/>
              </w:rPr>
            </w:pPr>
            <w:r w:rsidRPr="00267AB6">
              <w:rPr>
                <w:rFonts w:asciiTheme="majorHAnsi" w:hAnsiTheme="majorHAnsi" w:cstheme="majorHAnsi"/>
                <w:b/>
                <w:lang w:val="pt"/>
              </w:rPr>
              <w:t>Órgão Requerente:</w:t>
            </w:r>
          </w:p>
          <w:p w14:paraId="740A818D" w14:textId="77777777" w:rsidR="00BA77F0" w:rsidRPr="00267AB6" w:rsidRDefault="00BA77F0" w:rsidP="00BA77F0">
            <w:pPr>
              <w:autoSpaceDE w:val="0"/>
              <w:autoSpaceDN w:val="0"/>
              <w:adjustRightInd w:val="0"/>
              <w:jc w:val="both"/>
              <w:rPr>
                <w:rFonts w:asciiTheme="majorHAnsi" w:hAnsiTheme="majorHAnsi" w:cstheme="majorHAnsi"/>
                <w:i/>
              </w:rPr>
            </w:pPr>
            <w:r w:rsidRPr="00267AB6">
              <w:rPr>
                <w:rFonts w:asciiTheme="majorHAnsi" w:hAnsiTheme="majorHAnsi" w:cstheme="majorHAnsi"/>
                <w:i/>
                <w:lang w:val="pt"/>
              </w:rPr>
              <w:t>- Secretaria Municipal de Saúde</w:t>
            </w:r>
          </w:p>
        </w:tc>
        <w:tc>
          <w:tcPr>
            <w:tcW w:w="4534" w:type="dxa"/>
            <w:tcBorders>
              <w:top w:val="single" w:sz="4" w:space="0" w:color="000000"/>
              <w:left w:val="single" w:sz="4" w:space="0" w:color="000000"/>
              <w:bottom w:val="single" w:sz="4" w:space="0" w:color="000000"/>
              <w:right w:val="single" w:sz="4" w:space="0" w:color="000000"/>
            </w:tcBorders>
            <w:hideMark/>
          </w:tcPr>
          <w:p w14:paraId="52190026" w14:textId="77777777" w:rsidR="00BA77F0" w:rsidRPr="00267AB6" w:rsidRDefault="00BA77F0" w:rsidP="00BA77F0">
            <w:pPr>
              <w:autoSpaceDE w:val="0"/>
              <w:autoSpaceDN w:val="0"/>
              <w:adjustRightInd w:val="0"/>
              <w:jc w:val="both"/>
              <w:rPr>
                <w:rFonts w:asciiTheme="majorHAnsi" w:hAnsiTheme="majorHAnsi" w:cstheme="majorHAnsi"/>
                <w:b/>
                <w:bCs/>
              </w:rPr>
            </w:pPr>
            <w:r w:rsidRPr="00267AB6">
              <w:rPr>
                <w:rFonts w:asciiTheme="majorHAnsi" w:hAnsiTheme="majorHAnsi" w:cstheme="majorHAnsi"/>
                <w:b/>
                <w:bCs/>
                <w:lang w:val="pt"/>
              </w:rPr>
              <w:t>Descrição de categoria de investimento:</w:t>
            </w:r>
          </w:p>
        </w:tc>
      </w:tr>
      <w:tr w:rsidR="00BA77F0" w:rsidRPr="009E52F8" w14:paraId="41DEFDAD" w14:textId="77777777" w:rsidTr="00BA77F0">
        <w:trPr>
          <w:trHeight w:val="708"/>
        </w:trPr>
        <w:tc>
          <w:tcPr>
            <w:tcW w:w="4533" w:type="dxa"/>
            <w:vMerge/>
            <w:tcBorders>
              <w:top w:val="single" w:sz="4" w:space="0" w:color="000000"/>
              <w:left w:val="single" w:sz="4" w:space="0" w:color="000000"/>
              <w:bottom w:val="single" w:sz="4" w:space="0" w:color="000000"/>
              <w:right w:val="single" w:sz="4" w:space="0" w:color="000000"/>
            </w:tcBorders>
            <w:vAlign w:val="center"/>
            <w:hideMark/>
          </w:tcPr>
          <w:p w14:paraId="1F60E55F" w14:textId="77777777" w:rsidR="00BA77F0" w:rsidRPr="009E52F8" w:rsidRDefault="00BA77F0" w:rsidP="00BA77F0">
            <w:pPr>
              <w:rPr>
                <w:rFonts w:asciiTheme="majorHAnsi" w:hAnsiTheme="majorHAnsi" w:cstheme="majorHAnsi"/>
                <w:bCs/>
                <w:i/>
              </w:rPr>
            </w:pPr>
          </w:p>
        </w:tc>
        <w:tc>
          <w:tcPr>
            <w:tcW w:w="4534" w:type="dxa"/>
            <w:tcBorders>
              <w:top w:val="single" w:sz="4" w:space="0" w:color="000000"/>
              <w:left w:val="single" w:sz="4" w:space="0" w:color="000000"/>
              <w:bottom w:val="single" w:sz="4" w:space="0" w:color="000000"/>
              <w:right w:val="single" w:sz="4" w:space="0" w:color="000000"/>
            </w:tcBorders>
          </w:tcPr>
          <w:p w14:paraId="634C22EF" w14:textId="77777777" w:rsidR="00BA77F0" w:rsidRPr="00267AB6" w:rsidRDefault="00BA77F0" w:rsidP="00BA77F0">
            <w:pPr>
              <w:autoSpaceDE w:val="0"/>
              <w:autoSpaceDN w:val="0"/>
              <w:adjustRightInd w:val="0"/>
              <w:jc w:val="both"/>
              <w:rPr>
                <w:rFonts w:asciiTheme="majorHAnsi" w:hAnsiTheme="majorHAnsi" w:cstheme="majorHAnsi"/>
                <w:b/>
                <w:lang w:val="pt"/>
              </w:rPr>
            </w:pPr>
            <w:proofErr w:type="gramStart"/>
            <w:r w:rsidRPr="00267AB6">
              <w:rPr>
                <w:rFonts w:asciiTheme="majorHAnsi" w:hAnsiTheme="majorHAnsi" w:cstheme="majorHAnsi"/>
                <w:b/>
                <w:lang w:val="pt"/>
              </w:rPr>
              <w:t xml:space="preserve">( </w:t>
            </w:r>
            <w:proofErr w:type="gramEnd"/>
            <w:r w:rsidRPr="00267AB6">
              <w:rPr>
                <w:rFonts w:asciiTheme="majorHAnsi" w:hAnsiTheme="majorHAnsi" w:cstheme="majorHAnsi"/>
                <w:b/>
                <w:lang w:val="pt"/>
              </w:rPr>
              <w:t>X ) Aquisição de Produtos ou bens</w:t>
            </w:r>
          </w:p>
          <w:p w14:paraId="7AE51837" w14:textId="77777777" w:rsidR="00BA77F0" w:rsidRPr="00267AB6" w:rsidRDefault="00BA77F0" w:rsidP="00BA77F0">
            <w:pPr>
              <w:autoSpaceDE w:val="0"/>
              <w:autoSpaceDN w:val="0"/>
              <w:adjustRightInd w:val="0"/>
              <w:jc w:val="both"/>
              <w:rPr>
                <w:rFonts w:asciiTheme="majorHAnsi" w:hAnsiTheme="majorHAnsi" w:cstheme="majorHAnsi"/>
                <w:lang w:val="pt"/>
              </w:rPr>
            </w:pPr>
            <w:proofErr w:type="gramStart"/>
            <w:r w:rsidRPr="00267AB6">
              <w:rPr>
                <w:rFonts w:asciiTheme="majorHAnsi" w:hAnsiTheme="majorHAnsi" w:cstheme="majorHAnsi"/>
                <w:lang w:val="pt"/>
              </w:rPr>
              <w:t xml:space="preserve">(  </w:t>
            </w:r>
            <w:proofErr w:type="gramEnd"/>
            <w:r w:rsidRPr="00267AB6">
              <w:rPr>
                <w:rFonts w:asciiTheme="majorHAnsi" w:hAnsiTheme="majorHAnsi" w:cstheme="majorHAnsi"/>
                <w:lang w:val="pt"/>
              </w:rPr>
              <w:t>) Contratação de Prestação de Serviços</w:t>
            </w:r>
          </w:p>
        </w:tc>
      </w:tr>
    </w:tbl>
    <w:p w14:paraId="22B6ADE4" w14:textId="77777777" w:rsidR="00BA77F0" w:rsidRPr="009E52F8" w:rsidRDefault="00BA77F0" w:rsidP="00BA77F0">
      <w:pPr>
        <w:autoSpaceDE w:val="0"/>
        <w:autoSpaceDN w:val="0"/>
        <w:adjustRightInd w:val="0"/>
        <w:jc w:val="both"/>
        <w:rPr>
          <w:rFonts w:asciiTheme="majorHAnsi" w:hAnsiTheme="majorHAnsi" w:cstheme="majorHAnsi"/>
          <w:b/>
        </w:rPr>
      </w:pPr>
    </w:p>
    <w:p w14:paraId="5539C7B6" w14:textId="77777777" w:rsidR="00BA77F0" w:rsidRPr="009E52F8" w:rsidRDefault="00BA77F0" w:rsidP="00BA77F0">
      <w:pPr>
        <w:shd w:val="clear" w:color="auto" w:fill="D9D9D9" w:themeFill="background1" w:themeFillShade="D9"/>
        <w:tabs>
          <w:tab w:val="left" w:pos="8089"/>
        </w:tabs>
        <w:autoSpaceDE w:val="0"/>
        <w:autoSpaceDN w:val="0"/>
        <w:adjustRightInd w:val="0"/>
        <w:jc w:val="both"/>
        <w:rPr>
          <w:rFonts w:asciiTheme="majorHAnsi" w:hAnsiTheme="majorHAnsi" w:cstheme="majorHAnsi"/>
          <w:b/>
          <w:lang w:val="pt-PT"/>
        </w:rPr>
      </w:pPr>
      <w:r w:rsidRPr="009E52F8">
        <w:rPr>
          <w:rFonts w:asciiTheme="majorHAnsi" w:hAnsiTheme="majorHAnsi" w:cstheme="majorHAnsi"/>
          <w:b/>
          <w:lang w:val="pt-PT"/>
        </w:rPr>
        <w:t>2. MODALIDADE E O TIPO DE LICITAÇÃO: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1"/>
      </w:tblGrid>
      <w:tr w:rsidR="00BA77F0" w:rsidRPr="009E52F8" w14:paraId="6B221308" w14:textId="77777777" w:rsidTr="00BA77F0">
        <w:trPr>
          <w:trHeight w:val="561"/>
        </w:trPr>
        <w:tc>
          <w:tcPr>
            <w:tcW w:w="4530" w:type="dxa"/>
            <w:tcBorders>
              <w:top w:val="single" w:sz="4" w:space="0" w:color="000000"/>
              <w:left w:val="single" w:sz="4" w:space="0" w:color="000000"/>
              <w:bottom w:val="single" w:sz="4" w:space="0" w:color="000000"/>
              <w:right w:val="single" w:sz="4" w:space="0" w:color="000000"/>
            </w:tcBorders>
            <w:hideMark/>
          </w:tcPr>
          <w:p w14:paraId="24AF80B0" w14:textId="77777777" w:rsidR="00BA77F0" w:rsidRPr="00267AB6" w:rsidRDefault="00BA77F0" w:rsidP="00BA77F0">
            <w:pPr>
              <w:widowControl w:val="0"/>
              <w:autoSpaceDE w:val="0"/>
              <w:autoSpaceDN w:val="0"/>
              <w:adjustRightInd w:val="0"/>
              <w:jc w:val="both"/>
              <w:rPr>
                <w:rFonts w:asciiTheme="majorHAnsi" w:hAnsiTheme="majorHAnsi" w:cstheme="majorHAnsi"/>
                <w:lang w:val="pt-PT"/>
              </w:rPr>
            </w:pPr>
            <w:r w:rsidRPr="00267AB6">
              <w:rPr>
                <w:rFonts w:asciiTheme="majorHAnsi" w:hAnsiTheme="majorHAnsi" w:cstheme="majorHAnsi"/>
                <w:lang w:val="pt-PT"/>
              </w:rPr>
              <w:t>(X) P</w:t>
            </w:r>
            <w:r>
              <w:rPr>
                <w:rFonts w:asciiTheme="majorHAnsi" w:hAnsiTheme="majorHAnsi" w:cstheme="majorHAnsi"/>
                <w:lang w:val="pt-PT"/>
              </w:rPr>
              <w:t>r</w:t>
            </w:r>
            <w:r w:rsidRPr="00267AB6">
              <w:rPr>
                <w:rFonts w:asciiTheme="majorHAnsi" w:hAnsiTheme="majorHAnsi" w:cstheme="majorHAnsi"/>
                <w:lang w:val="pt-PT"/>
              </w:rPr>
              <w:t>egão-para Registro de Preço Art. 28 inciso I da Lei n° 14133/2021.</w:t>
            </w:r>
          </w:p>
          <w:p w14:paraId="7BE8A52B" w14:textId="77777777" w:rsidR="00BA77F0" w:rsidRPr="00267AB6" w:rsidRDefault="00BA77F0" w:rsidP="00BA77F0">
            <w:pPr>
              <w:widowControl w:val="0"/>
              <w:autoSpaceDE w:val="0"/>
              <w:autoSpaceDN w:val="0"/>
              <w:adjustRightInd w:val="0"/>
              <w:jc w:val="both"/>
              <w:rPr>
                <w:rFonts w:asciiTheme="majorHAnsi" w:eastAsia="Calibri" w:hAnsiTheme="majorHAnsi" w:cstheme="majorHAnsi"/>
                <w:lang w:eastAsia="en-US"/>
              </w:rPr>
            </w:pPr>
            <w:proofErr w:type="gramStart"/>
            <w:r w:rsidRPr="00267AB6">
              <w:rPr>
                <w:rFonts w:asciiTheme="majorHAnsi" w:hAnsiTheme="majorHAnsi" w:cstheme="majorHAnsi"/>
                <w:lang w:val="pt-PT"/>
              </w:rPr>
              <w:t xml:space="preserve">(  </w:t>
            </w:r>
            <w:proofErr w:type="gramEnd"/>
            <w:r w:rsidRPr="00267AB6">
              <w:rPr>
                <w:rFonts w:asciiTheme="majorHAnsi" w:hAnsiTheme="majorHAnsi" w:cstheme="majorHAnsi"/>
                <w:lang w:val="pt-PT"/>
              </w:rPr>
              <w:t>) Pegão-Tradicional  Art. 28 inciso I da Lei n° 14133/2021.</w:t>
            </w:r>
          </w:p>
          <w:p w14:paraId="27155C88" w14:textId="77777777" w:rsidR="00BA77F0" w:rsidRPr="00267AB6" w:rsidRDefault="00BA77F0" w:rsidP="00BA77F0">
            <w:pPr>
              <w:widowControl w:val="0"/>
              <w:autoSpaceDE w:val="0"/>
              <w:autoSpaceDN w:val="0"/>
              <w:adjustRightInd w:val="0"/>
              <w:jc w:val="both"/>
              <w:rPr>
                <w:rFonts w:asciiTheme="majorHAnsi" w:eastAsia="Calibri" w:hAnsiTheme="majorHAnsi" w:cstheme="majorHAnsi"/>
                <w:lang w:eastAsia="en-US"/>
              </w:rPr>
            </w:pPr>
            <w:proofErr w:type="gramStart"/>
            <w:r w:rsidRPr="00267AB6">
              <w:rPr>
                <w:rFonts w:asciiTheme="majorHAnsi" w:hAnsiTheme="majorHAnsi" w:cstheme="majorHAnsi"/>
                <w:lang w:val="pt-PT"/>
              </w:rPr>
              <w:t xml:space="preserve">(  </w:t>
            </w:r>
            <w:proofErr w:type="gramEnd"/>
            <w:r w:rsidRPr="00267AB6">
              <w:rPr>
                <w:rFonts w:asciiTheme="majorHAnsi" w:hAnsiTheme="majorHAnsi" w:cstheme="majorHAnsi"/>
                <w:lang w:val="pt-PT"/>
              </w:rPr>
              <w:t>) Concorrência  Art.28  Inciso II da Lei n° 14133/2021</w:t>
            </w:r>
          </w:p>
          <w:p w14:paraId="798B9542" w14:textId="77777777" w:rsidR="00BA77F0" w:rsidRPr="00267AB6" w:rsidRDefault="00BA77F0" w:rsidP="00BA77F0">
            <w:pPr>
              <w:widowControl w:val="0"/>
              <w:autoSpaceDE w:val="0"/>
              <w:autoSpaceDN w:val="0"/>
              <w:adjustRightInd w:val="0"/>
              <w:rPr>
                <w:rFonts w:asciiTheme="majorHAnsi" w:eastAsia="Calibri" w:hAnsiTheme="majorHAnsi" w:cstheme="majorHAnsi"/>
                <w:lang w:eastAsia="en-US"/>
              </w:rPr>
            </w:pPr>
            <w:proofErr w:type="gramStart"/>
            <w:r w:rsidRPr="00267AB6">
              <w:rPr>
                <w:rFonts w:asciiTheme="majorHAnsi" w:hAnsiTheme="majorHAnsi" w:cstheme="majorHAnsi"/>
                <w:lang w:val="pt-PT"/>
              </w:rPr>
              <w:t xml:space="preserve">(  </w:t>
            </w:r>
            <w:proofErr w:type="gramEnd"/>
            <w:r w:rsidRPr="00267AB6">
              <w:rPr>
                <w:rFonts w:asciiTheme="majorHAnsi" w:hAnsiTheme="majorHAnsi" w:cstheme="majorHAnsi"/>
                <w:lang w:val="pt-PT"/>
              </w:rPr>
              <w:t>) Concurso - Art.28  Inciso III da Lei n° 14133/2021</w:t>
            </w:r>
          </w:p>
          <w:p w14:paraId="7AEA0C98" w14:textId="77777777" w:rsidR="00BA77F0" w:rsidRPr="00267AB6" w:rsidRDefault="00BA77F0" w:rsidP="00BA77F0">
            <w:pPr>
              <w:widowControl w:val="0"/>
              <w:autoSpaceDE w:val="0"/>
              <w:autoSpaceDN w:val="0"/>
              <w:adjustRightInd w:val="0"/>
              <w:rPr>
                <w:rFonts w:asciiTheme="majorHAnsi" w:hAnsiTheme="majorHAnsi" w:cstheme="majorHAnsi"/>
                <w:lang w:val="pt-PT"/>
              </w:rPr>
            </w:pPr>
            <w:proofErr w:type="gramStart"/>
            <w:r w:rsidRPr="00267AB6">
              <w:rPr>
                <w:rFonts w:asciiTheme="majorHAnsi" w:hAnsiTheme="majorHAnsi" w:cstheme="majorHAnsi"/>
                <w:lang w:val="pt-PT"/>
              </w:rPr>
              <w:t xml:space="preserve">(   </w:t>
            </w:r>
            <w:proofErr w:type="gramEnd"/>
            <w:r w:rsidRPr="00267AB6">
              <w:rPr>
                <w:rFonts w:asciiTheme="majorHAnsi" w:hAnsiTheme="majorHAnsi" w:cstheme="majorHAnsi"/>
                <w:lang w:val="pt-PT"/>
              </w:rPr>
              <w:t>) Leilão -. Art.28</w:t>
            </w:r>
            <w:proofErr w:type="gramStart"/>
            <w:r w:rsidRPr="00267AB6">
              <w:rPr>
                <w:rFonts w:asciiTheme="majorHAnsi" w:hAnsiTheme="majorHAnsi" w:cstheme="majorHAnsi"/>
                <w:lang w:val="pt-PT"/>
              </w:rPr>
              <w:t xml:space="preserve">  </w:t>
            </w:r>
            <w:proofErr w:type="gramEnd"/>
            <w:r w:rsidRPr="00267AB6">
              <w:rPr>
                <w:rFonts w:asciiTheme="majorHAnsi" w:hAnsiTheme="majorHAnsi" w:cstheme="majorHAnsi"/>
                <w:lang w:val="pt-PT"/>
              </w:rPr>
              <w:t>Inciso IV da Lei n° 14133/2021</w:t>
            </w:r>
          </w:p>
          <w:p w14:paraId="7FF21A93" w14:textId="77777777" w:rsidR="00BA77F0" w:rsidRPr="00267AB6" w:rsidRDefault="00BA77F0" w:rsidP="00BA77F0">
            <w:pPr>
              <w:widowControl w:val="0"/>
              <w:autoSpaceDE w:val="0"/>
              <w:autoSpaceDN w:val="0"/>
              <w:adjustRightInd w:val="0"/>
              <w:jc w:val="both"/>
              <w:rPr>
                <w:rFonts w:asciiTheme="majorHAnsi" w:eastAsia="Calibri" w:hAnsiTheme="majorHAnsi" w:cstheme="majorHAnsi"/>
                <w:lang w:eastAsia="en-US"/>
              </w:rPr>
            </w:pPr>
            <w:proofErr w:type="gramStart"/>
            <w:r w:rsidRPr="00267AB6">
              <w:rPr>
                <w:rFonts w:asciiTheme="majorHAnsi" w:hAnsiTheme="majorHAnsi" w:cstheme="majorHAnsi"/>
                <w:lang w:val="pt-PT"/>
              </w:rPr>
              <w:t xml:space="preserve">(  </w:t>
            </w:r>
            <w:proofErr w:type="gramEnd"/>
            <w:r w:rsidRPr="00267AB6">
              <w:rPr>
                <w:rFonts w:asciiTheme="majorHAnsi" w:hAnsiTheme="majorHAnsi" w:cstheme="majorHAnsi"/>
                <w:lang w:val="pt-PT"/>
              </w:rPr>
              <w:t>) - Diálogo competitivo. -. Art.28</w:t>
            </w:r>
            <w:proofErr w:type="gramStart"/>
            <w:r w:rsidRPr="00267AB6">
              <w:rPr>
                <w:rFonts w:asciiTheme="majorHAnsi" w:hAnsiTheme="majorHAnsi" w:cstheme="majorHAnsi"/>
                <w:lang w:val="pt-PT"/>
              </w:rPr>
              <w:t xml:space="preserve">  </w:t>
            </w:r>
            <w:proofErr w:type="gramEnd"/>
            <w:r w:rsidRPr="00267AB6">
              <w:rPr>
                <w:rFonts w:asciiTheme="majorHAnsi" w:hAnsiTheme="majorHAnsi" w:cstheme="majorHAnsi"/>
                <w:lang w:val="pt-PT"/>
              </w:rPr>
              <w:t>Inciso V da Lei n° 14133/202</w:t>
            </w:r>
          </w:p>
        </w:tc>
        <w:tc>
          <w:tcPr>
            <w:tcW w:w="4531" w:type="dxa"/>
            <w:tcBorders>
              <w:top w:val="single" w:sz="4" w:space="0" w:color="000000"/>
              <w:left w:val="single" w:sz="4" w:space="0" w:color="000000"/>
              <w:bottom w:val="single" w:sz="4" w:space="0" w:color="000000"/>
              <w:right w:val="single" w:sz="4" w:space="0" w:color="000000"/>
            </w:tcBorders>
            <w:hideMark/>
          </w:tcPr>
          <w:p w14:paraId="05F2873F" w14:textId="77777777" w:rsidR="00BA77F0" w:rsidRPr="00267AB6" w:rsidRDefault="00BA77F0" w:rsidP="00BA77F0">
            <w:pPr>
              <w:widowControl w:val="0"/>
              <w:autoSpaceDE w:val="0"/>
              <w:autoSpaceDN w:val="0"/>
              <w:adjustRightInd w:val="0"/>
              <w:rPr>
                <w:rFonts w:asciiTheme="majorHAnsi" w:eastAsia="Calibri" w:hAnsiTheme="majorHAnsi" w:cstheme="majorHAnsi"/>
                <w:lang w:eastAsia="en-US"/>
              </w:rPr>
            </w:pPr>
            <w:r w:rsidRPr="00267AB6">
              <w:rPr>
                <w:rFonts w:asciiTheme="majorHAnsi" w:hAnsiTheme="majorHAnsi" w:cstheme="majorHAnsi"/>
                <w:lang w:val="pt-PT"/>
              </w:rPr>
              <w:t>Art. 33. Incisos I ao VI da Lei n° 14.133/2021</w:t>
            </w:r>
          </w:p>
          <w:p w14:paraId="443B2985" w14:textId="77777777" w:rsidR="00BA77F0" w:rsidRPr="00267AB6" w:rsidRDefault="00BA77F0" w:rsidP="00BA77F0">
            <w:pPr>
              <w:widowControl w:val="0"/>
              <w:autoSpaceDE w:val="0"/>
              <w:autoSpaceDN w:val="0"/>
              <w:adjustRightInd w:val="0"/>
              <w:rPr>
                <w:rFonts w:asciiTheme="majorHAnsi" w:hAnsiTheme="majorHAnsi" w:cstheme="majorHAnsi"/>
                <w:lang w:val="pt-PT"/>
              </w:rPr>
            </w:pPr>
            <w:proofErr w:type="gramStart"/>
            <w:r w:rsidRPr="00267AB6">
              <w:rPr>
                <w:rFonts w:asciiTheme="majorHAnsi" w:hAnsiTheme="majorHAnsi" w:cstheme="majorHAnsi"/>
                <w:lang w:val="pt-PT"/>
              </w:rPr>
              <w:t xml:space="preserve">( </w:t>
            </w:r>
            <w:proofErr w:type="gramEnd"/>
            <w:r w:rsidRPr="00267AB6">
              <w:rPr>
                <w:rFonts w:asciiTheme="majorHAnsi" w:hAnsiTheme="majorHAnsi" w:cstheme="majorHAnsi"/>
                <w:lang w:val="pt-PT"/>
              </w:rPr>
              <w:t>X ) Menor Preço por item</w:t>
            </w:r>
          </w:p>
          <w:p w14:paraId="2CB49E8C" w14:textId="77777777" w:rsidR="00BA77F0" w:rsidRPr="00267AB6" w:rsidRDefault="00BA77F0" w:rsidP="00BA77F0">
            <w:pPr>
              <w:widowControl w:val="0"/>
              <w:autoSpaceDE w:val="0"/>
              <w:autoSpaceDN w:val="0"/>
              <w:adjustRightInd w:val="0"/>
              <w:rPr>
                <w:rFonts w:asciiTheme="majorHAnsi" w:eastAsia="Calibri" w:hAnsiTheme="majorHAnsi" w:cstheme="majorHAnsi"/>
                <w:lang w:eastAsia="en-US"/>
              </w:rPr>
            </w:pPr>
            <w:proofErr w:type="gramStart"/>
            <w:r w:rsidRPr="00267AB6">
              <w:rPr>
                <w:rFonts w:asciiTheme="majorHAnsi" w:hAnsiTheme="majorHAnsi" w:cstheme="majorHAnsi"/>
                <w:lang w:val="pt-PT"/>
              </w:rPr>
              <w:t xml:space="preserve">(  </w:t>
            </w:r>
            <w:proofErr w:type="gramEnd"/>
            <w:r w:rsidRPr="00267AB6">
              <w:rPr>
                <w:rFonts w:asciiTheme="majorHAnsi" w:hAnsiTheme="majorHAnsi" w:cstheme="majorHAnsi"/>
                <w:lang w:val="pt-PT"/>
              </w:rPr>
              <w:t xml:space="preserve">)Menor Preço Global </w:t>
            </w:r>
          </w:p>
          <w:p w14:paraId="2833226C" w14:textId="77777777" w:rsidR="00BA77F0" w:rsidRPr="00267AB6" w:rsidRDefault="00BA77F0" w:rsidP="00BA77F0">
            <w:pPr>
              <w:widowControl w:val="0"/>
              <w:shd w:val="clear" w:color="auto" w:fill="FFFFFF"/>
              <w:autoSpaceDE w:val="0"/>
              <w:autoSpaceDN w:val="0"/>
              <w:adjustRightInd w:val="0"/>
              <w:rPr>
                <w:rFonts w:asciiTheme="majorHAnsi" w:eastAsia="Calibri" w:hAnsiTheme="majorHAnsi" w:cstheme="majorHAnsi"/>
                <w:bCs/>
                <w:lang w:eastAsia="en-US"/>
              </w:rPr>
            </w:pPr>
            <w:proofErr w:type="gramStart"/>
            <w:r w:rsidRPr="00267AB6">
              <w:rPr>
                <w:rFonts w:asciiTheme="majorHAnsi" w:hAnsiTheme="majorHAnsi" w:cstheme="majorHAnsi"/>
                <w:lang w:val="pt-PT"/>
              </w:rPr>
              <w:t xml:space="preserve">(  </w:t>
            </w:r>
            <w:proofErr w:type="gramEnd"/>
            <w:r w:rsidRPr="00267AB6">
              <w:rPr>
                <w:rFonts w:asciiTheme="majorHAnsi" w:hAnsiTheme="majorHAnsi" w:cstheme="majorHAnsi"/>
                <w:lang w:val="pt-PT"/>
              </w:rPr>
              <w:t xml:space="preserve">) Maior Desconto </w:t>
            </w:r>
          </w:p>
          <w:p w14:paraId="4CBC609A" w14:textId="77777777" w:rsidR="00BA77F0" w:rsidRPr="00267AB6" w:rsidRDefault="00BA77F0" w:rsidP="00BA77F0">
            <w:pPr>
              <w:widowControl w:val="0"/>
              <w:autoSpaceDE w:val="0"/>
              <w:autoSpaceDN w:val="0"/>
              <w:adjustRightInd w:val="0"/>
              <w:rPr>
                <w:rFonts w:asciiTheme="majorHAnsi" w:eastAsia="Calibri" w:hAnsiTheme="majorHAnsi" w:cstheme="majorHAnsi"/>
                <w:lang w:eastAsia="en-US"/>
              </w:rPr>
            </w:pPr>
            <w:proofErr w:type="gramStart"/>
            <w:r w:rsidRPr="00267AB6">
              <w:rPr>
                <w:rFonts w:asciiTheme="majorHAnsi" w:hAnsiTheme="majorHAnsi" w:cstheme="majorHAnsi"/>
                <w:lang w:val="pt-PT"/>
              </w:rPr>
              <w:t>(  </w:t>
            </w:r>
            <w:proofErr w:type="gramEnd"/>
            <w:r w:rsidRPr="00267AB6">
              <w:rPr>
                <w:rFonts w:asciiTheme="majorHAnsi" w:hAnsiTheme="majorHAnsi" w:cstheme="majorHAnsi"/>
                <w:lang w:val="pt-PT"/>
              </w:rPr>
              <w:t xml:space="preserve">) Melhor Técnica ou conteúdo Artístico </w:t>
            </w:r>
          </w:p>
          <w:p w14:paraId="71D2C5D7" w14:textId="77777777" w:rsidR="00BA77F0" w:rsidRPr="00267AB6" w:rsidRDefault="00BA77F0" w:rsidP="00BA77F0">
            <w:pPr>
              <w:widowControl w:val="0"/>
              <w:autoSpaceDE w:val="0"/>
              <w:autoSpaceDN w:val="0"/>
              <w:adjustRightInd w:val="0"/>
              <w:rPr>
                <w:rFonts w:asciiTheme="majorHAnsi" w:eastAsia="Calibri" w:hAnsiTheme="majorHAnsi" w:cstheme="majorHAnsi"/>
                <w:lang w:eastAsia="en-US"/>
              </w:rPr>
            </w:pPr>
            <w:proofErr w:type="gramStart"/>
            <w:r w:rsidRPr="00267AB6">
              <w:rPr>
                <w:rFonts w:asciiTheme="majorHAnsi" w:hAnsiTheme="majorHAnsi" w:cstheme="majorHAnsi"/>
                <w:lang w:val="pt-PT"/>
              </w:rPr>
              <w:t>(  </w:t>
            </w:r>
            <w:proofErr w:type="gramEnd"/>
            <w:r w:rsidRPr="00267AB6">
              <w:rPr>
                <w:rFonts w:asciiTheme="majorHAnsi" w:hAnsiTheme="majorHAnsi" w:cstheme="majorHAnsi"/>
                <w:lang w:val="pt-PT"/>
              </w:rPr>
              <w:t xml:space="preserve">) Técnica e Preço </w:t>
            </w:r>
          </w:p>
          <w:p w14:paraId="3DFCB766" w14:textId="77777777" w:rsidR="00BA77F0" w:rsidRPr="00267AB6" w:rsidRDefault="00BA77F0" w:rsidP="00BA77F0">
            <w:pPr>
              <w:widowControl w:val="0"/>
              <w:autoSpaceDE w:val="0"/>
              <w:autoSpaceDN w:val="0"/>
              <w:adjustRightInd w:val="0"/>
              <w:rPr>
                <w:rFonts w:asciiTheme="majorHAnsi" w:eastAsia="Calibri" w:hAnsiTheme="majorHAnsi" w:cstheme="majorHAnsi"/>
                <w:lang w:eastAsia="en-US"/>
              </w:rPr>
            </w:pPr>
            <w:proofErr w:type="gramStart"/>
            <w:r w:rsidRPr="00267AB6">
              <w:rPr>
                <w:rFonts w:asciiTheme="majorHAnsi" w:hAnsiTheme="majorHAnsi" w:cstheme="majorHAnsi"/>
                <w:lang w:val="pt-PT"/>
              </w:rPr>
              <w:t>(  </w:t>
            </w:r>
            <w:proofErr w:type="gramEnd"/>
            <w:r w:rsidRPr="00267AB6">
              <w:rPr>
                <w:rFonts w:asciiTheme="majorHAnsi" w:hAnsiTheme="majorHAnsi" w:cstheme="majorHAnsi"/>
                <w:lang w:val="pt-PT"/>
              </w:rPr>
              <w:t xml:space="preserve">) Maior Lance no caso de Leilão </w:t>
            </w:r>
          </w:p>
          <w:p w14:paraId="2314AC48" w14:textId="77777777" w:rsidR="00BA77F0" w:rsidRPr="00267AB6" w:rsidRDefault="00BA77F0" w:rsidP="00BA77F0">
            <w:pPr>
              <w:widowControl w:val="0"/>
              <w:autoSpaceDE w:val="0"/>
              <w:autoSpaceDN w:val="0"/>
              <w:adjustRightInd w:val="0"/>
              <w:rPr>
                <w:rFonts w:asciiTheme="majorHAnsi" w:hAnsiTheme="majorHAnsi" w:cstheme="majorHAnsi"/>
                <w:b/>
              </w:rPr>
            </w:pPr>
            <w:proofErr w:type="gramStart"/>
            <w:r w:rsidRPr="00267AB6">
              <w:rPr>
                <w:rFonts w:asciiTheme="majorHAnsi" w:hAnsiTheme="majorHAnsi" w:cstheme="majorHAnsi"/>
                <w:lang w:val="pt-PT"/>
              </w:rPr>
              <w:t xml:space="preserve">(  </w:t>
            </w:r>
            <w:proofErr w:type="gramEnd"/>
            <w:r w:rsidRPr="00267AB6">
              <w:rPr>
                <w:rFonts w:asciiTheme="majorHAnsi" w:hAnsiTheme="majorHAnsi" w:cstheme="majorHAnsi"/>
                <w:lang w:val="pt-PT"/>
              </w:rPr>
              <w:t>) Maior Retorno economico</w:t>
            </w:r>
          </w:p>
        </w:tc>
      </w:tr>
    </w:tbl>
    <w:p w14:paraId="154101AF" w14:textId="77777777" w:rsidR="00BA77F0" w:rsidRPr="009E52F8" w:rsidRDefault="00BA77F0" w:rsidP="00BA77F0">
      <w:pPr>
        <w:tabs>
          <w:tab w:val="left" w:pos="8089"/>
        </w:tabs>
        <w:autoSpaceDE w:val="0"/>
        <w:autoSpaceDN w:val="0"/>
        <w:adjustRightInd w:val="0"/>
        <w:jc w:val="both"/>
        <w:rPr>
          <w:rFonts w:asciiTheme="majorHAnsi" w:hAnsiTheme="majorHAnsi" w:cstheme="majorHAnsi"/>
          <w:b/>
          <w:lang w:val="pt-PT"/>
        </w:rPr>
      </w:pPr>
    </w:p>
    <w:p w14:paraId="79EA6013" w14:textId="77777777" w:rsidR="00BA77F0" w:rsidRPr="009E52F8" w:rsidRDefault="00BA77F0" w:rsidP="00BA77F0">
      <w:pPr>
        <w:shd w:val="clear" w:color="auto" w:fill="D9D9D9" w:themeFill="background1" w:themeFillShade="D9"/>
        <w:tabs>
          <w:tab w:val="left" w:pos="8089"/>
        </w:tabs>
        <w:autoSpaceDE w:val="0"/>
        <w:autoSpaceDN w:val="0"/>
        <w:adjustRightInd w:val="0"/>
        <w:jc w:val="both"/>
        <w:rPr>
          <w:rFonts w:asciiTheme="majorHAnsi" w:hAnsiTheme="majorHAnsi" w:cstheme="majorHAnsi"/>
          <w:b/>
        </w:rPr>
      </w:pPr>
      <w:r w:rsidRPr="009E52F8">
        <w:rPr>
          <w:rFonts w:asciiTheme="majorHAnsi" w:hAnsiTheme="majorHAnsi" w:cstheme="majorHAnsi"/>
          <w:b/>
          <w:lang w:val="pt-PT"/>
        </w:rPr>
        <w:t>3. DA LEGISLAÇÃO APLICÁVEL:</w:t>
      </w:r>
    </w:p>
    <w:tbl>
      <w:tblPr>
        <w:tblW w:w="9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BA77F0" w:rsidRPr="009E52F8" w14:paraId="1513372A" w14:textId="77777777" w:rsidTr="00BA77F0">
        <w:trPr>
          <w:trHeight w:val="2553"/>
        </w:trPr>
        <w:tc>
          <w:tcPr>
            <w:tcW w:w="9071" w:type="dxa"/>
            <w:tcBorders>
              <w:top w:val="single" w:sz="4" w:space="0" w:color="000000"/>
              <w:left w:val="single" w:sz="4" w:space="0" w:color="000000"/>
              <w:bottom w:val="single" w:sz="4" w:space="0" w:color="000000"/>
              <w:right w:val="single" w:sz="4" w:space="0" w:color="000000"/>
            </w:tcBorders>
            <w:hideMark/>
          </w:tcPr>
          <w:p w14:paraId="2F74C060" w14:textId="77777777" w:rsidR="00BA77F0" w:rsidRPr="00267AB6" w:rsidRDefault="00BA77F0" w:rsidP="00BA77F0">
            <w:pPr>
              <w:jc w:val="both"/>
              <w:rPr>
                <w:rFonts w:asciiTheme="majorHAnsi" w:hAnsiTheme="majorHAnsi" w:cstheme="majorHAnsi"/>
                <w:lang w:val="pt-PT"/>
              </w:rPr>
            </w:pPr>
            <w:proofErr w:type="gramStart"/>
            <w:r w:rsidRPr="00267AB6">
              <w:rPr>
                <w:rFonts w:asciiTheme="majorHAnsi" w:hAnsiTheme="majorHAnsi" w:cstheme="majorHAnsi"/>
                <w:lang w:val="pt-PT"/>
              </w:rPr>
              <w:t xml:space="preserve">( </w:t>
            </w:r>
            <w:proofErr w:type="gramEnd"/>
            <w:r w:rsidRPr="00267AB6">
              <w:rPr>
                <w:rFonts w:asciiTheme="majorHAnsi" w:hAnsiTheme="majorHAnsi" w:cstheme="majorHAnsi"/>
                <w:lang w:val="pt-PT"/>
              </w:rPr>
              <w:t>x ) Lei n° 14133/2021 e suas alterações (Lei de Licitações e Contratos Administrativos)</w:t>
            </w:r>
          </w:p>
          <w:p w14:paraId="2D04E5F0" w14:textId="77777777" w:rsidR="00BA77F0" w:rsidRPr="00267AB6" w:rsidRDefault="00BA77F0" w:rsidP="00BA77F0">
            <w:pPr>
              <w:widowControl w:val="0"/>
              <w:autoSpaceDE w:val="0"/>
              <w:autoSpaceDN w:val="0"/>
              <w:adjustRightInd w:val="0"/>
              <w:jc w:val="both"/>
              <w:rPr>
                <w:rFonts w:asciiTheme="majorHAnsi" w:eastAsia="Calibri" w:hAnsiTheme="majorHAnsi" w:cstheme="majorHAnsi"/>
                <w:lang w:eastAsia="en-US"/>
              </w:rPr>
            </w:pPr>
            <w:proofErr w:type="gramStart"/>
            <w:r w:rsidRPr="00267AB6">
              <w:rPr>
                <w:rFonts w:asciiTheme="majorHAnsi" w:hAnsiTheme="majorHAnsi" w:cstheme="majorHAnsi"/>
                <w:lang w:val="pt-PT"/>
              </w:rPr>
              <w:t xml:space="preserve">( </w:t>
            </w:r>
            <w:proofErr w:type="gramEnd"/>
            <w:r w:rsidRPr="00267AB6">
              <w:rPr>
                <w:rFonts w:asciiTheme="majorHAnsi" w:hAnsiTheme="majorHAnsi" w:cstheme="majorHAnsi"/>
                <w:lang w:val="pt-PT"/>
              </w:rPr>
              <w:t>) Lei Complementar n° 123/2006 (Institui o Estatuto Nacional da Microempresa e Empresa de Pequeno Porte) e alterações posteriores;</w:t>
            </w:r>
          </w:p>
          <w:p w14:paraId="2FF5F178" w14:textId="77777777" w:rsidR="00BA77F0" w:rsidRPr="00267AB6" w:rsidRDefault="00BA77F0" w:rsidP="00BA77F0">
            <w:pPr>
              <w:widowControl w:val="0"/>
              <w:autoSpaceDE w:val="0"/>
              <w:autoSpaceDN w:val="0"/>
              <w:adjustRightInd w:val="0"/>
              <w:jc w:val="both"/>
              <w:rPr>
                <w:rFonts w:asciiTheme="majorHAnsi" w:hAnsiTheme="majorHAnsi" w:cstheme="majorHAnsi"/>
                <w:lang w:val="pt-PT"/>
              </w:rPr>
            </w:pPr>
            <w:proofErr w:type="gramStart"/>
            <w:r w:rsidRPr="00267AB6">
              <w:rPr>
                <w:rFonts w:asciiTheme="majorHAnsi" w:hAnsiTheme="majorHAnsi" w:cstheme="majorHAnsi"/>
                <w:lang w:val="pt-PT"/>
              </w:rPr>
              <w:t xml:space="preserve">( </w:t>
            </w:r>
            <w:proofErr w:type="gramEnd"/>
            <w:r w:rsidRPr="00267AB6">
              <w:rPr>
                <w:rFonts w:asciiTheme="majorHAnsi" w:hAnsiTheme="majorHAnsi" w:cstheme="majorHAnsi"/>
                <w:lang w:val="pt-PT"/>
              </w:rPr>
              <w:t xml:space="preserve">) </w:t>
            </w:r>
            <w:r w:rsidRPr="00267AB6">
              <w:rPr>
                <w:rFonts w:asciiTheme="majorHAnsi" w:eastAsia="Calibri" w:hAnsiTheme="majorHAnsi" w:cstheme="majorHAnsi"/>
              </w:rPr>
              <w:t xml:space="preserve">Lei Municipal nº 1.506/2019 (Trata sobre </w:t>
            </w:r>
            <w:r w:rsidRPr="00267AB6">
              <w:rPr>
                <w:rFonts w:asciiTheme="majorHAnsi" w:hAnsiTheme="majorHAnsi" w:cstheme="majorHAnsi"/>
              </w:rPr>
              <w:t>o tratamento favorecido, diferenciado e simplificado para as microempresas e empresas de pequeno porte sediadas no município de Terra Nova do Norte, nas contratações públicas de bens, serviços e obras, no âmbito da Administração Pública Municipal);</w:t>
            </w:r>
          </w:p>
          <w:p w14:paraId="093D54CD" w14:textId="77777777" w:rsidR="00BA77F0" w:rsidRPr="00267AB6" w:rsidRDefault="00BA77F0" w:rsidP="00BA77F0">
            <w:pPr>
              <w:widowControl w:val="0"/>
              <w:autoSpaceDE w:val="0"/>
              <w:autoSpaceDN w:val="0"/>
              <w:adjustRightInd w:val="0"/>
              <w:jc w:val="both"/>
              <w:rPr>
                <w:rFonts w:asciiTheme="majorHAnsi" w:eastAsia="Calibri" w:hAnsiTheme="majorHAnsi" w:cstheme="majorHAnsi"/>
                <w:lang w:eastAsia="en-US"/>
              </w:rPr>
            </w:pPr>
            <w:proofErr w:type="gramStart"/>
            <w:r w:rsidRPr="00267AB6">
              <w:rPr>
                <w:rFonts w:asciiTheme="majorHAnsi" w:hAnsiTheme="majorHAnsi" w:cstheme="majorHAnsi"/>
                <w:lang w:val="pt-PT"/>
              </w:rPr>
              <w:t xml:space="preserve">( </w:t>
            </w:r>
            <w:proofErr w:type="gramEnd"/>
            <w:r w:rsidRPr="00267AB6">
              <w:rPr>
                <w:rFonts w:asciiTheme="majorHAnsi" w:hAnsiTheme="majorHAnsi" w:cstheme="majorHAnsi"/>
                <w:lang w:val="pt-PT"/>
              </w:rPr>
              <w:t>x ) Decreto Municipal n° 041/2018 (Regulamenta o Sistema de Registro de Preços no Município);</w:t>
            </w:r>
          </w:p>
          <w:p w14:paraId="10EAE589" w14:textId="77777777" w:rsidR="00BA77F0" w:rsidRPr="00267AB6" w:rsidRDefault="00BA77F0" w:rsidP="00BA77F0">
            <w:pPr>
              <w:widowControl w:val="0"/>
              <w:autoSpaceDE w:val="0"/>
              <w:autoSpaceDN w:val="0"/>
              <w:adjustRightInd w:val="0"/>
              <w:jc w:val="both"/>
              <w:rPr>
                <w:rFonts w:asciiTheme="majorHAnsi" w:eastAsia="Calibri" w:hAnsiTheme="majorHAnsi" w:cstheme="majorHAnsi"/>
              </w:rPr>
            </w:pPr>
            <w:proofErr w:type="gramStart"/>
            <w:r w:rsidRPr="00267AB6">
              <w:rPr>
                <w:rFonts w:asciiTheme="majorHAnsi" w:eastAsia="Calibri" w:hAnsiTheme="majorHAnsi" w:cstheme="majorHAnsi"/>
                <w:lang w:eastAsia="en-US"/>
              </w:rPr>
              <w:t xml:space="preserve">(  </w:t>
            </w:r>
            <w:proofErr w:type="gramEnd"/>
            <w:r w:rsidRPr="00267AB6">
              <w:rPr>
                <w:rFonts w:asciiTheme="majorHAnsi" w:eastAsia="Calibri" w:hAnsiTheme="majorHAnsi" w:cstheme="majorHAnsi"/>
                <w:lang w:eastAsia="en-US"/>
              </w:rPr>
              <w:t xml:space="preserve">) </w:t>
            </w:r>
            <w:r w:rsidRPr="00267AB6">
              <w:rPr>
                <w:rFonts w:asciiTheme="majorHAnsi" w:eastAsia="Calibri" w:hAnsiTheme="majorHAnsi" w:cstheme="majorHAnsi"/>
              </w:rPr>
              <w:t>Decreto Municipal 23, de 13 de julho de 2007.</w:t>
            </w:r>
          </w:p>
          <w:p w14:paraId="1E7480EE" w14:textId="77777777" w:rsidR="00BA77F0" w:rsidRPr="00267AB6" w:rsidRDefault="00BA77F0" w:rsidP="00BA77F0">
            <w:pPr>
              <w:widowControl w:val="0"/>
              <w:autoSpaceDE w:val="0"/>
              <w:autoSpaceDN w:val="0"/>
              <w:adjustRightInd w:val="0"/>
              <w:jc w:val="both"/>
              <w:rPr>
                <w:rFonts w:asciiTheme="majorHAnsi" w:eastAsia="Calibri" w:hAnsiTheme="majorHAnsi" w:cstheme="majorHAnsi"/>
                <w:lang w:eastAsia="en-US"/>
              </w:rPr>
            </w:pPr>
            <w:proofErr w:type="gramStart"/>
            <w:r w:rsidRPr="00267AB6">
              <w:rPr>
                <w:rFonts w:asciiTheme="majorHAnsi" w:hAnsiTheme="majorHAnsi" w:cstheme="majorHAnsi"/>
                <w:lang w:val="pt-PT"/>
              </w:rPr>
              <w:t xml:space="preserve">( </w:t>
            </w:r>
            <w:proofErr w:type="gramEnd"/>
            <w:r w:rsidRPr="00267AB6">
              <w:rPr>
                <w:rFonts w:asciiTheme="majorHAnsi" w:hAnsiTheme="majorHAnsi" w:cstheme="majorHAnsi"/>
                <w:lang w:val="pt-PT"/>
              </w:rPr>
              <w:t>X ) E demais disposições a serem estabelecidas no Edital de Licitação e em seus Anexos;</w:t>
            </w:r>
          </w:p>
          <w:p w14:paraId="7682DADD" w14:textId="77777777" w:rsidR="00BA77F0" w:rsidRPr="00267AB6" w:rsidRDefault="00BA77F0" w:rsidP="00BA77F0">
            <w:pPr>
              <w:widowControl w:val="0"/>
              <w:autoSpaceDE w:val="0"/>
              <w:autoSpaceDN w:val="0"/>
              <w:adjustRightInd w:val="0"/>
              <w:jc w:val="both"/>
              <w:rPr>
                <w:rFonts w:asciiTheme="majorHAnsi" w:eastAsia="Calibri" w:hAnsiTheme="majorHAnsi" w:cstheme="majorHAnsi"/>
                <w:lang w:eastAsia="en-US"/>
              </w:rPr>
            </w:pPr>
            <w:proofErr w:type="gramStart"/>
            <w:r w:rsidRPr="00267AB6">
              <w:rPr>
                <w:rFonts w:asciiTheme="majorHAnsi" w:hAnsiTheme="majorHAnsi" w:cstheme="majorHAnsi"/>
                <w:lang w:val="pt-PT"/>
              </w:rPr>
              <w:t xml:space="preserve">(   </w:t>
            </w:r>
            <w:proofErr w:type="gramEnd"/>
            <w:r w:rsidRPr="00267AB6">
              <w:rPr>
                <w:rFonts w:asciiTheme="majorHAnsi" w:hAnsiTheme="majorHAnsi" w:cstheme="majorHAnsi"/>
                <w:lang w:val="pt-PT"/>
              </w:rPr>
              <w:t>) Outra Legislação específica, sendo a _____________________________________;</w:t>
            </w:r>
          </w:p>
        </w:tc>
      </w:tr>
    </w:tbl>
    <w:p w14:paraId="1D3808DF" w14:textId="77777777" w:rsidR="00BA77F0" w:rsidRPr="009E52F8" w:rsidRDefault="00BA77F0" w:rsidP="00BA77F0">
      <w:pPr>
        <w:tabs>
          <w:tab w:val="left" w:pos="8089"/>
        </w:tabs>
        <w:autoSpaceDE w:val="0"/>
        <w:autoSpaceDN w:val="0"/>
        <w:adjustRightInd w:val="0"/>
        <w:jc w:val="both"/>
        <w:rPr>
          <w:rFonts w:asciiTheme="majorHAnsi" w:hAnsiTheme="majorHAnsi" w:cstheme="majorHAnsi"/>
          <w:b/>
        </w:rPr>
      </w:pPr>
    </w:p>
    <w:p w14:paraId="09B918D9" w14:textId="77777777" w:rsidR="00BA77F0" w:rsidRPr="009E52F8" w:rsidRDefault="00BA77F0" w:rsidP="00BA77F0">
      <w:pPr>
        <w:shd w:val="clear" w:color="auto" w:fill="D9D9D9" w:themeFill="background1" w:themeFillShade="D9"/>
        <w:tabs>
          <w:tab w:val="left" w:pos="8089"/>
        </w:tabs>
        <w:autoSpaceDE w:val="0"/>
        <w:autoSpaceDN w:val="0"/>
        <w:adjustRightInd w:val="0"/>
        <w:jc w:val="both"/>
        <w:rPr>
          <w:rFonts w:asciiTheme="majorHAnsi" w:hAnsiTheme="majorHAnsi" w:cstheme="majorHAnsi"/>
          <w:b/>
        </w:rPr>
      </w:pPr>
      <w:r w:rsidRPr="009E52F8">
        <w:rPr>
          <w:rFonts w:asciiTheme="majorHAnsi" w:hAnsiTheme="majorHAnsi" w:cstheme="majorHAnsi"/>
          <w:b/>
        </w:rPr>
        <w:t>4</w:t>
      </w:r>
      <w:r w:rsidRPr="009E52F8">
        <w:rPr>
          <w:rFonts w:asciiTheme="majorHAnsi" w:hAnsiTheme="majorHAnsi" w:cstheme="majorHAnsi"/>
          <w:b/>
          <w:lang w:val="pt-PT"/>
        </w:rPr>
        <w:t>. DO OBJETO (art. 6º, XXIII, letras a, e c, e art.40, § 1º, I e § 4º):</w:t>
      </w:r>
    </w:p>
    <w:tbl>
      <w:tblPr>
        <w:tblStyle w:val="Tabelacomgrade"/>
        <w:tblW w:w="0" w:type="auto"/>
        <w:tblLook w:val="04A0" w:firstRow="1" w:lastRow="0" w:firstColumn="1" w:lastColumn="0" w:noHBand="0" w:noVBand="1"/>
      </w:tblPr>
      <w:tblGrid>
        <w:gridCol w:w="9855"/>
      </w:tblGrid>
      <w:tr w:rsidR="00BA77F0" w:rsidRPr="009E52F8" w14:paraId="638B453B" w14:textId="77777777" w:rsidTr="00BA77F0">
        <w:tc>
          <w:tcPr>
            <w:tcW w:w="0" w:type="auto"/>
            <w:tcBorders>
              <w:top w:val="single" w:sz="4" w:space="0" w:color="auto"/>
              <w:left w:val="single" w:sz="4" w:space="0" w:color="auto"/>
              <w:bottom w:val="single" w:sz="4" w:space="0" w:color="auto"/>
              <w:right w:val="single" w:sz="4" w:space="0" w:color="auto"/>
            </w:tcBorders>
            <w:hideMark/>
          </w:tcPr>
          <w:p w14:paraId="1CFAFB66" w14:textId="77777777" w:rsidR="00BA77F0" w:rsidRPr="00267AB6" w:rsidRDefault="00BA77F0" w:rsidP="00BA77F0">
            <w:pPr>
              <w:autoSpaceDE w:val="0"/>
              <w:autoSpaceDN w:val="0"/>
              <w:adjustRightInd w:val="0"/>
              <w:jc w:val="both"/>
              <w:rPr>
                <w:rFonts w:asciiTheme="majorHAnsi" w:hAnsiTheme="majorHAnsi" w:cstheme="majorHAnsi"/>
                <w:sz w:val="20"/>
                <w:szCs w:val="20"/>
              </w:rPr>
            </w:pPr>
            <w:r w:rsidRPr="00267AB6">
              <w:rPr>
                <w:rFonts w:asciiTheme="majorHAnsi" w:hAnsiTheme="majorHAnsi" w:cstheme="majorHAnsi"/>
                <w:b/>
                <w:sz w:val="20"/>
                <w:szCs w:val="20"/>
                <w:lang w:val="pt-PT"/>
              </w:rPr>
              <w:t>4.1.</w:t>
            </w:r>
            <w:r w:rsidRPr="00267AB6">
              <w:rPr>
                <w:rFonts w:asciiTheme="majorHAnsi" w:hAnsiTheme="majorHAnsi" w:cstheme="majorHAnsi"/>
                <w:sz w:val="20"/>
                <w:szCs w:val="20"/>
                <w:lang w:val="pt-PT"/>
              </w:rPr>
              <w:t xml:space="preserve"> O presente Termo de Referência tem por finalidade definir o conjunto de elementos que nortearão o procedimento para a realização de processo licitatório que terá como objeto </w:t>
            </w:r>
            <w:r w:rsidRPr="00267AB6">
              <w:rPr>
                <w:rFonts w:asciiTheme="majorHAnsi" w:hAnsiTheme="majorHAnsi" w:cstheme="majorHAnsi"/>
                <w:b/>
                <w:sz w:val="20"/>
                <w:szCs w:val="20"/>
                <w:lang w:val="pt-PT"/>
              </w:rPr>
              <w:t>REGISTRO DE PREÇOS PARA</w:t>
            </w:r>
            <w:r w:rsidRPr="00267AB6">
              <w:rPr>
                <w:rFonts w:asciiTheme="majorHAnsi" w:hAnsiTheme="majorHAnsi" w:cstheme="majorHAnsi"/>
                <w:sz w:val="20"/>
                <w:szCs w:val="20"/>
                <w:lang w:val="pt-PT"/>
              </w:rPr>
              <w:t xml:space="preserve"> </w:t>
            </w:r>
            <w:r w:rsidRPr="00267AB6">
              <w:rPr>
                <w:rFonts w:asciiTheme="majorHAnsi" w:hAnsiTheme="majorHAnsi" w:cstheme="majorHAnsi"/>
                <w:b/>
                <w:sz w:val="20"/>
                <w:szCs w:val="20"/>
                <w:lang w:val="pt-PT"/>
              </w:rPr>
              <w:t>AQUISIÇÃO DE MEDICAMENTOS, SORO, SOLUÇÕES E NUTRIÇÕES ENTERAL E ORAL, ATENDENDO AS NECESSIDADES DA SECRETARIA MUNICIPAL DE SAUDE DE TERRA NOVA DO NORTE- MT</w:t>
            </w:r>
            <w:r w:rsidRPr="00267AB6">
              <w:rPr>
                <w:rFonts w:asciiTheme="majorHAnsi" w:hAnsiTheme="majorHAnsi" w:cstheme="majorHAnsi"/>
                <w:sz w:val="20"/>
                <w:szCs w:val="20"/>
                <w:lang w:val="pt-PT"/>
              </w:rPr>
              <w:t xml:space="preserve"> conforme especificações, quantidades e condições previstas neste Termo de referência. </w:t>
            </w:r>
          </w:p>
        </w:tc>
      </w:tr>
    </w:tbl>
    <w:p w14:paraId="70EBC5B7" w14:textId="77777777" w:rsidR="00BA77F0" w:rsidRPr="009E52F8" w:rsidRDefault="00BA77F0" w:rsidP="00BA77F0">
      <w:pPr>
        <w:tabs>
          <w:tab w:val="left" w:pos="8089"/>
        </w:tabs>
        <w:autoSpaceDE w:val="0"/>
        <w:autoSpaceDN w:val="0"/>
        <w:adjustRightInd w:val="0"/>
        <w:jc w:val="both"/>
        <w:rPr>
          <w:rFonts w:asciiTheme="majorHAnsi" w:hAnsiTheme="majorHAnsi" w:cstheme="majorHAnsi"/>
          <w:b/>
          <w:lang w:val="pt-PT"/>
        </w:rPr>
      </w:pPr>
    </w:p>
    <w:p w14:paraId="200D0328" w14:textId="77777777" w:rsidR="00BA77F0" w:rsidRPr="009E52F8" w:rsidRDefault="00BA77F0" w:rsidP="00BA77F0">
      <w:pPr>
        <w:shd w:val="clear" w:color="auto" w:fill="D9D9D9" w:themeFill="background1" w:themeFillShade="D9"/>
        <w:tabs>
          <w:tab w:val="left" w:pos="8089"/>
        </w:tabs>
        <w:autoSpaceDE w:val="0"/>
        <w:autoSpaceDN w:val="0"/>
        <w:adjustRightInd w:val="0"/>
        <w:jc w:val="both"/>
        <w:rPr>
          <w:rFonts w:asciiTheme="majorHAnsi" w:hAnsiTheme="majorHAnsi" w:cstheme="majorHAnsi"/>
          <w:b/>
          <w:lang w:val="pt-PT"/>
        </w:rPr>
      </w:pPr>
      <w:r w:rsidRPr="009E52F8">
        <w:rPr>
          <w:rFonts w:asciiTheme="majorHAnsi" w:hAnsiTheme="majorHAnsi" w:cstheme="majorHAnsi"/>
          <w:b/>
          <w:lang w:val="pt-PT"/>
        </w:rPr>
        <w:t>5. DA JUSTIFICATIVA /FUNDAMENTAÇÃO (art. 6º, XXIII, letra b</w:t>
      </w:r>
      <w:proofErr w:type="gramStart"/>
      <w:r w:rsidRPr="009E52F8">
        <w:rPr>
          <w:rFonts w:asciiTheme="majorHAnsi" w:hAnsiTheme="majorHAnsi" w:cstheme="majorHAnsi"/>
          <w:b/>
          <w:lang w:val="pt-PT"/>
        </w:rPr>
        <w:t>)</w:t>
      </w:r>
      <w:proofErr w:type="gramEnd"/>
    </w:p>
    <w:tbl>
      <w:tblPr>
        <w:tblStyle w:val="Tabelacomgrade"/>
        <w:tblW w:w="0" w:type="auto"/>
        <w:tblLook w:val="04A0" w:firstRow="1" w:lastRow="0" w:firstColumn="1" w:lastColumn="0" w:noHBand="0" w:noVBand="1"/>
      </w:tblPr>
      <w:tblGrid>
        <w:gridCol w:w="9211"/>
      </w:tblGrid>
      <w:tr w:rsidR="00BA77F0" w:rsidRPr="009E52F8" w14:paraId="74B54826" w14:textId="77777777" w:rsidTr="00BA77F0">
        <w:tc>
          <w:tcPr>
            <w:tcW w:w="9211" w:type="dxa"/>
          </w:tcPr>
          <w:p w14:paraId="2E3ECACF" w14:textId="77777777" w:rsidR="00BA77F0" w:rsidRPr="00267AB6" w:rsidRDefault="00BA77F0" w:rsidP="00BA77F0">
            <w:pPr>
              <w:tabs>
                <w:tab w:val="left" w:pos="8089"/>
              </w:tabs>
              <w:autoSpaceDE w:val="0"/>
              <w:autoSpaceDN w:val="0"/>
              <w:adjustRightInd w:val="0"/>
              <w:jc w:val="both"/>
              <w:rPr>
                <w:rFonts w:asciiTheme="majorHAnsi" w:hAnsiTheme="majorHAnsi" w:cstheme="majorHAnsi"/>
                <w:sz w:val="20"/>
                <w:szCs w:val="20"/>
              </w:rPr>
            </w:pPr>
            <w:proofErr w:type="gramStart"/>
            <w:r w:rsidRPr="00267AB6">
              <w:rPr>
                <w:rFonts w:asciiTheme="majorHAnsi" w:hAnsiTheme="majorHAnsi" w:cstheme="majorHAnsi"/>
                <w:sz w:val="20"/>
                <w:szCs w:val="20"/>
              </w:rPr>
              <w:t>A presente</w:t>
            </w:r>
            <w:proofErr w:type="gramEnd"/>
            <w:r w:rsidRPr="00267AB6">
              <w:rPr>
                <w:rFonts w:asciiTheme="majorHAnsi" w:hAnsiTheme="majorHAnsi" w:cstheme="majorHAnsi"/>
                <w:sz w:val="20"/>
                <w:szCs w:val="20"/>
              </w:rPr>
              <w:t xml:space="preserve"> justificativa visa fundamentar a necessidade da abertura de um processo licitatório de forma presencial para a Aquisição de Medicamentos essenciais para o atendimento das demandas de saúde da população atendida pelo Hospital Municipal e UBS (Urbanas E Rurais). Esta licitação visa garantir o fornecimento contínuo e regular dos medicamentos necessários, alinhando-se às necessidades terapêuticas e normativas vigentes.</w:t>
            </w:r>
          </w:p>
          <w:p w14:paraId="39F7204C" w14:textId="77777777" w:rsidR="00BA77F0" w:rsidRPr="00267AB6" w:rsidRDefault="00BA77F0" w:rsidP="00BA77F0">
            <w:pPr>
              <w:tabs>
                <w:tab w:val="left" w:pos="8089"/>
              </w:tabs>
              <w:autoSpaceDE w:val="0"/>
              <w:autoSpaceDN w:val="0"/>
              <w:adjustRightInd w:val="0"/>
              <w:jc w:val="both"/>
              <w:rPr>
                <w:rFonts w:asciiTheme="majorHAnsi" w:hAnsiTheme="majorHAnsi" w:cstheme="majorHAnsi"/>
                <w:sz w:val="20"/>
                <w:szCs w:val="20"/>
              </w:rPr>
            </w:pPr>
            <w:r w:rsidRPr="00267AB6">
              <w:rPr>
                <w:rFonts w:asciiTheme="majorHAnsi" w:hAnsiTheme="majorHAnsi" w:cstheme="majorHAnsi"/>
                <w:sz w:val="20"/>
                <w:szCs w:val="20"/>
              </w:rPr>
              <w:t>A Secretaria Municipal de Saúde atende um volume significativo de pacientes que necessitam de tratamentos medicamentosos contínuos e emergenciais. A aquisição desses medicamentos e insumos é imprescindível para a manutenção da qualidade do atendimento e para a efetividade dos tratamentos realizados. A lista dos medicamentos inclui itens essenciais para o tratamento de condições crônicas e agudas, como [exemplos: hipertensão, diabetes, doenças infecciosas entre outras], que são prioritários para a saúde da comunidade.</w:t>
            </w:r>
          </w:p>
          <w:p w14:paraId="589EC6D2" w14:textId="77777777" w:rsidR="00BA77F0" w:rsidRPr="00267AB6" w:rsidRDefault="00BA77F0" w:rsidP="00BA77F0">
            <w:pPr>
              <w:autoSpaceDE w:val="0"/>
              <w:autoSpaceDN w:val="0"/>
              <w:adjustRightInd w:val="0"/>
              <w:jc w:val="both"/>
              <w:rPr>
                <w:rFonts w:asciiTheme="majorHAnsi" w:hAnsiTheme="majorHAnsi" w:cstheme="majorHAnsi"/>
                <w:sz w:val="20"/>
                <w:szCs w:val="20"/>
              </w:rPr>
            </w:pPr>
            <w:r w:rsidRPr="00267AB6">
              <w:rPr>
                <w:rFonts w:asciiTheme="majorHAnsi" w:hAnsiTheme="majorHAnsi" w:cstheme="majorHAnsi"/>
                <w:sz w:val="20"/>
                <w:szCs w:val="20"/>
              </w:rPr>
              <w:t xml:space="preserve">A falta de medicamentos pode levar a agravos na saúde da população, aumento dos índices de morbidade e mortalidade, e impactos negativos na qualidade de vida dos pacientes. A regularidade na aquisição dos medicamentos permite que a instituição ofereça tratamentos adequados e eficazes, contribuindo para a </w:t>
            </w:r>
            <w:r w:rsidRPr="00267AB6">
              <w:rPr>
                <w:rFonts w:asciiTheme="majorHAnsi" w:hAnsiTheme="majorHAnsi" w:cstheme="majorHAnsi"/>
                <w:sz w:val="20"/>
                <w:szCs w:val="20"/>
              </w:rPr>
              <w:lastRenderedPageBreak/>
              <w:t xml:space="preserve">saúde pública e o bem-estar geral. </w:t>
            </w:r>
          </w:p>
          <w:p w14:paraId="5E3E3D81" w14:textId="77777777" w:rsidR="00BA77F0" w:rsidRPr="00267AB6" w:rsidRDefault="00BA77F0" w:rsidP="00BA77F0">
            <w:pPr>
              <w:autoSpaceDE w:val="0"/>
              <w:autoSpaceDN w:val="0"/>
              <w:adjustRightInd w:val="0"/>
              <w:jc w:val="both"/>
              <w:rPr>
                <w:rFonts w:asciiTheme="majorHAnsi" w:hAnsiTheme="majorHAnsi" w:cstheme="majorHAnsi"/>
                <w:sz w:val="20"/>
                <w:szCs w:val="20"/>
              </w:rPr>
            </w:pPr>
            <w:r w:rsidRPr="00267AB6">
              <w:rPr>
                <w:rFonts w:asciiTheme="majorHAnsi" w:hAnsiTheme="majorHAnsi" w:cstheme="majorHAnsi"/>
                <w:sz w:val="20"/>
                <w:szCs w:val="20"/>
              </w:rPr>
              <w:t xml:space="preserve">A realização da licitação para a aquisição de medicamentos promove a competição entre fornecedores, o que pode resultar em preços mais competitivos e melhores condições de pagamento. Além disso, o processo licitatório facilita a gestão e o controle dos recursos financeiros, </w:t>
            </w:r>
            <w:proofErr w:type="gramStart"/>
            <w:r w:rsidRPr="00267AB6">
              <w:rPr>
                <w:rFonts w:asciiTheme="majorHAnsi" w:hAnsiTheme="majorHAnsi" w:cstheme="majorHAnsi"/>
                <w:sz w:val="20"/>
                <w:szCs w:val="20"/>
              </w:rPr>
              <w:t>otimizando</w:t>
            </w:r>
            <w:proofErr w:type="gramEnd"/>
            <w:r w:rsidRPr="00267AB6">
              <w:rPr>
                <w:rFonts w:asciiTheme="majorHAnsi" w:hAnsiTheme="majorHAnsi" w:cstheme="majorHAnsi"/>
                <w:sz w:val="20"/>
                <w:szCs w:val="20"/>
              </w:rPr>
              <w:t xml:space="preserve"> a alocação do orçamento destinado à saúde.</w:t>
            </w:r>
          </w:p>
          <w:p w14:paraId="14CA6831" w14:textId="77777777" w:rsidR="00BA77F0" w:rsidRPr="00131854" w:rsidRDefault="00BA77F0" w:rsidP="00BA77F0">
            <w:pPr>
              <w:jc w:val="both"/>
              <w:rPr>
                <w:rFonts w:asciiTheme="majorHAnsi" w:hAnsiTheme="majorHAnsi" w:cstheme="majorHAnsi"/>
                <w:b/>
                <w:sz w:val="20"/>
                <w:szCs w:val="20"/>
              </w:rPr>
            </w:pPr>
            <w:r w:rsidRPr="00267AB6">
              <w:rPr>
                <w:rFonts w:asciiTheme="majorHAnsi" w:hAnsiTheme="majorHAnsi" w:cstheme="majorHAnsi"/>
                <w:sz w:val="20"/>
                <w:szCs w:val="20"/>
              </w:rPr>
              <w:t>Embora o Pregão eletrônico seja a modalidade de licitação prefe</w:t>
            </w:r>
            <w:r>
              <w:rPr>
                <w:rFonts w:asciiTheme="majorHAnsi" w:hAnsiTheme="majorHAnsi" w:cstheme="majorHAnsi"/>
                <w:sz w:val="20"/>
                <w:szCs w:val="20"/>
              </w:rPr>
              <w:t xml:space="preserve">rencial, </w:t>
            </w:r>
            <w:r w:rsidRPr="00131854">
              <w:rPr>
                <w:rFonts w:asciiTheme="majorHAnsi" w:hAnsiTheme="majorHAnsi" w:cstheme="majorHAnsi"/>
                <w:b/>
                <w:sz w:val="20"/>
                <w:szCs w:val="20"/>
              </w:rPr>
              <w:t xml:space="preserve">adotamos a modalidade Presencial para aquisição de Medicamentos, Soro e Soluções, </w:t>
            </w:r>
            <w:proofErr w:type="gramStart"/>
            <w:r w:rsidRPr="00131854">
              <w:rPr>
                <w:rFonts w:asciiTheme="majorHAnsi" w:hAnsiTheme="majorHAnsi" w:cstheme="majorHAnsi"/>
                <w:b/>
                <w:sz w:val="20"/>
                <w:szCs w:val="20"/>
              </w:rPr>
              <w:t>Nutrições Oral</w:t>
            </w:r>
            <w:proofErr w:type="gramEnd"/>
            <w:r w:rsidRPr="00131854">
              <w:rPr>
                <w:rFonts w:asciiTheme="majorHAnsi" w:hAnsiTheme="majorHAnsi" w:cstheme="majorHAnsi"/>
                <w:b/>
                <w:sz w:val="20"/>
                <w:szCs w:val="20"/>
              </w:rPr>
              <w:t xml:space="preserve"> e Enteral, por diversas razões dentre elas:</w:t>
            </w:r>
          </w:p>
          <w:p w14:paraId="340BC99D" w14:textId="77777777" w:rsidR="00BA77F0" w:rsidRPr="00267AB6" w:rsidRDefault="00BA77F0" w:rsidP="00BA77F0">
            <w:pPr>
              <w:pStyle w:val="PargrafodaLista"/>
              <w:numPr>
                <w:ilvl w:val="0"/>
                <w:numId w:val="47"/>
              </w:numPr>
              <w:spacing w:after="0" w:line="240" w:lineRule="auto"/>
              <w:jc w:val="both"/>
              <w:rPr>
                <w:rFonts w:asciiTheme="majorHAnsi" w:hAnsiTheme="majorHAnsi" w:cstheme="majorHAnsi"/>
                <w:sz w:val="20"/>
                <w:szCs w:val="20"/>
              </w:rPr>
            </w:pPr>
            <w:r w:rsidRPr="00267AB6">
              <w:rPr>
                <w:rFonts w:asciiTheme="majorHAnsi" w:hAnsiTheme="majorHAnsi" w:cstheme="majorHAnsi"/>
                <w:sz w:val="20"/>
                <w:szCs w:val="20"/>
              </w:rPr>
              <w:t>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w:t>
            </w:r>
          </w:p>
          <w:p w14:paraId="43424D26" w14:textId="77777777" w:rsidR="00BA77F0" w:rsidRPr="00267AB6" w:rsidRDefault="00BA77F0" w:rsidP="00BA77F0">
            <w:pPr>
              <w:pStyle w:val="PargrafodaLista"/>
              <w:numPr>
                <w:ilvl w:val="0"/>
                <w:numId w:val="47"/>
              </w:numPr>
              <w:spacing w:after="0" w:line="240" w:lineRule="auto"/>
              <w:jc w:val="both"/>
              <w:rPr>
                <w:rFonts w:asciiTheme="majorHAnsi" w:hAnsiTheme="majorHAnsi" w:cstheme="majorHAnsi"/>
                <w:sz w:val="20"/>
                <w:szCs w:val="20"/>
              </w:rPr>
            </w:pPr>
            <w:r w:rsidRPr="00267AB6">
              <w:rPr>
                <w:rFonts w:asciiTheme="majorHAnsi" w:hAnsiTheme="majorHAnsi" w:cstheme="majorHAnsi"/>
                <w:sz w:val="20"/>
                <w:szCs w:val="20"/>
              </w:rPr>
              <w:t xml:space="preserve">A opção pela modalidade presencial do pregão, não produz alteração no resultado final do certame, pelo contrário, permite maior redução de preços em vista da interação do pregoeiro com os licitantes. Do mesmo modo, o órgão licitante possui esses recursos virtuais, mas o mercado local não, ou, os que </w:t>
            </w:r>
            <w:proofErr w:type="gramStart"/>
            <w:r w:rsidRPr="00267AB6">
              <w:rPr>
                <w:rFonts w:asciiTheme="majorHAnsi" w:hAnsiTheme="majorHAnsi" w:cstheme="majorHAnsi"/>
                <w:sz w:val="20"/>
                <w:szCs w:val="20"/>
              </w:rPr>
              <w:t>possuem,</w:t>
            </w:r>
            <w:proofErr w:type="gramEnd"/>
            <w:r w:rsidRPr="00267AB6">
              <w:rPr>
                <w:rFonts w:asciiTheme="majorHAnsi" w:hAnsiTheme="majorHAnsi" w:cstheme="majorHAnsi"/>
                <w:sz w:val="20"/>
                <w:szCs w:val="20"/>
              </w:rPr>
              <w:t xml:space="preserve"> não os empregam, igualmente estará prejudicada a competitividade em torno do certame. Ademais, há de considerar ainda as estruturas tecnológicas que são necessárias para a execução de um certame digital, quais sejam: </w:t>
            </w:r>
          </w:p>
          <w:p w14:paraId="61967EB9" w14:textId="77777777" w:rsidR="00BA77F0" w:rsidRPr="00267AB6" w:rsidRDefault="00BA77F0" w:rsidP="00BA77F0">
            <w:pPr>
              <w:pStyle w:val="PargrafodaLista"/>
              <w:jc w:val="both"/>
              <w:rPr>
                <w:rFonts w:asciiTheme="majorHAnsi" w:hAnsiTheme="majorHAnsi" w:cstheme="majorHAnsi"/>
                <w:sz w:val="20"/>
                <w:szCs w:val="20"/>
              </w:rPr>
            </w:pPr>
            <w:r w:rsidRPr="00267AB6">
              <w:rPr>
                <w:rFonts w:asciiTheme="majorHAnsi" w:hAnsiTheme="majorHAnsi" w:cstheme="majorHAnsi"/>
                <w:sz w:val="20"/>
                <w:szCs w:val="20"/>
              </w:rPr>
              <w:t xml:space="preserve">- Sinal de internet fluido e de qualidade incapaz de sustentar a elevada troca de dados entre licitantes e administração pública; </w:t>
            </w:r>
          </w:p>
          <w:p w14:paraId="658869D4" w14:textId="77777777" w:rsidR="00BA77F0" w:rsidRPr="00267AB6" w:rsidRDefault="00BA77F0" w:rsidP="00BA77F0">
            <w:pPr>
              <w:pStyle w:val="PargrafodaLista"/>
              <w:jc w:val="both"/>
              <w:rPr>
                <w:rFonts w:asciiTheme="majorHAnsi" w:hAnsiTheme="majorHAnsi" w:cstheme="majorHAnsi"/>
                <w:b/>
                <w:sz w:val="20"/>
                <w:szCs w:val="20"/>
              </w:rPr>
            </w:pPr>
            <w:r w:rsidRPr="00267AB6">
              <w:rPr>
                <w:rFonts w:asciiTheme="majorHAnsi" w:hAnsiTheme="majorHAnsi" w:cstheme="majorHAnsi"/>
                <w:sz w:val="20"/>
                <w:szCs w:val="20"/>
              </w:rPr>
              <w:t xml:space="preserve">- Natureza do objeto que está sendo licitado pela administração pública capaz de ser atendido por uma virtual empresa vencedora do certame que esteja situada fora do Estado do Mato Grosso, fator este que pode inviabilizar a logística e onerar ainda mais os custos finais da administração pública municipal, </w:t>
            </w:r>
            <w:r w:rsidRPr="00267AB6">
              <w:rPr>
                <w:rFonts w:asciiTheme="majorHAnsi" w:hAnsiTheme="majorHAnsi" w:cstheme="majorHAnsi"/>
                <w:b/>
                <w:sz w:val="20"/>
                <w:szCs w:val="20"/>
              </w:rPr>
              <w:t xml:space="preserve">fato este ocorrido com frequência (após a implantação do pregão eletrônico), em relação </w:t>
            </w:r>
            <w:proofErr w:type="gramStart"/>
            <w:r w:rsidRPr="00267AB6">
              <w:rPr>
                <w:rFonts w:asciiTheme="majorHAnsi" w:hAnsiTheme="majorHAnsi" w:cstheme="majorHAnsi"/>
                <w:b/>
                <w:sz w:val="20"/>
                <w:szCs w:val="20"/>
              </w:rPr>
              <w:t>a</w:t>
            </w:r>
            <w:proofErr w:type="gramEnd"/>
            <w:r w:rsidRPr="00267AB6">
              <w:rPr>
                <w:rFonts w:asciiTheme="majorHAnsi" w:hAnsiTheme="majorHAnsi" w:cstheme="majorHAnsi"/>
                <w:b/>
                <w:sz w:val="20"/>
                <w:szCs w:val="20"/>
              </w:rPr>
              <w:t xml:space="preserve"> entrega de medicamentos vindos fora do Estado, onde as empresas licitantes não entregam a mercadoria por conta do alto custo dos fretes alegando que o pedido não tem valor significativo, ficando assim muitas vezes o Município desabastecido dos insumos farmacêuticos e a mercê dessas empresas virtuais prejudicando o atendimento no Hospital Municipal e Atenção Básica em Saúde.</w:t>
            </w:r>
          </w:p>
          <w:p w14:paraId="3D50D610" w14:textId="77777777" w:rsidR="00BA77F0" w:rsidRPr="00267AB6" w:rsidRDefault="00BA77F0" w:rsidP="00BA77F0">
            <w:pPr>
              <w:pStyle w:val="PargrafodaLista"/>
              <w:numPr>
                <w:ilvl w:val="0"/>
                <w:numId w:val="47"/>
              </w:numPr>
              <w:spacing w:after="0" w:line="240" w:lineRule="auto"/>
              <w:jc w:val="both"/>
              <w:rPr>
                <w:rFonts w:asciiTheme="majorHAnsi" w:hAnsiTheme="majorHAnsi" w:cstheme="majorHAnsi"/>
                <w:sz w:val="20"/>
                <w:szCs w:val="20"/>
              </w:rPr>
            </w:pPr>
            <w:r w:rsidRPr="00267AB6">
              <w:rPr>
                <w:rFonts w:asciiTheme="majorHAnsi" w:hAnsiTheme="majorHAnsi" w:cstheme="majorHAnsi"/>
                <w:sz w:val="20"/>
                <w:szCs w:val="20"/>
              </w:rPr>
              <w:t xml:space="preserve">O pregão presencial </w:t>
            </w:r>
            <w:r w:rsidRPr="00267AB6">
              <w:rPr>
                <w:rFonts w:asciiTheme="majorHAnsi" w:hAnsiTheme="majorHAnsi" w:cstheme="majorHAnsi"/>
                <w:b/>
                <w:sz w:val="20"/>
                <w:szCs w:val="20"/>
              </w:rPr>
              <w:t xml:space="preserve">permite a presença da Equipe Técnica da Secretaria Municipal de Saúde, </w:t>
            </w:r>
            <w:r w:rsidRPr="00267AB6">
              <w:rPr>
                <w:rFonts w:asciiTheme="majorHAnsi" w:hAnsiTheme="majorHAnsi" w:cstheme="majorHAnsi"/>
                <w:sz w:val="20"/>
                <w:szCs w:val="20"/>
              </w:rPr>
              <w:t>sendo assim já solucionando e observando problemas que podem ser evitados no momento do certame, desde preços inexequíveis no mercado atual até mesmo produtos discordantes dos solicitados no edital.</w:t>
            </w:r>
          </w:p>
          <w:p w14:paraId="6130FACD" w14:textId="77777777" w:rsidR="00BA77F0" w:rsidRPr="00267AB6" w:rsidRDefault="00BA77F0" w:rsidP="00BA77F0">
            <w:pPr>
              <w:jc w:val="both"/>
              <w:rPr>
                <w:rFonts w:asciiTheme="majorHAnsi" w:hAnsiTheme="majorHAnsi" w:cstheme="majorHAnsi"/>
                <w:sz w:val="20"/>
                <w:szCs w:val="20"/>
                <w:highlight w:val="yellow"/>
              </w:rPr>
            </w:pPr>
          </w:p>
          <w:p w14:paraId="2F128641" w14:textId="77777777" w:rsidR="00BA77F0" w:rsidRPr="00267AB6" w:rsidRDefault="00BA77F0" w:rsidP="00BA77F0">
            <w:pPr>
              <w:jc w:val="both"/>
              <w:rPr>
                <w:rFonts w:asciiTheme="majorHAnsi" w:hAnsiTheme="majorHAnsi" w:cstheme="majorHAnsi"/>
                <w:b/>
                <w:sz w:val="20"/>
                <w:szCs w:val="20"/>
                <w:lang w:val="pt-PT"/>
              </w:rPr>
            </w:pPr>
            <w:r w:rsidRPr="00267AB6">
              <w:rPr>
                <w:rFonts w:asciiTheme="majorHAnsi" w:hAnsiTheme="majorHAnsi" w:cstheme="majorHAnsi"/>
                <w:sz w:val="20"/>
                <w:szCs w:val="20"/>
              </w:rPr>
              <w:t>Por outro lado, a adoção do pregão em sua forma presencial fortalece o desenvolvimento do comércio local deste Município, sendo que a realização do pregão na forma eletrônica acarretaria na ausência de participação do comércio local e regional, que não estão adaptados ao sistema utilizado por este município para realização do pregão eletrônico. Sendo assim, a escolha da modalidade Pregão Presencial é a que melhor se adequa a contratação do objeto do certame.</w:t>
            </w:r>
          </w:p>
        </w:tc>
      </w:tr>
    </w:tbl>
    <w:p w14:paraId="699DC028" w14:textId="77777777" w:rsidR="00BA77F0" w:rsidRPr="009E52F8" w:rsidRDefault="00BA77F0" w:rsidP="00BA77F0">
      <w:pPr>
        <w:jc w:val="both"/>
        <w:rPr>
          <w:rFonts w:asciiTheme="majorHAnsi" w:hAnsiTheme="majorHAnsi" w:cstheme="majorHAnsi"/>
        </w:rPr>
      </w:pPr>
    </w:p>
    <w:p w14:paraId="63E19D04" w14:textId="77777777" w:rsidR="00BA77F0" w:rsidRPr="009E52F8" w:rsidRDefault="00BA77F0" w:rsidP="00BA77F0">
      <w:pPr>
        <w:shd w:val="clear" w:color="auto" w:fill="D9D9D9" w:themeFill="background1" w:themeFillShade="D9"/>
        <w:autoSpaceDE w:val="0"/>
        <w:autoSpaceDN w:val="0"/>
        <w:adjustRightInd w:val="0"/>
        <w:jc w:val="both"/>
        <w:rPr>
          <w:rFonts w:asciiTheme="majorHAnsi" w:hAnsiTheme="majorHAnsi" w:cstheme="majorHAnsi"/>
          <w:b/>
        </w:rPr>
      </w:pPr>
      <w:r w:rsidRPr="009E52F8">
        <w:rPr>
          <w:rFonts w:asciiTheme="majorHAnsi" w:hAnsiTheme="majorHAnsi" w:cstheme="majorHAnsi"/>
          <w:b/>
          <w:lang w:val="pt"/>
        </w:rPr>
        <w:t>6. DA ESPECIFICAÇÃO E CUSTO ESTIMADO DO OBJETO:</w:t>
      </w:r>
    </w:p>
    <w:tbl>
      <w:tblPr>
        <w:tblStyle w:val="Tabelacomgrade"/>
        <w:tblW w:w="0" w:type="auto"/>
        <w:tblLayout w:type="fixed"/>
        <w:tblLook w:val="04A0" w:firstRow="1" w:lastRow="0" w:firstColumn="1" w:lastColumn="0" w:noHBand="0" w:noVBand="1"/>
      </w:tblPr>
      <w:tblGrid>
        <w:gridCol w:w="9855"/>
      </w:tblGrid>
      <w:tr w:rsidR="00BA77F0" w:rsidRPr="009E52F8" w14:paraId="2E241623" w14:textId="77777777" w:rsidTr="00BA77F0">
        <w:tc>
          <w:tcPr>
            <w:tcW w:w="9855" w:type="dxa"/>
          </w:tcPr>
          <w:p w14:paraId="61517E2A" w14:textId="53A15EF9" w:rsidR="00BA77F0" w:rsidRPr="00267AB6" w:rsidRDefault="00BA77F0" w:rsidP="00BA77F0">
            <w:pPr>
              <w:widowControl w:val="0"/>
              <w:tabs>
                <w:tab w:val="left" w:pos="598"/>
              </w:tabs>
              <w:autoSpaceDE w:val="0"/>
              <w:autoSpaceDN w:val="0"/>
              <w:ind w:right="140"/>
              <w:jc w:val="both"/>
              <w:rPr>
                <w:rFonts w:asciiTheme="majorHAnsi" w:hAnsiTheme="majorHAnsi" w:cstheme="majorHAnsi"/>
                <w:color w:val="1B1B1B"/>
                <w:sz w:val="20"/>
                <w:szCs w:val="20"/>
                <w:lang w:val="pt"/>
              </w:rPr>
            </w:pPr>
            <w:r w:rsidRPr="00267AB6">
              <w:rPr>
                <w:rFonts w:asciiTheme="majorHAnsi" w:hAnsiTheme="majorHAnsi" w:cstheme="majorHAnsi"/>
                <w:color w:val="1B1B1B"/>
                <w:sz w:val="20"/>
                <w:szCs w:val="20"/>
                <w:lang w:val="pt"/>
              </w:rPr>
              <w:t xml:space="preserve">6.1. O objeto da presente licitação é </w:t>
            </w:r>
            <w:r w:rsidRPr="00267AB6">
              <w:rPr>
                <w:rFonts w:asciiTheme="majorHAnsi" w:hAnsiTheme="majorHAnsi" w:cstheme="majorHAnsi"/>
                <w:b/>
                <w:sz w:val="20"/>
                <w:szCs w:val="20"/>
                <w:lang w:val="pt"/>
              </w:rPr>
              <w:t>Aquisição de</w:t>
            </w:r>
            <w:r w:rsidRPr="00267AB6">
              <w:rPr>
                <w:rFonts w:asciiTheme="majorHAnsi" w:hAnsiTheme="majorHAnsi" w:cstheme="majorHAnsi"/>
                <w:b/>
                <w:sz w:val="20"/>
                <w:szCs w:val="20"/>
              </w:rPr>
              <w:t xml:space="preserve"> Medicamentos, Nutrição Oral e Enteral, Soro e Soluções Hospitalares</w:t>
            </w:r>
            <w:r w:rsidRPr="00267AB6">
              <w:rPr>
                <w:rFonts w:asciiTheme="majorHAnsi" w:hAnsiTheme="majorHAnsi" w:cstheme="majorHAnsi"/>
                <w:b/>
                <w:color w:val="FF0000"/>
                <w:sz w:val="20"/>
                <w:szCs w:val="20"/>
              </w:rPr>
              <w:t xml:space="preserve">, </w:t>
            </w:r>
            <w:r w:rsidRPr="00267AB6">
              <w:rPr>
                <w:rFonts w:asciiTheme="majorHAnsi" w:hAnsiTheme="majorHAnsi" w:cstheme="majorHAnsi"/>
                <w:color w:val="1B1B1B"/>
                <w:sz w:val="20"/>
                <w:szCs w:val="20"/>
                <w:lang w:val="pt"/>
              </w:rPr>
              <w:t>conforme condições, quantidade, exigências estabelecidas constantes deste termo de referência.</w:t>
            </w:r>
          </w:p>
          <w:p w14:paraId="0E61F7B0" w14:textId="77777777" w:rsidR="00BA77F0" w:rsidRPr="00267AB6" w:rsidRDefault="00BA77F0" w:rsidP="00BA77F0">
            <w:pPr>
              <w:widowControl w:val="0"/>
              <w:tabs>
                <w:tab w:val="left" w:pos="552"/>
              </w:tabs>
              <w:autoSpaceDE w:val="0"/>
              <w:autoSpaceDN w:val="0"/>
              <w:spacing w:before="12"/>
              <w:jc w:val="both"/>
              <w:rPr>
                <w:rFonts w:asciiTheme="majorHAnsi" w:hAnsiTheme="majorHAnsi" w:cstheme="majorHAnsi"/>
                <w:color w:val="1B1B1B"/>
                <w:sz w:val="20"/>
                <w:szCs w:val="20"/>
                <w:lang w:val="pt"/>
              </w:rPr>
            </w:pPr>
            <w:r w:rsidRPr="00267AB6">
              <w:rPr>
                <w:rFonts w:asciiTheme="majorHAnsi" w:hAnsiTheme="majorHAnsi" w:cstheme="majorHAnsi"/>
                <w:color w:val="1B1B1B"/>
                <w:sz w:val="20"/>
                <w:szCs w:val="20"/>
                <w:lang w:val="pt"/>
              </w:rPr>
              <w:t xml:space="preserve">6.2. </w:t>
            </w:r>
            <w:r w:rsidRPr="00267AB6">
              <w:rPr>
                <w:rFonts w:asciiTheme="majorHAnsi" w:hAnsiTheme="majorHAnsi" w:cstheme="majorHAnsi"/>
                <w:color w:val="000000" w:themeColor="text1"/>
                <w:sz w:val="20"/>
                <w:szCs w:val="20"/>
              </w:rPr>
              <w:t xml:space="preserve">O valor máximo admissível para o fornecimento de produtos destinados a Secretaria, foi elaborado com base na média dos preços praticados no mercado, mediante pesquisa efetuada junto a fornecedores do ramo, bem como, cotação junto a preços registrados em </w:t>
            </w:r>
            <w:proofErr w:type="gramStart"/>
            <w:r w:rsidRPr="00267AB6">
              <w:rPr>
                <w:rFonts w:asciiTheme="majorHAnsi" w:hAnsiTheme="majorHAnsi" w:cstheme="majorHAnsi"/>
                <w:color w:val="000000" w:themeColor="text1"/>
                <w:sz w:val="20"/>
                <w:szCs w:val="20"/>
              </w:rPr>
              <w:t>outras órgãos</w:t>
            </w:r>
            <w:proofErr w:type="gramEnd"/>
            <w:r w:rsidRPr="00267AB6">
              <w:rPr>
                <w:rFonts w:asciiTheme="majorHAnsi" w:hAnsiTheme="majorHAnsi" w:cstheme="majorHAnsi"/>
                <w:color w:val="000000" w:themeColor="text1"/>
                <w:sz w:val="20"/>
                <w:szCs w:val="20"/>
              </w:rPr>
              <w:t xml:space="preserve"> públicos identificados junto ao Portal do TCE-MT.</w:t>
            </w:r>
          </w:p>
          <w:p w14:paraId="70C55C6F" w14:textId="77777777" w:rsidR="00BA77F0" w:rsidRDefault="00BA77F0" w:rsidP="00BA77F0">
            <w:pPr>
              <w:widowControl w:val="0"/>
              <w:tabs>
                <w:tab w:val="left" w:pos="598"/>
              </w:tabs>
              <w:autoSpaceDE w:val="0"/>
              <w:autoSpaceDN w:val="0"/>
              <w:ind w:right="140"/>
              <w:jc w:val="both"/>
              <w:rPr>
                <w:rFonts w:asciiTheme="majorHAnsi" w:hAnsiTheme="majorHAnsi" w:cstheme="majorHAnsi"/>
                <w:color w:val="000000" w:themeColor="text1"/>
                <w:sz w:val="20"/>
                <w:szCs w:val="20"/>
              </w:rPr>
            </w:pPr>
            <w:r w:rsidRPr="00267AB6">
              <w:rPr>
                <w:rFonts w:asciiTheme="majorHAnsi" w:hAnsiTheme="majorHAnsi" w:cstheme="majorHAnsi"/>
                <w:color w:val="000000" w:themeColor="text1"/>
                <w:sz w:val="20"/>
                <w:szCs w:val="20"/>
              </w:rPr>
              <w:t xml:space="preserve">6.3. </w:t>
            </w:r>
            <w:proofErr w:type="gramStart"/>
            <w:r w:rsidRPr="00267AB6">
              <w:rPr>
                <w:rFonts w:asciiTheme="majorHAnsi" w:hAnsiTheme="majorHAnsi" w:cstheme="majorHAnsi"/>
                <w:color w:val="000000" w:themeColor="text1"/>
                <w:sz w:val="20"/>
                <w:szCs w:val="20"/>
              </w:rPr>
              <w:t>Proposta acima dos valores de referência serão</w:t>
            </w:r>
            <w:proofErr w:type="gramEnd"/>
            <w:r w:rsidRPr="00267AB6">
              <w:rPr>
                <w:rFonts w:asciiTheme="majorHAnsi" w:hAnsiTheme="majorHAnsi" w:cstheme="majorHAnsi"/>
                <w:color w:val="000000" w:themeColor="text1"/>
                <w:sz w:val="20"/>
                <w:szCs w:val="20"/>
              </w:rPr>
              <w:t xml:space="preserve"> desclassificadas, com exceção para aquelas que durante a fase de lances sejam reduzidos para dentro do valor previsto no edital.</w:t>
            </w:r>
          </w:p>
          <w:tbl>
            <w:tblPr>
              <w:tblW w:w="9605" w:type="dxa"/>
              <w:tblLayout w:type="fixed"/>
              <w:tblCellMar>
                <w:left w:w="70" w:type="dxa"/>
                <w:right w:w="70" w:type="dxa"/>
              </w:tblCellMar>
              <w:tblLook w:val="04A0" w:firstRow="1" w:lastRow="0" w:firstColumn="1" w:lastColumn="0" w:noHBand="0" w:noVBand="1"/>
            </w:tblPr>
            <w:tblGrid>
              <w:gridCol w:w="1129"/>
              <w:gridCol w:w="993"/>
              <w:gridCol w:w="5244"/>
              <w:gridCol w:w="1239"/>
              <w:gridCol w:w="1000"/>
            </w:tblGrid>
            <w:tr w:rsidR="00BA77F0" w:rsidRPr="00BA77F0" w14:paraId="1041D78F" w14:textId="77777777" w:rsidTr="00BA77F0">
              <w:trPr>
                <w:trHeight w:val="780"/>
              </w:trPr>
              <w:tc>
                <w:tcPr>
                  <w:tcW w:w="9605" w:type="dxa"/>
                  <w:gridSpan w:val="5"/>
                  <w:tcBorders>
                    <w:top w:val="single" w:sz="4" w:space="0" w:color="auto"/>
                    <w:left w:val="single" w:sz="4" w:space="0" w:color="auto"/>
                    <w:bottom w:val="single" w:sz="4" w:space="0" w:color="auto"/>
                    <w:right w:val="single" w:sz="4" w:space="0" w:color="000000"/>
                  </w:tcBorders>
                  <w:shd w:val="clear" w:color="000000" w:fill="92D050"/>
                  <w:noWrap/>
                  <w:vAlign w:val="center"/>
                  <w:hideMark/>
                </w:tcPr>
                <w:p w14:paraId="29C89D28" w14:textId="77777777" w:rsidR="00BA77F0" w:rsidRPr="00BA77F0" w:rsidRDefault="00BA77F0" w:rsidP="00BA77F0">
                  <w:pPr>
                    <w:jc w:val="center"/>
                    <w:rPr>
                      <w:rFonts w:ascii="Arial" w:hAnsi="Arial" w:cs="Arial"/>
                      <w:b/>
                      <w:bCs/>
                      <w:color w:val="000000"/>
                      <w:sz w:val="56"/>
                      <w:szCs w:val="56"/>
                    </w:rPr>
                  </w:pPr>
                  <w:bookmarkStart w:id="3" w:name="RANGE!A1:E135"/>
                  <w:r w:rsidRPr="00BA77F0">
                    <w:rPr>
                      <w:rFonts w:ascii="Arial" w:hAnsi="Arial" w:cs="Arial"/>
                      <w:b/>
                      <w:bCs/>
                      <w:color w:val="000000"/>
                      <w:sz w:val="56"/>
                      <w:szCs w:val="56"/>
                    </w:rPr>
                    <w:t>LOTE 01</w:t>
                  </w:r>
                  <w:bookmarkEnd w:id="3"/>
                </w:p>
              </w:tc>
            </w:tr>
            <w:tr w:rsidR="00BA77F0" w:rsidRPr="00BA77F0" w14:paraId="46DC50EB" w14:textId="77777777" w:rsidTr="00BA77F0">
              <w:trPr>
                <w:trHeight w:val="705"/>
              </w:trPr>
              <w:tc>
                <w:tcPr>
                  <w:tcW w:w="1129" w:type="dxa"/>
                  <w:tcBorders>
                    <w:top w:val="nil"/>
                    <w:left w:val="single" w:sz="4" w:space="0" w:color="auto"/>
                    <w:bottom w:val="single" w:sz="4" w:space="0" w:color="auto"/>
                    <w:right w:val="single" w:sz="4" w:space="0" w:color="auto"/>
                  </w:tcBorders>
                  <w:shd w:val="clear" w:color="000000" w:fill="D9D9D9"/>
                  <w:noWrap/>
                  <w:vAlign w:val="center"/>
                  <w:hideMark/>
                </w:tcPr>
                <w:p w14:paraId="48F73C20" w14:textId="77777777" w:rsidR="00BA77F0" w:rsidRPr="00BA77F0" w:rsidRDefault="00BA77F0" w:rsidP="00BA77F0">
                  <w:pPr>
                    <w:jc w:val="center"/>
                    <w:rPr>
                      <w:rFonts w:ascii="Arial" w:hAnsi="Arial" w:cs="Arial"/>
                      <w:b/>
                      <w:bCs/>
                      <w:color w:val="000000"/>
                      <w:sz w:val="36"/>
                      <w:szCs w:val="36"/>
                    </w:rPr>
                  </w:pPr>
                  <w:r w:rsidRPr="00BA77F0">
                    <w:rPr>
                      <w:rFonts w:ascii="Arial" w:hAnsi="Arial" w:cs="Arial"/>
                      <w:b/>
                      <w:bCs/>
                      <w:color w:val="000000"/>
                      <w:sz w:val="36"/>
                      <w:szCs w:val="36"/>
                    </w:rPr>
                    <w:t> </w:t>
                  </w:r>
                </w:p>
              </w:tc>
              <w:tc>
                <w:tcPr>
                  <w:tcW w:w="993" w:type="dxa"/>
                  <w:tcBorders>
                    <w:top w:val="nil"/>
                    <w:left w:val="nil"/>
                    <w:bottom w:val="single" w:sz="4" w:space="0" w:color="auto"/>
                    <w:right w:val="nil"/>
                  </w:tcBorders>
                  <w:shd w:val="clear" w:color="000000" w:fill="D9D9D9"/>
                  <w:noWrap/>
                  <w:vAlign w:val="center"/>
                  <w:hideMark/>
                </w:tcPr>
                <w:p w14:paraId="4FCA73C9" w14:textId="77777777" w:rsidR="00BA77F0" w:rsidRPr="00BA77F0" w:rsidRDefault="00BA77F0" w:rsidP="00BA77F0">
                  <w:pPr>
                    <w:jc w:val="center"/>
                    <w:rPr>
                      <w:rFonts w:ascii="Arial" w:hAnsi="Arial" w:cs="Arial"/>
                      <w:b/>
                      <w:bCs/>
                      <w:color w:val="000000"/>
                      <w:sz w:val="36"/>
                      <w:szCs w:val="36"/>
                    </w:rPr>
                  </w:pPr>
                  <w:r w:rsidRPr="00BA77F0">
                    <w:rPr>
                      <w:rFonts w:ascii="Arial" w:hAnsi="Arial" w:cs="Arial"/>
                      <w:b/>
                      <w:bCs/>
                      <w:color w:val="000000"/>
                      <w:sz w:val="36"/>
                      <w:szCs w:val="36"/>
                    </w:rPr>
                    <w:t> </w:t>
                  </w:r>
                </w:p>
              </w:tc>
              <w:tc>
                <w:tcPr>
                  <w:tcW w:w="748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4C8CFE5" w14:textId="77777777" w:rsidR="00BA77F0" w:rsidRPr="00BA77F0" w:rsidRDefault="00BA77F0" w:rsidP="00BA77F0">
                  <w:pPr>
                    <w:jc w:val="center"/>
                    <w:rPr>
                      <w:rFonts w:ascii="Arial" w:hAnsi="Arial" w:cs="Arial"/>
                      <w:b/>
                      <w:bCs/>
                      <w:color w:val="000000"/>
                      <w:sz w:val="52"/>
                      <w:szCs w:val="52"/>
                    </w:rPr>
                  </w:pPr>
                  <w:r w:rsidRPr="00BA77F0">
                    <w:rPr>
                      <w:rFonts w:ascii="Arial" w:hAnsi="Arial" w:cs="Arial"/>
                      <w:b/>
                      <w:bCs/>
                      <w:color w:val="000000"/>
                      <w:sz w:val="52"/>
                      <w:szCs w:val="52"/>
                    </w:rPr>
                    <w:t xml:space="preserve">MEDICAMENTOS </w:t>
                  </w:r>
                </w:p>
              </w:tc>
            </w:tr>
            <w:tr w:rsidR="00BA77F0" w:rsidRPr="00BA77F0" w14:paraId="3AB76780" w14:textId="77777777" w:rsidTr="00BA77F0">
              <w:trPr>
                <w:trHeight w:val="983"/>
              </w:trPr>
              <w:tc>
                <w:tcPr>
                  <w:tcW w:w="1129" w:type="dxa"/>
                  <w:tcBorders>
                    <w:top w:val="nil"/>
                    <w:left w:val="single" w:sz="4" w:space="0" w:color="auto"/>
                    <w:bottom w:val="single" w:sz="4" w:space="0" w:color="auto"/>
                    <w:right w:val="single" w:sz="4" w:space="0" w:color="auto"/>
                  </w:tcBorders>
                  <w:shd w:val="clear" w:color="000000" w:fill="D9D9D9"/>
                  <w:vAlign w:val="center"/>
                  <w:hideMark/>
                </w:tcPr>
                <w:p w14:paraId="0D192137" w14:textId="77777777" w:rsidR="00BA77F0" w:rsidRPr="00BA77F0" w:rsidRDefault="00BA77F0" w:rsidP="00BA77F0">
                  <w:pPr>
                    <w:jc w:val="center"/>
                    <w:rPr>
                      <w:rFonts w:ascii="Calibri" w:hAnsi="Calibri" w:cs="Calibri"/>
                      <w:b/>
                      <w:bCs/>
                      <w:color w:val="000000"/>
                      <w:sz w:val="18"/>
                      <w:szCs w:val="18"/>
                    </w:rPr>
                  </w:pPr>
                  <w:r w:rsidRPr="00BA77F0">
                    <w:rPr>
                      <w:rFonts w:ascii="Calibri" w:hAnsi="Calibri" w:cs="Calibri"/>
                      <w:b/>
                      <w:bCs/>
                      <w:color w:val="000000"/>
                      <w:sz w:val="18"/>
                      <w:szCs w:val="18"/>
                    </w:rPr>
                    <w:lastRenderedPageBreak/>
                    <w:t>CÓD. GUARDIÃO</w:t>
                  </w:r>
                </w:p>
              </w:tc>
              <w:tc>
                <w:tcPr>
                  <w:tcW w:w="993" w:type="dxa"/>
                  <w:tcBorders>
                    <w:top w:val="nil"/>
                    <w:left w:val="nil"/>
                    <w:bottom w:val="single" w:sz="4" w:space="0" w:color="auto"/>
                    <w:right w:val="single" w:sz="4" w:space="0" w:color="auto"/>
                  </w:tcBorders>
                  <w:shd w:val="clear" w:color="000000" w:fill="D9D9D9"/>
                  <w:vAlign w:val="center"/>
                  <w:hideMark/>
                </w:tcPr>
                <w:p w14:paraId="181BE64B" w14:textId="77777777" w:rsidR="00BA77F0" w:rsidRPr="00BA77F0" w:rsidRDefault="00BA77F0" w:rsidP="00BA77F0">
                  <w:pPr>
                    <w:jc w:val="center"/>
                    <w:rPr>
                      <w:rFonts w:ascii="Calibri" w:hAnsi="Calibri" w:cs="Calibri"/>
                      <w:b/>
                      <w:bCs/>
                      <w:color w:val="000000"/>
                      <w:sz w:val="18"/>
                      <w:szCs w:val="18"/>
                    </w:rPr>
                  </w:pPr>
                  <w:r w:rsidRPr="00BA77F0">
                    <w:rPr>
                      <w:rFonts w:ascii="Calibri" w:hAnsi="Calibri" w:cs="Calibri"/>
                      <w:b/>
                      <w:bCs/>
                      <w:color w:val="000000"/>
                      <w:sz w:val="18"/>
                      <w:szCs w:val="18"/>
                    </w:rPr>
                    <w:t>CÓD. TCE</w:t>
                  </w:r>
                </w:p>
              </w:tc>
              <w:tc>
                <w:tcPr>
                  <w:tcW w:w="5244" w:type="dxa"/>
                  <w:tcBorders>
                    <w:top w:val="nil"/>
                    <w:left w:val="nil"/>
                    <w:bottom w:val="single" w:sz="4" w:space="0" w:color="auto"/>
                    <w:right w:val="single" w:sz="4" w:space="0" w:color="auto"/>
                  </w:tcBorders>
                  <w:shd w:val="clear" w:color="000000" w:fill="D9D9D9"/>
                  <w:noWrap/>
                  <w:vAlign w:val="center"/>
                  <w:hideMark/>
                </w:tcPr>
                <w:p w14:paraId="015E7E47" w14:textId="77777777" w:rsidR="00BA77F0" w:rsidRPr="00BA77F0" w:rsidRDefault="00BA77F0" w:rsidP="00BA77F0">
                  <w:pPr>
                    <w:jc w:val="center"/>
                    <w:rPr>
                      <w:rFonts w:ascii="Calibri" w:hAnsi="Calibri" w:cs="Calibri"/>
                      <w:b/>
                      <w:bCs/>
                      <w:sz w:val="24"/>
                      <w:szCs w:val="24"/>
                    </w:rPr>
                  </w:pPr>
                  <w:r w:rsidRPr="00BA77F0">
                    <w:rPr>
                      <w:rFonts w:ascii="Calibri" w:hAnsi="Calibri" w:cs="Calibri"/>
                      <w:b/>
                      <w:bCs/>
                      <w:sz w:val="24"/>
                      <w:szCs w:val="24"/>
                    </w:rPr>
                    <w:t>DESCRIÇÃO</w:t>
                  </w:r>
                </w:p>
              </w:tc>
              <w:tc>
                <w:tcPr>
                  <w:tcW w:w="1239" w:type="dxa"/>
                  <w:tcBorders>
                    <w:top w:val="nil"/>
                    <w:left w:val="nil"/>
                    <w:bottom w:val="single" w:sz="4" w:space="0" w:color="auto"/>
                    <w:right w:val="single" w:sz="4" w:space="0" w:color="auto"/>
                  </w:tcBorders>
                  <w:shd w:val="clear" w:color="000000" w:fill="D9D9D9"/>
                  <w:vAlign w:val="center"/>
                  <w:hideMark/>
                </w:tcPr>
                <w:p w14:paraId="211F11A8" w14:textId="77777777" w:rsidR="00BA77F0" w:rsidRPr="00BA77F0" w:rsidRDefault="00BA77F0" w:rsidP="00BA77F0">
                  <w:pPr>
                    <w:jc w:val="center"/>
                    <w:rPr>
                      <w:rFonts w:ascii="Calibri" w:hAnsi="Calibri" w:cs="Calibri"/>
                      <w:b/>
                      <w:bCs/>
                      <w:color w:val="000000"/>
                      <w:sz w:val="18"/>
                      <w:szCs w:val="18"/>
                    </w:rPr>
                  </w:pPr>
                  <w:r w:rsidRPr="00BA77F0">
                    <w:rPr>
                      <w:rFonts w:ascii="Calibri" w:hAnsi="Calibri" w:cs="Calibri"/>
                      <w:b/>
                      <w:bCs/>
                      <w:color w:val="000000"/>
                      <w:sz w:val="18"/>
                      <w:szCs w:val="18"/>
                    </w:rPr>
                    <w:t>UNIDADE</w:t>
                  </w:r>
                </w:p>
              </w:tc>
              <w:tc>
                <w:tcPr>
                  <w:tcW w:w="1000" w:type="dxa"/>
                  <w:tcBorders>
                    <w:top w:val="nil"/>
                    <w:left w:val="nil"/>
                    <w:bottom w:val="single" w:sz="4" w:space="0" w:color="auto"/>
                    <w:right w:val="single" w:sz="4" w:space="0" w:color="auto"/>
                  </w:tcBorders>
                  <w:shd w:val="clear" w:color="000000" w:fill="D9D9D9"/>
                  <w:vAlign w:val="center"/>
                  <w:hideMark/>
                </w:tcPr>
                <w:p w14:paraId="3FF525C9" w14:textId="77777777" w:rsidR="00BA77F0" w:rsidRPr="00BA77F0" w:rsidRDefault="00BA77F0" w:rsidP="00BA77F0">
                  <w:pPr>
                    <w:jc w:val="center"/>
                    <w:rPr>
                      <w:rFonts w:ascii="Calibri" w:hAnsi="Calibri" w:cs="Calibri"/>
                      <w:b/>
                      <w:bCs/>
                      <w:color w:val="000000"/>
                      <w:sz w:val="18"/>
                      <w:szCs w:val="18"/>
                    </w:rPr>
                  </w:pPr>
                  <w:r w:rsidRPr="00BA77F0">
                    <w:rPr>
                      <w:rFonts w:ascii="Calibri" w:hAnsi="Calibri" w:cs="Calibri"/>
                      <w:b/>
                      <w:bCs/>
                      <w:color w:val="000000"/>
                      <w:sz w:val="18"/>
                      <w:szCs w:val="18"/>
                    </w:rPr>
                    <w:t>QUANT. TOTAL</w:t>
                  </w:r>
                </w:p>
              </w:tc>
            </w:tr>
            <w:tr w:rsidR="00BA77F0" w:rsidRPr="00BA77F0" w14:paraId="3C309B51"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290A62B5"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210680</w:t>
                  </w:r>
                </w:p>
              </w:tc>
              <w:tc>
                <w:tcPr>
                  <w:tcW w:w="993" w:type="dxa"/>
                  <w:tcBorders>
                    <w:top w:val="nil"/>
                    <w:left w:val="nil"/>
                    <w:bottom w:val="single" w:sz="4" w:space="0" w:color="auto"/>
                    <w:right w:val="single" w:sz="4" w:space="0" w:color="auto"/>
                  </w:tcBorders>
                  <w:shd w:val="clear" w:color="000000" w:fill="FFFFFF"/>
                  <w:vAlign w:val="center"/>
                  <w:hideMark/>
                </w:tcPr>
                <w:p w14:paraId="0E797EF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319986-0</w:t>
                  </w:r>
                </w:p>
              </w:tc>
              <w:tc>
                <w:tcPr>
                  <w:tcW w:w="5244" w:type="dxa"/>
                  <w:tcBorders>
                    <w:top w:val="nil"/>
                    <w:left w:val="nil"/>
                    <w:bottom w:val="single" w:sz="4" w:space="0" w:color="auto"/>
                    <w:right w:val="single" w:sz="4" w:space="0" w:color="auto"/>
                  </w:tcBorders>
                  <w:shd w:val="clear" w:color="000000" w:fill="FFFFFF"/>
                  <w:vAlign w:val="center"/>
                  <w:hideMark/>
                </w:tcPr>
                <w:p w14:paraId="66098374"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ACEBROFILINA - CONCENTRACAO/DOSAGEM 10 MG/</w:t>
                  </w:r>
                  <w:proofErr w:type="gramStart"/>
                  <w:r w:rsidRPr="00BA77F0">
                    <w:rPr>
                      <w:rFonts w:ascii="Calibri" w:hAnsi="Calibri" w:cs="Calibri"/>
                      <w:b/>
                      <w:bCs/>
                      <w:color w:val="000000"/>
                      <w:sz w:val="16"/>
                      <w:szCs w:val="16"/>
                    </w:rPr>
                    <w:t>ML,</w:t>
                  </w:r>
                  <w:proofErr w:type="gramEnd"/>
                  <w:r w:rsidRPr="00BA77F0">
                    <w:rPr>
                      <w:rFonts w:ascii="Calibri" w:hAnsi="Calibri" w:cs="Calibri"/>
                      <w:b/>
                      <w:bCs/>
                      <w:color w:val="000000"/>
                      <w:sz w:val="16"/>
                      <w:szCs w:val="16"/>
                    </w:rPr>
                    <w:t>FRASCO C/120ML</w:t>
                  </w:r>
                  <w:r w:rsidRPr="00BA77F0">
                    <w:rPr>
                      <w:rFonts w:ascii="Calibri" w:hAnsi="Calibri" w:cs="Calibri"/>
                      <w:color w:val="000000"/>
                      <w:sz w:val="16"/>
                      <w:szCs w:val="16"/>
                    </w:rPr>
                    <w:t xml:space="preserve"> - FORMA FARMACEUTICA XAROPE,FORMA DE APRESENTACAO FRASCO,VIA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1604E74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 C/ 120 ML</w:t>
                  </w:r>
                </w:p>
              </w:tc>
              <w:tc>
                <w:tcPr>
                  <w:tcW w:w="1000" w:type="dxa"/>
                  <w:tcBorders>
                    <w:top w:val="nil"/>
                    <w:left w:val="nil"/>
                    <w:bottom w:val="single" w:sz="4" w:space="0" w:color="auto"/>
                    <w:right w:val="single" w:sz="4" w:space="0" w:color="auto"/>
                  </w:tcBorders>
                  <w:shd w:val="clear" w:color="000000" w:fill="DCE6F1"/>
                  <w:vAlign w:val="center"/>
                  <w:hideMark/>
                </w:tcPr>
                <w:p w14:paraId="5529B5CF"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25</w:t>
                  </w:r>
                </w:p>
              </w:tc>
            </w:tr>
            <w:tr w:rsidR="00BA77F0" w:rsidRPr="00BA77F0" w14:paraId="4FF7E962"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FC3597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210681</w:t>
                  </w:r>
                </w:p>
              </w:tc>
              <w:tc>
                <w:tcPr>
                  <w:tcW w:w="993" w:type="dxa"/>
                  <w:tcBorders>
                    <w:top w:val="nil"/>
                    <w:left w:val="nil"/>
                    <w:bottom w:val="single" w:sz="4" w:space="0" w:color="auto"/>
                    <w:right w:val="single" w:sz="4" w:space="0" w:color="auto"/>
                  </w:tcBorders>
                  <w:shd w:val="clear" w:color="000000" w:fill="FFFFFF"/>
                  <w:noWrap/>
                  <w:vAlign w:val="center"/>
                  <w:hideMark/>
                </w:tcPr>
                <w:p w14:paraId="744B879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325047-4</w:t>
                  </w:r>
                </w:p>
              </w:tc>
              <w:tc>
                <w:tcPr>
                  <w:tcW w:w="5244" w:type="dxa"/>
                  <w:tcBorders>
                    <w:top w:val="nil"/>
                    <w:left w:val="nil"/>
                    <w:bottom w:val="single" w:sz="4" w:space="0" w:color="auto"/>
                    <w:right w:val="single" w:sz="4" w:space="0" w:color="auto"/>
                  </w:tcBorders>
                  <w:shd w:val="clear" w:color="000000" w:fill="FFFFFF"/>
                  <w:vAlign w:val="center"/>
                  <w:hideMark/>
                </w:tcPr>
                <w:p w14:paraId="109E6F06"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 xml:space="preserve">ACEBROFILINA - CONCENTRACAO/DOSAGEM </w:t>
                  </w:r>
                  <w:proofErr w:type="gramStart"/>
                  <w:r w:rsidRPr="00BA77F0">
                    <w:rPr>
                      <w:rFonts w:ascii="Calibri" w:hAnsi="Calibri" w:cs="Calibri"/>
                      <w:b/>
                      <w:bCs/>
                      <w:color w:val="000000"/>
                      <w:sz w:val="16"/>
                      <w:szCs w:val="16"/>
                    </w:rPr>
                    <w:t>5</w:t>
                  </w:r>
                  <w:proofErr w:type="gramEnd"/>
                  <w:r w:rsidRPr="00BA77F0">
                    <w:rPr>
                      <w:rFonts w:ascii="Calibri" w:hAnsi="Calibri" w:cs="Calibri"/>
                      <w:b/>
                      <w:bCs/>
                      <w:color w:val="000000"/>
                      <w:sz w:val="16"/>
                      <w:szCs w:val="16"/>
                    </w:rPr>
                    <w:t xml:space="preserve"> MG/ML,FRASCO C/120ML</w:t>
                  </w:r>
                  <w:r w:rsidRPr="00BA77F0">
                    <w:rPr>
                      <w:rFonts w:ascii="Calibri" w:hAnsi="Calibri" w:cs="Calibri"/>
                      <w:color w:val="000000"/>
                      <w:sz w:val="16"/>
                      <w:szCs w:val="16"/>
                    </w:rPr>
                    <w:t xml:space="preserve"> - FORMA FARMACEUTICA XAROPE,FORMA DE APRESENTACAO FRASCO,VIA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2915FCB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 C/ 120 ML</w:t>
                  </w:r>
                </w:p>
              </w:tc>
              <w:tc>
                <w:tcPr>
                  <w:tcW w:w="1000" w:type="dxa"/>
                  <w:tcBorders>
                    <w:top w:val="nil"/>
                    <w:left w:val="nil"/>
                    <w:bottom w:val="single" w:sz="4" w:space="0" w:color="auto"/>
                    <w:right w:val="single" w:sz="4" w:space="0" w:color="auto"/>
                  </w:tcBorders>
                  <w:shd w:val="clear" w:color="000000" w:fill="DCE6F1"/>
                  <w:noWrap/>
                  <w:vAlign w:val="center"/>
                  <w:hideMark/>
                </w:tcPr>
                <w:p w14:paraId="4B8BDF07"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25</w:t>
                  </w:r>
                </w:p>
              </w:tc>
            </w:tr>
            <w:tr w:rsidR="00BA77F0" w:rsidRPr="00BA77F0" w14:paraId="43DEC305" w14:textId="77777777" w:rsidTr="00BA77F0">
              <w:trPr>
                <w:trHeight w:val="8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4C1264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208217</w:t>
                  </w:r>
                </w:p>
              </w:tc>
              <w:tc>
                <w:tcPr>
                  <w:tcW w:w="993" w:type="dxa"/>
                  <w:tcBorders>
                    <w:top w:val="nil"/>
                    <w:left w:val="nil"/>
                    <w:bottom w:val="single" w:sz="4" w:space="0" w:color="auto"/>
                    <w:right w:val="single" w:sz="4" w:space="0" w:color="auto"/>
                  </w:tcBorders>
                  <w:shd w:val="clear" w:color="000000" w:fill="FFFFFF"/>
                  <w:noWrap/>
                  <w:vAlign w:val="center"/>
                  <w:hideMark/>
                </w:tcPr>
                <w:p w14:paraId="30E624D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309409-0</w:t>
                  </w:r>
                </w:p>
              </w:tc>
              <w:tc>
                <w:tcPr>
                  <w:tcW w:w="5244" w:type="dxa"/>
                  <w:tcBorders>
                    <w:top w:val="nil"/>
                    <w:left w:val="nil"/>
                    <w:bottom w:val="single" w:sz="4" w:space="0" w:color="auto"/>
                    <w:right w:val="single" w:sz="4" w:space="0" w:color="auto"/>
                  </w:tcBorders>
                  <w:shd w:val="clear" w:color="000000" w:fill="FFFFFF"/>
                  <w:vAlign w:val="center"/>
                  <w:hideMark/>
                </w:tcPr>
                <w:p w14:paraId="081F5A98"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ACETILCISTEINA - CONCENTRACAO/DOSAGEM 100 MG/</w:t>
                  </w:r>
                  <w:proofErr w:type="gramStart"/>
                  <w:r w:rsidRPr="00BA77F0">
                    <w:rPr>
                      <w:rFonts w:ascii="Calibri" w:hAnsi="Calibri" w:cs="Calibri"/>
                      <w:b/>
                      <w:bCs/>
                      <w:color w:val="000000"/>
                      <w:sz w:val="16"/>
                      <w:szCs w:val="16"/>
                    </w:rPr>
                    <w:t>ML</w:t>
                  </w:r>
                  <w:r w:rsidRPr="00BA77F0">
                    <w:rPr>
                      <w:rFonts w:ascii="Calibri" w:hAnsi="Calibri" w:cs="Calibri"/>
                      <w:color w:val="000000"/>
                      <w:sz w:val="16"/>
                      <w:szCs w:val="16"/>
                    </w:rPr>
                    <w:t>,</w:t>
                  </w:r>
                  <w:proofErr w:type="gramEnd"/>
                  <w:r w:rsidRPr="00BA77F0">
                    <w:rPr>
                      <w:rFonts w:ascii="Calibri" w:hAnsi="Calibri" w:cs="Calibri"/>
                      <w:color w:val="000000"/>
                      <w:sz w:val="16"/>
                      <w:szCs w:val="16"/>
                    </w:rPr>
                    <w:t xml:space="preserve">FORMA FARMACEUTICA </w:t>
                  </w:r>
                  <w:r w:rsidRPr="00BA77F0">
                    <w:rPr>
                      <w:rFonts w:ascii="Calibri" w:hAnsi="Calibri" w:cs="Calibri"/>
                      <w:b/>
                      <w:bCs/>
                      <w:color w:val="000000"/>
                      <w:sz w:val="16"/>
                      <w:szCs w:val="16"/>
                      <w:u w:val="single"/>
                    </w:rPr>
                    <w:t>SOLUCAO INJETAVEL</w:t>
                  </w:r>
                  <w:r w:rsidRPr="00BA77F0">
                    <w:rPr>
                      <w:rFonts w:ascii="Calibri" w:hAnsi="Calibri" w:cs="Calibri"/>
                      <w:color w:val="000000"/>
                      <w:sz w:val="16"/>
                      <w:szCs w:val="16"/>
                    </w:rPr>
                    <w:t>,FORMA DE APRESENTACAO AMPOLA</w:t>
                  </w:r>
                </w:p>
              </w:tc>
              <w:tc>
                <w:tcPr>
                  <w:tcW w:w="1239" w:type="dxa"/>
                  <w:tcBorders>
                    <w:top w:val="nil"/>
                    <w:left w:val="nil"/>
                    <w:bottom w:val="single" w:sz="4" w:space="0" w:color="auto"/>
                    <w:right w:val="single" w:sz="4" w:space="0" w:color="auto"/>
                  </w:tcBorders>
                  <w:shd w:val="clear" w:color="000000" w:fill="FFFFFF"/>
                  <w:vAlign w:val="center"/>
                  <w:hideMark/>
                </w:tcPr>
                <w:p w14:paraId="35E32594"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AMPOLA</w:t>
                  </w:r>
                </w:p>
              </w:tc>
              <w:tc>
                <w:tcPr>
                  <w:tcW w:w="1000" w:type="dxa"/>
                  <w:tcBorders>
                    <w:top w:val="nil"/>
                    <w:left w:val="nil"/>
                    <w:bottom w:val="single" w:sz="4" w:space="0" w:color="auto"/>
                    <w:right w:val="single" w:sz="4" w:space="0" w:color="auto"/>
                  </w:tcBorders>
                  <w:shd w:val="clear" w:color="000000" w:fill="DCE6F1"/>
                  <w:noWrap/>
                  <w:vAlign w:val="center"/>
                  <w:hideMark/>
                </w:tcPr>
                <w:p w14:paraId="6625669F"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100</w:t>
                  </w:r>
                </w:p>
              </w:tc>
            </w:tr>
            <w:tr w:rsidR="00BA77F0" w:rsidRPr="00BA77F0" w14:paraId="0D08C994"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3EC67D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218636</w:t>
                  </w:r>
                </w:p>
              </w:tc>
              <w:tc>
                <w:tcPr>
                  <w:tcW w:w="993" w:type="dxa"/>
                  <w:tcBorders>
                    <w:top w:val="nil"/>
                    <w:left w:val="nil"/>
                    <w:bottom w:val="single" w:sz="4" w:space="0" w:color="auto"/>
                    <w:right w:val="single" w:sz="4" w:space="0" w:color="auto"/>
                  </w:tcBorders>
                  <w:shd w:val="clear" w:color="000000" w:fill="FFFFFF"/>
                  <w:noWrap/>
                  <w:vAlign w:val="center"/>
                  <w:hideMark/>
                </w:tcPr>
                <w:p w14:paraId="2F577DF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341704-2</w:t>
                  </w:r>
                </w:p>
              </w:tc>
              <w:tc>
                <w:tcPr>
                  <w:tcW w:w="5244" w:type="dxa"/>
                  <w:tcBorders>
                    <w:top w:val="nil"/>
                    <w:left w:val="nil"/>
                    <w:bottom w:val="single" w:sz="4" w:space="0" w:color="auto"/>
                    <w:right w:val="single" w:sz="4" w:space="0" w:color="auto"/>
                  </w:tcBorders>
                  <w:shd w:val="clear" w:color="000000" w:fill="FFFFFF"/>
                  <w:vAlign w:val="center"/>
                  <w:hideMark/>
                </w:tcPr>
                <w:p w14:paraId="4A8839A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ACETILCISTEINA - CONCENTRACAO/DOSAGEM 20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FORMA FARMACEUTICA</w:t>
                  </w:r>
                  <w:r w:rsidRPr="00BA77F0">
                    <w:rPr>
                      <w:rFonts w:ascii="Calibri" w:hAnsi="Calibri" w:cs="Calibri"/>
                      <w:b/>
                      <w:bCs/>
                      <w:sz w:val="16"/>
                      <w:szCs w:val="16"/>
                      <w:u w:val="single"/>
                    </w:rPr>
                    <w:t xml:space="preserve"> XAROPE</w:t>
                  </w:r>
                  <w:r w:rsidRPr="00BA77F0">
                    <w:rPr>
                      <w:rFonts w:ascii="Calibri" w:hAnsi="Calibri" w:cs="Calibri"/>
                      <w:sz w:val="16"/>
                      <w:szCs w:val="16"/>
                    </w:rPr>
                    <w:t>,FORMA DE APRESENTACAO FRASCO,VIA DE ADMINISTRACAO ORAL.</w:t>
                  </w:r>
                  <w:r w:rsidRPr="00BA77F0">
                    <w:rPr>
                      <w:rFonts w:ascii="Calibri" w:hAnsi="Calibri" w:cs="Calibri"/>
                      <w:b/>
                      <w:bCs/>
                      <w:sz w:val="16"/>
                      <w:szCs w:val="16"/>
                      <w:u w:val="single"/>
                    </w:rPr>
                    <w:t xml:space="preserve">(NÃO SERÁ ACEITO SUPLEMENTO ALIMENTAR, SOMENTE MEDICAMENTO C/ REGISTRO NA ANVISA) </w:t>
                  </w:r>
                </w:p>
              </w:tc>
              <w:tc>
                <w:tcPr>
                  <w:tcW w:w="1239" w:type="dxa"/>
                  <w:tcBorders>
                    <w:top w:val="nil"/>
                    <w:left w:val="nil"/>
                    <w:bottom w:val="single" w:sz="4" w:space="0" w:color="auto"/>
                    <w:right w:val="single" w:sz="4" w:space="0" w:color="auto"/>
                  </w:tcBorders>
                  <w:shd w:val="clear" w:color="000000" w:fill="FFFFFF"/>
                  <w:vAlign w:val="center"/>
                  <w:hideMark/>
                </w:tcPr>
                <w:p w14:paraId="6719B6F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 C/ 120 ML</w:t>
                  </w:r>
                </w:p>
              </w:tc>
              <w:tc>
                <w:tcPr>
                  <w:tcW w:w="1000" w:type="dxa"/>
                  <w:tcBorders>
                    <w:top w:val="nil"/>
                    <w:left w:val="nil"/>
                    <w:bottom w:val="single" w:sz="4" w:space="0" w:color="auto"/>
                    <w:right w:val="single" w:sz="4" w:space="0" w:color="auto"/>
                  </w:tcBorders>
                  <w:shd w:val="clear" w:color="000000" w:fill="DCE6F1"/>
                  <w:noWrap/>
                  <w:vAlign w:val="center"/>
                  <w:hideMark/>
                </w:tcPr>
                <w:p w14:paraId="608C9A50"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w:t>
                  </w:r>
                </w:p>
              </w:tc>
            </w:tr>
            <w:tr w:rsidR="00BA77F0" w:rsidRPr="00BA77F0" w14:paraId="5CA81831" w14:textId="77777777" w:rsidTr="00BA77F0">
              <w:trPr>
                <w:trHeight w:val="87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529F66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218514</w:t>
                  </w:r>
                </w:p>
              </w:tc>
              <w:tc>
                <w:tcPr>
                  <w:tcW w:w="993" w:type="dxa"/>
                  <w:tcBorders>
                    <w:top w:val="nil"/>
                    <w:left w:val="nil"/>
                    <w:bottom w:val="single" w:sz="4" w:space="0" w:color="auto"/>
                    <w:right w:val="single" w:sz="4" w:space="0" w:color="auto"/>
                  </w:tcBorders>
                  <w:shd w:val="clear" w:color="000000" w:fill="FFFFFF"/>
                  <w:noWrap/>
                  <w:vAlign w:val="center"/>
                  <w:hideMark/>
                </w:tcPr>
                <w:p w14:paraId="55DF8E4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343130-4</w:t>
                  </w:r>
                </w:p>
              </w:tc>
              <w:tc>
                <w:tcPr>
                  <w:tcW w:w="5244" w:type="dxa"/>
                  <w:tcBorders>
                    <w:top w:val="nil"/>
                    <w:left w:val="nil"/>
                    <w:bottom w:val="single" w:sz="4" w:space="0" w:color="auto"/>
                    <w:right w:val="single" w:sz="4" w:space="0" w:color="auto"/>
                  </w:tcBorders>
                  <w:shd w:val="clear" w:color="000000" w:fill="FFFFFF"/>
                  <w:vAlign w:val="center"/>
                  <w:hideMark/>
                </w:tcPr>
                <w:p w14:paraId="7C6171EF"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ACETILCISTEINA - CONCENTRACAO/DOSAGEM 40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 xml:space="preserve">FORMA FARMACEUTICA </w:t>
                  </w:r>
                  <w:r w:rsidRPr="00BA77F0">
                    <w:rPr>
                      <w:rFonts w:ascii="Calibri" w:hAnsi="Calibri" w:cs="Calibri"/>
                      <w:b/>
                      <w:bCs/>
                      <w:sz w:val="16"/>
                      <w:szCs w:val="16"/>
                      <w:u w:val="single"/>
                    </w:rPr>
                    <w:t>XAROPE</w:t>
                  </w:r>
                  <w:r w:rsidRPr="00BA77F0">
                    <w:rPr>
                      <w:rFonts w:ascii="Calibri" w:hAnsi="Calibri" w:cs="Calibri"/>
                      <w:sz w:val="16"/>
                      <w:szCs w:val="16"/>
                    </w:rPr>
                    <w:t>,FORMA DE APRESENTACAO FRASCO,VIA DE ADMINISTRACAO ORAL.</w:t>
                  </w:r>
                  <w:r w:rsidRPr="00BA77F0">
                    <w:rPr>
                      <w:rFonts w:ascii="Calibri" w:hAnsi="Calibri" w:cs="Calibri"/>
                      <w:b/>
                      <w:bCs/>
                      <w:sz w:val="16"/>
                      <w:szCs w:val="16"/>
                      <w:u w:val="single"/>
                    </w:rPr>
                    <w:t>(NÃO SERÁ ACEITO SUPLEMENTO ALIMENTAR, SOMENTE MEDICAMENTO C/ REGISTRO NA ANVISA)</w:t>
                  </w:r>
                </w:p>
              </w:tc>
              <w:tc>
                <w:tcPr>
                  <w:tcW w:w="1239" w:type="dxa"/>
                  <w:tcBorders>
                    <w:top w:val="nil"/>
                    <w:left w:val="nil"/>
                    <w:bottom w:val="single" w:sz="4" w:space="0" w:color="auto"/>
                    <w:right w:val="single" w:sz="4" w:space="0" w:color="auto"/>
                  </w:tcBorders>
                  <w:shd w:val="clear" w:color="000000" w:fill="FFFFFF"/>
                  <w:vAlign w:val="center"/>
                  <w:hideMark/>
                </w:tcPr>
                <w:p w14:paraId="415CD69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 C/ 120 ML</w:t>
                  </w:r>
                </w:p>
              </w:tc>
              <w:tc>
                <w:tcPr>
                  <w:tcW w:w="1000" w:type="dxa"/>
                  <w:tcBorders>
                    <w:top w:val="nil"/>
                    <w:left w:val="nil"/>
                    <w:bottom w:val="single" w:sz="4" w:space="0" w:color="auto"/>
                    <w:right w:val="single" w:sz="4" w:space="0" w:color="auto"/>
                  </w:tcBorders>
                  <w:shd w:val="clear" w:color="000000" w:fill="DCE6F1"/>
                  <w:noWrap/>
                  <w:vAlign w:val="center"/>
                  <w:hideMark/>
                </w:tcPr>
                <w:p w14:paraId="21A1F105"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750</w:t>
                  </w:r>
                </w:p>
              </w:tc>
            </w:tr>
            <w:tr w:rsidR="00BA77F0" w:rsidRPr="00BA77F0" w14:paraId="024A70D8" w14:textId="77777777" w:rsidTr="00BA77F0">
              <w:trPr>
                <w:trHeight w:val="8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7B505A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213049</w:t>
                  </w:r>
                </w:p>
              </w:tc>
              <w:tc>
                <w:tcPr>
                  <w:tcW w:w="993" w:type="dxa"/>
                  <w:tcBorders>
                    <w:top w:val="nil"/>
                    <w:left w:val="nil"/>
                    <w:bottom w:val="single" w:sz="4" w:space="0" w:color="auto"/>
                    <w:right w:val="single" w:sz="4" w:space="0" w:color="auto"/>
                  </w:tcBorders>
                  <w:shd w:val="clear" w:color="000000" w:fill="FFFFFF"/>
                  <w:noWrap/>
                  <w:vAlign w:val="center"/>
                  <w:hideMark/>
                </w:tcPr>
                <w:p w14:paraId="36A719E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380425-9</w:t>
                  </w:r>
                </w:p>
              </w:tc>
              <w:tc>
                <w:tcPr>
                  <w:tcW w:w="5244" w:type="dxa"/>
                  <w:tcBorders>
                    <w:top w:val="nil"/>
                    <w:left w:val="nil"/>
                    <w:bottom w:val="single" w:sz="4" w:space="0" w:color="auto"/>
                    <w:right w:val="single" w:sz="4" w:space="0" w:color="auto"/>
                  </w:tcBorders>
                  <w:shd w:val="clear" w:color="000000" w:fill="FFFFFF"/>
                  <w:vAlign w:val="center"/>
                  <w:hideMark/>
                </w:tcPr>
                <w:p w14:paraId="4398C5BF"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ACETILCISTEINA - CONCENTRACAO/DOSAGEM 600 MG CAIXA C/ 16 </w:t>
                  </w:r>
                  <w:proofErr w:type="gramStart"/>
                  <w:r w:rsidRPr="00BA77F0">
                    <w:rPr>
                      <w:rFonts w:ascii="Calibri" w:hAnsi="Calibri" w:cs="Calibri"/>
                      <w:b/>
                      <w:bCs/>
                      <w:sz w:val="16"/>
                      <w:szCs w:val="16"/>
                    </w:rPr>
                    <w:t>ENVELOPES</w:t>
                  </w:r>
                  <w:r w:rsidRPr="00BA77F0">
                    <w:rPr>
                      <w:rFonts w:ascii="Calibri" w:hAnsi="Calibri" w:cs="Calibri"/>
                      <w:sz w:val="16"/>
                      <w:szCs w:val="16"/>
                    </w:rPr>
                    <w:t>,</w:t>
                  </w:r>
                  <w:proofErr w:type="gramEnd"/>
                  <w:r w:rsidRPr="00BA77F0">
                    <w:rPr>
                      <w:rFonts w:ascii="Calibri" w:hAnsi="Calibri" w:cs="Calibri"/>
                      <w:sz w:val="16"/>
                      <w:szCs w:val="16"/>
                    </w:rPr>
                    <w:t>FORMA FARMACEUTICA GRANULADO,FORMA DE APRESENTACAO ENVELOPE,VIA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56E717A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CAIXA C/ 16 ENVELOPES</w:t>
                  </w:r>
                </w:p>
              </w:tc>
              <w:tc>
                <w:tcPr>
                  <w:tcW w:w="1000" w:type="dxa"/>
                  <w:tcBorders>
                    <w:top w:val="nil"/>
                    <w:left w:val="nil"/>
                    <w:bottom w:val="single" w:sz="4" w:space="0" w:color="auto"/>
                    <w:right w:val="single" w:sz="4" w:space="0" w:color="auto"/>
                  </w:tcBorders>
                  <w:shd w:val="clear" w:color="000000" w:fill="DCE6F1"/>
                  <w:noWrap/>
                  <w:vAlign w:val="center"/>
                  <w:hideMark/>
                </w:tcPr>
                <w:p w14:paraId="7A82AD97"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25</w:t>
                  </w:r>
                </w:p>
              </w:tc>
            </w:tr>
            <w:tr w:rsidR="00BA77F0" w:rsidRPr="00BA77F0" w14:paraId="029618A7" w14:textId="77777777" w:rsidTr="00BA77F0">
              <w:trPr>
                <w:trHeight w:val="6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CD7D30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208432</w:t>
                  </w:r>
                </w:p>
              </w:tc>
              <w:tc>
                <w:tcPr>
                  <w:tcW w:w="993" w:type="dxa"/>
                  <w:tcBorders>
                    <w:top w:val="nil"/>
                    <w:left w:val="nil"/>
                    <w:bottom w:val="single" w:sz="4" w:space="0" w:color="auto"/>
                    <w:right w:val="single" w:sz="4" w:space="0" w:color="auto"/>
                  </w:tcBorders>
                  <w:shd w:val="clear" w:color="000000" w:fill="FFFFFF"/>
                  <w:noWrap/>
                  <w:vAlign w:val="center"/>
                  <w:hideMark/>
                </w:tcPr>
                <w:p w14:paraId="7EC7951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306513-8</w:t>
                  </w:r>
                </w:p>
              </w:tc>
              <w:tc>
                <w:tcPr>
                  <w:tcW w:w="5244" w:type="dxa"/>
                  <w:tcBorders>
                    <w:top w:val="nil"/>
                    <w:left w:val="nil"/>
                    <w:bottom w:val="single" w:sz="4" w:space="0" w:color="auto"/>
                    <w:right w:val="single" w:sz="4" w:space="0" w:color="auto"/>
                  </w:tcBorders>
                  <w:shd w:val="clear" w:color="000000" w:fill="FFFFFF"/>
                  <w:vAlign w:val="center"/>
                  <w:hideMark/>
                </w:tcPr>
                <w:p w14:paraId="49AFE3E1"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ACICLOVIR - CONCENTRACAO/DOSAGEM 200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7BC61C0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7A2F45CF"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5.700</w:t>
                  </w:r>
                </w:p>
              </w:tc>
            </w:tr>
            <w:tr w:rsidR="00BA77F0" w:rsidRPr="00BA77F0" w14:paraId="3F8ADE18" w14:textId="77777777" w:rsidTr="00BA77F0">
              <w:trPr>
                <w:trHeight w:val="6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33C7B4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185945</w:t>
                  </w:r>
                </w:p>
              </w:tc>
              <w:tc>
                <w:tcPr>
                  <w:tcW w:w="993" w:type="dxa"/>
                  <w:tcBorders>
                    <w:top w:val="nil"/>
                    <w:left w:val="nil"/>
                    <w:bottom w:val="single" w:sz="4" w:space="0" w:color="auto"/>
                    <w:right w:val="single" w:sz="4" w:space="0" w:color="auto"/>
                  </w:tcBorders>
                  <w:shd w:val="clear" w:color="000000" w:fill="FFFFFF"/>
                  <w:noWrap/>
                  <w:vAlign w:val="center"/>
                  <w:hideMark/>
                </w:tcPr>
                <w:p w14:paraId="5252775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306523-5</w:t>
                  </w:r>
                </w:p>
              </w:tc>
              <w:tc>
                <w:tcPr>
                  <w:tcW w:w="5244" w:type="dxa"/>
                  <w:tcBorders>
                    <w:top w:val="nil"/>
                    <w:left w:val="nil"/>
                    <w:bottom w:val="single" w:sz="4" w:space="0" w:color="auto"/>
                    <w:right w:val="single" w:sz="4" w:space="0" w:color="auto"/>
                  </w:tcBorders>
                  <w:shd w:val="clear" w:color="000000" w:fill="FFFFFF"/>
                  <w:vAlign w:val="center"/>
                  <w:hideMark/>
                </w:tcPr>
                <w:p w14:paraId="40B90A97"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ACIDO ACETILSALICILICO - CONCENTRACAO/DOSAGEM 100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15D80F5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1CD2015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90.000</w:t>
                  </w:r>
                </w:p>
              </w:tc>
            </w:tr>
            <w:tr w:rsidR="00BA77F0" w:rsidRPr="00BA77F0" w14:paraId="1A75385C" w14:textId="77777777" w:rsidTr="00BA77F0">
              <w:trPr>
                <w:trHeight w:val="79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D7716F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210609</w:t>
                  </w:r>
                </w:p>
              </w:tc>
              <w:tc>
                <w:tcPr>
                  <w:tcW w:w="993" w:type="dxa"/>
                  <w:tcBorders>
                    <w:top w:val="nil"/>
                    <w:left w:val="nil"/>
                    <w:bottom w:val="single" w:sz="4" w:space="0" w:color="auto"/>
                    <w:right w:val="single" w:sz="4" w:space="0" w:color="auto"/>
                  </w:tcBorders>
                  <w:shd w:val="clear" w:color="000000" w:fill="FFFFFF"/>
                  <w:noWrap/>
                  <w:vAlign w:val="center"/>
                  <w:hideMark/>
                </w:tcPr>
                <w:p w14:paraId="6CB99A5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308054-4</w:t>
                  </w:r>
                </w:p>
              </w:tc>
              <w:tc>
                <w:tcPr>
                  <w:tcW w:w="5244" w:type="dxa"/>
                  <w:tcBorders>
                    <w:top w:val="nil"/>
                    <w:left w:val="nil"/>
                    <w:bottom w:val="single" w:sz="4" w:space="0" w:color="auto"/>
                    <w:right w:val="single" w:sz="4" w:space="0" w:color="auto"/>
                  </w:tcBorders>
                  <w:shd w:val="clear" w:color="000000" w:fill="FFFFFF"/>
                  <w:vAlign w:val="center"/>
                  <w:hideMark/>
                </w:tcPr>
                <w:p w14:paraId="2762B873"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ACIDO ASCORBICO - CONCENTRACAO/DOSAGEM 100 MG/</w:t>
                  </w:r>
                  <w:proofErr w:type="gramStart"/>
                  <w:r w:rsidRPr="00BA77F0">
                    <w:rPr>
                      <w:rFonts w:ascii="Calibri" w:hAnsi="Calibri" w:cs="Calibri"/>
                      <w:b/>
                      <w:bCs/>
                      <w:sz w:val="16"/>
                      <w:szCs w:val="16"/>
                    </w:rPr>
                    <w:t>ML,</w:t>
                  </w:r>
                  <w:proofErr w:type="gramEnd"/>
                  <w:r w:rsidRPr="00BA77F0">
                    <w:rPr>
                      <w:rFonts w:ascii="Calibri" w:hAnsi="Calibri" w:cs="Calibri"/>
                      <w:b/>
                      <w:bCs/>
                      <w:sz w:val="16"/>
                      <w:szCs w:val="16"/>
                    </w:rPr>
                    <w:t>FORMA FARMACEUTICA SOLUCAO INJETAVEL</w:t>
                  </w:r>
                  <w:r w:rsidRPr="00BA77F0">
                    <w:rPr>
                      <w:rFonts w:ascii="Calibri" w:hAnsi="Calibri" w:cs="Calibri"/>
                      <w:sz w:val="16"/>
                      <w:szCs w:val="16"/>
                    </w:rPr>
                    <w:t>,FORMA DE APRESENTACAO AMPOLA - 5 ML,VIA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114ADA2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AMPOLA</w:t>
                  </w:r>
                </w:p>
              </w:tc>
              <w:tc>
                <w:tcPr>
                  <w:tcW w:w="1000" w:type="dxa"/>
                  <w:tcBorders>
                    <w:top w:val="nil"/>
                    <w:left w:val="nil"/>
                    <w:bottom w:val="single" w:sz="4" w:space="0" w:color="auto"/>
                    <w:right w:val="single" w:sz="4" w:space="0" w:color="auto"/>
                  </w:tcBorders>
                  <w:shd w:val="clear" w:color="000000" w:fill="DCE6F1"/>
                  <w:noWrap/>
                  <w:vAlign w:val="center"/>
                  <w:hideMark/>
                </w:tcPr>
                <w:p w14:paraId="7F9F39B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13.000</w:t>
                  </w:r>
                </w:p>
              </w:tc>
            </w:tr>
            <w:tr w:rsidR="00BA77F0" w:rsidRPr="00BA77F0" w14:paraId="3CEBAE06" w14:textId="77777777" w:rsidTr="00BA77F0">
              <w:trPr>
                <w:trHeight w:val="61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DFFDB0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190925</w:t>
                  </w:r>
                </w:p>
              </w:tc>
              <w:tc>
                <w:tcPr>
                  <w:tcW w:w="993" w:type="dxa"/>
                  <w:tcBorders>
                    <w:top w:val="nil"/>
                    <w:left w:val="nil"/>
                    <w:bottom w:val="single" w:sz="4" w:space="0" w:color="auto"/>
                    <w:right w:val="single" w:sz="4" w:space="0" w:color="auto"/>
                  </w:tcBorders>
                  <w:shd w:val="clear" w:color="000000" w:fill="FFFFFF"/>
                  <w:noWrap/>
                  <w:vAlign w:val="center"/>
                  <w:hideMark/>
                </w:tcPr>
                <w:p w14:paraId="7B83029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306534-0</w:t>
                  </w:r>
                </w:p>
              </w:tc>
              <w:tc>
                <w:tcPr>
                  <w:tcW w:w="5244" w:type="dxa"/>
                  <w:tcBorders>
                    <w:top w:val="nil"/>
                    <w:left w:val="nil"/>
                    <w:bottom w:val="single" w:sz="4" w:space="0" w:color="auto"/>
                    <w:right w:val="single" w:sz="4" w:space="0" w:color="auto"/>
                  </w:tcBorders>
                  <w:shd w:val="clear" w:color="000000" w:fill="FFFFFF"/>
                  <w:vAlign w:val="center"/>
                  <w:hideMark/>
                </w:tcPr>
                <w:p w14:paraId="6C086E7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ACIDO FOLICO - CONCENTRACAO/DOSAGEM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w:t>
                  </w:r>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1A83C4C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4C2184AD"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50.000</w:t>
                  </w:r>
                </w:p>
              </w:tc>
            </w:tr>
            <w:tr w:rsidR="00BA77F0" w:rsidRPr="00BA77F0" w14:paraId="23446956" w14:textId="77777777" w:rsidTr="00BA77F0">
              <w:trPr>
                <w:trHeight w:val="70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87FF97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287307</w:t>
                  </w:r>
                </w:p>
              </w:tc>
              <w:tc>
                <w:tcPr>
                  <w:tcW w:w="993" w:type="dxa"/>
                  <w:tcBorders>
                    <w:top w:val="nil"/>
                    <w:left w:val="nil"/>
                    <w:bottom w:val="single" w:sz="4" w:space="0" w:color="auto"/>
                    <w:right w:val="single" w:sz="4" w:space="0" w:color="auto"/>
                  </w:tcBorders>
                  <w:shd w:val="clear" w:color="000000" w:fill="FFFFFF"/>
                  <w:noWrap/>
                  <w:vAlign w:val="center"/>
                  <w:hideMark/>
                </w:tcPr>
                <w:p w14:paraId="2092298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309736-6</w:t>
                  </w:r>
                </w:p>
              </w:tc>
              <w:tc>
                <w:tcPr>
                  <w:tcW w:w="5244" w:type="dxa"/>
                  <w:tcBorders>
                    <w:top w:val="nil"/>
                    <w:left w:val="nil"/>
                    <w:bottom w:val="single" w:sz="4" w:space="0" w:color="auto"/>
                    <w:right w:val="single" w:sz="4" w:space="0" w:color="auto"/>
                  </w:tcBorders>
                  <w:shd w:val="clear" w:color="000000" w:fill="FFFFFF"/>
                  <w:vAlign w:val="center"/>
                  <w:hideMark/>
                </w:tcPr>
                <w:p w14:paraId="22506EC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ACIDO FOLINICO - CONCENTRACAO/DOSAGEM 15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 xml:space="preserve">FORMA FARMACEUTICA COMPRIMIDO OU CÁPSULA,VIA DE ADMINISTRACAO ORAL. </w:t>
                  </w:r>
                  <w:r w:rsidRPr="00BA77F0">
                    <w:rPr>
                      <w:rFonts w:ascii="Calibri" w:hAnsi="Calibri" w:cs="Calibri"/>
                      <w:b/>
                      <w:bCs/>
                      <w:sz w:val="16"/>
                      <w:szCs w:val="16"/>
                    </w:rPr>
                    <w:t>(PODENDO SER FABRICADO EM FARMÁCIA DE MANIPULAÇÃO)</w:t>
                  </w:r>
                </w:p>
              </w:tc>
              <w:tc>
                <w:tcPr>
                  <w:tcW w:w="1239" w:type="dxa"/>
                  <w:tcBorders>
                    <w:top w:val="nil"/>
                    <w:left w:val="nil"/>
                    <w:bottom w:val="single" w:sz="4" w:space="0" w:color="auto"/>
                    <w:right w:val="single" w:sz="4" w:space="0" w:color="auto"/>
                  </w:tcBorders>
                  <w:shd w:val="clear" w:color="000000" w:fill="FFFFFF"/>
                  <w:vAlign w:val="center"/>
                  <w:hideMark/>
                </w:tcPr>
                <w:p w14:paraId="02B65B0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CPR/CPS</w:t>
                  </w:r>
                </w:p>
              </w:tc>
              <w:tc>
                <w:tcPr>
                  <w:tcW w:w="1000" w:type="dxa"/>
                  <w:tcBorders>
                    <w:top w:val="nil"/>
                    <w:left w:val="nil"/>
                    <w:bottom w:val="single" w:sz="4" w:space="0" w:color="auto"/>
                    <w:right w:val="single" w:sz="4" w:space="0" w:color="auto"/>
                  </w:tcBorders>
                  <w:shd w:val="clear" w:color="000000" w:fill="DCE6F1"/>
                  <w:noWrap/>
                  <w:vAlign w:val="center"/>
                  <w:hideMark/>
                </w:tcPr>
                <w:p w14:paraId="28CEDEC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1.200</w:t>
                  </w:r>
                </w:p>
              </w:tc>
            </w:tr>
            <w:tr w:rsidR="00BA77F0" w:rsidRPr="00BA77F0" w14:paraId="39C7C9F2" w14:textId="77777777" w:rsidTr="00BA77F0">
              <w:trPr>
                <w:trHeight w:val="73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289BCD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208216</w:t>
                  </w:r>
                </w:p>
              </w:tc>
              <w:tc>
                <w:tcPr>
                  <w:tcW w:w="993" w:type="dxa"/>
                  <w:tcBorders>
                    <w:top w:val="nil"/>
                    <w:left w:val="nil"/>
                    <w:bottom w:val="single" w:sz="4" w:space="0" w:color="auto"/>
                    <w:right w:val="single" w:sz="4" w:space="0" w:color="auto"/>
                  </w:tcBorders>
                  <w:shd w:val="clear" w:color="000000" w:fill="FFFFFF"/>
                  <w:noWrap/>
                  <w:vAlign w:val="center"/>
                  <w:hideMark/>
                </w:tcPr>
                <w:p w14:paraId="491E719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325064-4</w:t>
                  </w:r>
                </w:p>
              </w:tc>
              <w:tc>
                <w:tcPr>
                  <w:tcW w:w="5244" w:type="dxa"/>
                  <w:tcBorders>
                    <w:top w:val="nil"/>
                    <w:left w:val="nil"/>
                    <w:bottom w:val="single" w:sz="4" w:space="0" w:color="auto"/>
                    <w:right w:val="single" w:sz="4" w:space="0" w:color="auto"/>
                  </w:tcBorders>
                  <w:shd w:val="clear" w:color="000000" w:fill="FFFFFF"/>
                  <w:vAlign w:val="center"/>
                  <w:hideMark/>
                </w:tcPr>
                <w:p w14:paraId="2FF7FCB4"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ACIDO TRANEXAMICO - CONCENTRACAO/DOSAGEM 50 MG/</w:t>
                  </w:r>
                  <w:proofErr w:type="gramStart"/>
                  <w:r w:rsidRPr="00BA77F0">
                    <w:rPr>
                      <w:rFonts w:ascii="Calibri" w:hAnsi="Calibri" w:cs="Calibri"/>
                      <w:b/>
                      <w:bCs/>
                      <w:color w:val="000000"/>
                      <w:sz w:val="16"/>
                      <w:szCs w:val="16"/>
                    </w:rPr>
                    <w:t>ML</w:t>
                  </w:r>
                  <w:r w:rsidRPr="00BA77F0">
                    <w:rPr>
                      <w:rFonts w:ascii="Calibri" w:hAnsi="Calibri" w:cs="Calibri"/>
                      <w:color w:val="000000"/>
                      <w:sz w:val="16"/>
                      <w:szCs w:val="16"/>
                    </w:rPr>
                    <w:t>,</w:t>
                  </w:r>
                  <w:proofErr w:type="gramEnd"/>
                  <w:r w:rsidRPr="00BA77F0">
                    <w:rPr>
                      <w:rFonts w:ascii="Calibri" w:hAnsi="Calibri" w:cs="Calibri"/>
                      <w:color w:val="000000"/>
                      <w:sz w:val="16"/>
                      <w:szCs w:val="16"/>
                    </w:rPr>
                    <w:t>FORMA FARMACEUTICA SOLUCAO INJETAVEL,FORMA DE APRESENTACAO AMPOLA,VIA DE ADMINISTRACAO INTRAVENOSA</w:t>
                  </w:r>
                </w:p>
              </w:tc>
              <w:tc>
                <w:tcPr>
                  <w:tcW w:w="1239" w:type="dxa"/>
                  <w:tcBorders>
                    <w:top w:val="nil"/>
                    <w:left w:val="nil"/>
                    <w:bottom w:val="single" w:sz="4" w:space="0" w:color="auto"/>
                    <w:right w:val="single" w:sz="4" w:space="0" w:color="auto"/>
                  </w:tcBorders>
                  <w:shd w:val="clear" w:color="000000" w:fill="FFFFFF"/>
                  <w:vAlign w:val="center"/>
                  <w:hideMark/>
                </w:tcPr>
                <w:p w14:paraId="57A6593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w:t>
                  </w:r>
                  <w:proofErr w:type="gramStart"/>
                  <w:r w:rsidRPr="00BA77F0">
                    <w:rPr>
                      <w:rFonts w:ascii="Calibri" w:hAnsi="Calibri" w:cs="Calibri"/>
                      <w:color w:val="000000"/>
                      <w:sz w:val="16"/>
                      <w:szCs w:val="16"/>
                    </w:rPr>
                    <w:t>5ML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23BA3674"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1.500</w:t>
                  </w:r>
                </w:p>
              </w:tc>
            </w:tr>
            <w:tr w:rsidR="00BA77F0" w:rsidRPr="00BA77F0" w14:paraId="1181A0B5"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09B1F8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210682</w:t>
                  </w:r>
                </w:p>
              </w:tc>
              <w:tc>
                <w:tcPr>
                  <w:tcW w:w="993" w:type="dxa"/>
                  <w:tcBorders>
                    <w:top w:val="nil"/>
                    <w:left w:val="nil"/>
                    <w:bottom w:val="single" w:sz="4" w:space="0" w:color="auto"/>
                    <w:right w:val="single" w:sz="4" w:space="0" w:color="auto"/>
                  </w:tcBorders>
                  <w:shd w:val="clear" w:color="000000" w:fill="FFFFFF"/>
                  <w:noWrap/>
                  <w:vAlign w:val="center"/>
                  <w:hideMark/>
                </w:tcPr>
                <w:p w14:paraId="1A157D5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320607-6</w:t>
                  </w:r>
                </w:p>
              </w:tc>
              <w:tc>
                <w:tcPr>
                  <w:tcW w:w="5244" w:type="dxa"/>
                  <w:tcBorders>
                    <w:top w:val="nil"/>
                    <w:left w:val="nil"/>
                    <w:bottom w:val="single" w:sz="4" w:space="0" w:color="auto"/>
                    <w:right w:val="single" w:sz="4" w:space="0" w:color="auto"/>
                  </w:tcBorders>
                  <w:shd w:val="clear" w:color="000000" w:fill="FFFFFF"/>
                  <w:vAlign w:val="center"/>
                  <w:hideMark/>
                </w:tcPr>
                <w:p w14:paraId="45768A1C"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ACIDOS GRAXOS ESSENCIAIS + RETINOL + RACEALFATOCOFEROL C/</w:t>
                  </w:r>
                  <w:proofErr w:type="gramStart"/>
                  <w:r w:rsidRPr="00BA77F0">
                    <w:rPr>
                      <w:rFonts w:ascii="Calibri" w:hAnsi="Calibri" w:cs="Calibri"/>
                      <w:b/>
                      <w:bCs/>
                      <w:color w:val="000000"/>
                      <w:sz w:val="16"/>
                      <w:szCs w:val="16"/>
                    </w:rPr>
                    <w:t>200ML</w:t>
                  </w:r>
                  <w:proofErr w:type="gramEnd"/>
                  <w:r w:rsidRPr="00BA77F0">
                    <w:rPr>
                      <w:rFonts w:ascii="Calibri" w:hAnsi="Calibri" w:cs="Calibri"/>
                      <w:color w:val="000000"/>
                      <w:sz w:val="16"/>
                      <w:szCs w:val="16"/>
                    </w:rPr>
                    <w:t xml:space="preserve"> - FORMA FARMACEUTICA LOCAO OLEOSA,FORMA DE APRESENTACAO FRASCO,VIA DE ADMINISTRACAO TOPICA</w:t>
                  </w:r>
                </w:p>
              </w:tc>
              <w:tc>
                <w:tcPr>
                  <w:tcW w:w="1239" w:type="dxa"/>
                  <w:tcBorders>
                    <w:top w:val="nil"/>
                    <w:left w:val="nil"/>
                    <w:bottom w:val="single" w:sz="4" w:space="0" w:color="auto"/>
                    <w:right w:val="single" w:sz="4" w:space="0" w:color="auto"/>
                  </w:tcBorders>
                  <w:shd w:val="clear" w:color="000000" w:fill="FFFFFF"/>
                  <w:vAlign w:val="center"/>
                  <w:hideMark/>
                </w:tcPr>
                <w:p w14:paraId="6F9D38A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 C/ 200 ML</w:t>
                  </w:r>
                </w:p>
              </w:tc>
              <w:tc>
                <w:tcPr>
                  <w:tcW w:w="1000" w:type="dxa"/>
                  <w:tcBorders>
                    <w:top w:val="nil"/>
                    <w:left w:val="nil"/>
                    <w:bottom w:val="single" w:sz="4" w:space="0" w:color="auto"/>
                    <w:right w:val="single" w:sz="4" w:space="0" w:color="auto"/>
                  </w:tcBorders>
                  <w:shd w:val="clear" w:color="000000" w:fill="DCE6F1"/>
                  <w:noWrap/>
                  <w:vAlign w:val="center"/>
                  <w:hideMark/>
                </w:tcPr>
                <w:p w14:paraId="7D932865"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290</w:t>
                  </w:r>
                </w:p>
              </w:tc>
            </w:tr>
            <w:tr w:rsidR="00BA77F0" w:rsidRPr="00BA77F0" w14:paraId="66AFF682" w14:textId="77777777" w:rsidTr="00BA77F0">
              <w:trPr>
                <w:trHeight w:val="8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4FEF68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281558</w:t>
                  </w:r>
                </w:p>
              </w:tc>
              <w:tc>
                <w:tcPr>
                  <w:tcW w:w="993" w:type="dxa"/>
                  <w:tcBorders>
                    <w:top w:val="nil"/>
                    <w:left w:val="nil"/>
                    <w:bottom w:val="single" w:sz="4" w:space="0" w:color="auto"/>
                    <w:right w:val="single" w:sz="4" w:space="0" w:color="auto"/>
                  </w:tcBorders>
                  <w:shd w:val="clear" w:color="000000" w:fill="FFFFFF"/>
                  <w:noWrap/>
                  <w:vAlign w:val="center"/>
                  <w:hideMark/>
                </w:tcPr>
                <w:p w14:paraId="34446A6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308190-7</w:t>
                  </w:r>
                </w:p>
              </w:tc>
              <w:tc>
                <w:tcPr>
                  <w:tcW w:w="5244" w:type="dxa"/>
                  <w:tcBorders>
                    <w:top w:val="nil"/>
                    <w:left w:val="nil"/>
                    <w:bottom w:val="single" w:sz="4" w:space="0" w:color="auto"/>
                    <w:right w:val="single" w:sz="4" w:space="0" w:color="auto"/>
                  </w:tcBorders>
                  <w:shd w:val="clear" w:color="000000" w:fill="FFFFFF"/>
                  <w:vAlign w:val="center"/>
                  <w:hideMark/>
                </w:tcPr>
                <w:p w14:paraId="3FB34863"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 xml:space="preserve">ADENOSINA - CONCENTRAÇÃO/DOSAGEM 3MG/ML, </w:t>
                  </w:r>
                  <w:r w:rsidRPr="00BA77F0">
                    <w:rPr>
                      <w:rFonts w:ascii="Calibri" w:hAnsi="Calibri" w:cs="Calibri"/>
                      <w:color w:val="000000"/>
                      <w:sz w:val="16"/>
                      <w:szCs w:val="16"/>
                    </w:rPr>
                    <w:t xml:space="preserve">FORMA FARMACEUTICA SOLUÇÃO INJETAVEL, FORMA DE APRESENTAÇÃO AMPOLA VIA DE ADMINISTRAÇÃO </w:t>
                  </w:r>
                  <w:proofErr w:type="gramStart"/>
                  <w:r w:rsidRPr="00BA77F0">
                    <w:rPr>
                      <w:rFonts w:ascii="Calibri" w:hAnsi="Calibri" w:cs="Calibri"/>
                      <w:color w:val="000000"/>
                      <w:sz w:val="16"/>
                      <w:szCs w:val="16"/>
                    </w:rPr>
                    <w:t>INTRAVENOSA</w:t>
                  </w:r>
                  <w:proofErr w:type="gramEnd"/>
                </w:p>
              </w:tc>
              <w:tc>
                <w:tcPr>
                  <w:tcW w:w="1239" w:type="dxa"/>
                  <w:tcBorders>
                    <w:top w:val="nil"/>
                    <w:left w:val="nil"/>
                    <w:bottom w:val="single" w:sz="4" w:space="0" w:color="auto"/>
                    <w:right w:val="single" w:sz="4" w:space="0" w:color="auto"/>
                  </w:tcBorders>
                  <w:shd w:val="clear" w:color="000000" w:fill="FFFFFF"/>
                  <w:vAlign w:val="center"/>
                  <w:hideMark/>
                </w:tcPr>
                <w:p w14:paraId="5BECDCA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w:t>
                  </w:r>
                  <w:proofErr w:type="gramStart"/>
                  <w:r w:rsidRPr="00BA77F0">
                    <w:rPr>
                      <w:rFonts w:ascii="Calibri" w:hAnsi="Calibri" w:cs="Calibri"/>
                      <w:color w:val="000000"/>
                      <w:sz w:val="16"/>
                      <w:szCs w:val="16"/>
                    </w:rPr>
                    <w:t>2ML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28DAA31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w:t>
                  </w:r>
                </w:p>
              </w:tc>
            </w:tr>
            <w:tr w:rsidR="00BA77F0" w:rsidRPr="00BA77F0" w14:paraId="3C48A5D7" w14:textId="77777777" w:rsidTr="00BA77F0">
              <w:trPr>
                <w:trHeight w:val="64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790BFC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213182</w:t>
                  </w:r>
                </w:p>
              </w:tc>
              <w:tc>
                <w:tcPr>
                  <w:tcW w:w="993" w:type="dxa"/>
                  <w:tcBorders>
                    <w:top w:val="nil"/>
                    <w:left w:val="nil"/>
                    <w:bottom w:val="single" w:sz="4" w:space="0" w:color="auto"/>
                    <w:right w:val="single" w:sz="4" w:space="0" w:color="auto"/>
                  </w:tcBorders>
                  <w:shd w:val="clear" w:color="000000" w:fill="FFFFFF"/>
                  <w:noWrap/>
                  <w:vAlign w:val="center"/>
                  <w:hideMark/>
                </w:tcPr>
                <w:p w14:paraId="571B0ED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324013-4</w:t>
                  </w:r>
                </w:p>
              </w:tc>
              <w:tc>
                <w:tcPr>
                  <w:tcW w:w="5244" w:type="dxa"/>
                  <w:tcBorders>
                    <w:top w:val="nil"/>
                    <w:left w:val="nil"/>
                    <w:bottom w:val="single" w:sz="4" w:space="0" w:color="auto"/>
                    <w:right w:val="single" w:sz="4" w:space="0" w:color="auto"/>
                  </w:tcBorders>
                  <w:shd w:val="clear" w:color="000000" w:fill="FFFFFF"/>
                  <w:vAlign w:val="center"/>
                  <w:hideMark/>
                </w:tcPr>
                <w:p w14:paraId="441603A2"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ALBENDAZOL - CONCENTRACAO/DOSAGEM 40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 xml:space="preserve">FORMA FARMACEUTICA SUSPENSAO ORAL,FORMA DE APRESENTACAO FRASCO - </w:t>
                  </w:r>
                  <w:r w:rsidRPr="00BA77F0">
                    <w:rPr>
                      <w:rFonts w:ascii="Calibri" w:hAnsi="Calibri" w:cs="Calibri"/>
                      <w:b/>
                      <w:bCs/>
                      <w:sz w:val="16"/>
                      <w:szCs w:val="16"/>
                    </w:rPr>
                    <w:t>10 ML</w:t>
                  </w:r>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1B96456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FRASCO C/</w:t>
                  </w:r>
                  <w:proofErr w:type="gramStart"/>
                  <w:r w:rsidRPr="00BA77F0">
                    <w:rPr>
                      <w:rFonts w:ascii="Calibri" w:hAnsi="Calibri" w:cs="Calibri"/>
                      <w:color w:val="000000"/>
                      <w:sz w:val="16"/>
                      <w:szCs w:val="16"/>
                    </w:rPr>
                    <w:t>10ML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6EF15B4E"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2.000</w:t>
                  </w:r>
                </w:p>
              </w:tc>
            </w:tr>
            <w:tr w:rsidR="00BA77F0" w:rsidRPr="00BA77F0" w14:paraId="3C7267BE" w14:textId="77777777" w:rsidTr="00BA77F0">
              <w:trPr>
                <w:trHeight w:val="61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A0EEF2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190801</w:t>
                  </w:r>
                </w:p>
              </w:tc>
              <w:tc>
                <w:tcPr>
                  <w:tcW w:w="993" w:type="dxa"/>
                  <w:tcBorders>
                    <w:top w:val="nil"/>
                    <w:left w:val="nil"/>
                    <w:bottom w:val="single" w:sz="4" w:space="0" w:color="auto"/>
                    <w:right w:val="single" w:sz="4" w:space="0" w:color="auto"/>
                  </w:tcBorders>
                  <w:shd w:val="clear" w:color="000000" w:fill="FFFFFF"/>
                  <w:noWrap/>
                  <w:vAlign w:val="center"/>
                  <w:hideMark/>
                </w:tcPr>
                <w:p w14:paraId="39F9F1B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306593-6</w:t>
                  </w:r>
                </w:p>
              </w:tc>
              <w:tc>
                <w:tcPr>
                  <w:tcW w:w="5244" w:type="dxa"/>
                  <w:tcBorders>
                    <w:top w:val="nil"/>
                    <w:left w:val="nil"/>
                    <w:bottom w:val="single" w:sz="4" w:space="0" w:color="auto"/>
                    <w:right w:val="single" w:sz="4" w:space="0" w:color="auto"/>
                  </w:tcBorders>
                  <w:shd w:val="clear" w:color="000000" w:fill="FFFFFF"/>
                  <w:vAlign w:val="center"/>
                  <w:hideMark/>
                </w:tcPr>
                <w:p w14:paraId="44BB53BF"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ALBENDAZOL - CONCENTRACAO/DOSAGEM 400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 MASTIGAVEL,VIA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6188A4C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5226FAD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6.000</w:t>
                  </w:r>
                </w:p>
              </w:tc>
            </w:tr>
            <w:tr w:rsidR="00BA77F0" w:rsidRPr="00BA77F0" w14:paraId="14753AA5"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C02C91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lastRenderedPageBreak/>
                    <w:t>283126</w:t>
                  </w:r>
                </w:p>
              </w:tc>
              <w:tc>
                <w:tcPr>
                  <w:tcW w:w="993" w:type="dxa"/>
                  <w:tcBorders>
                    <w:top w:val="nil"/>
                    <w:left w:val="nil"/>
                    <w:bottom w:val="single" w:sz="4" w:space="0" w:color="auto"/>
                    <w:right w:val="single" w:sz="4" w:space="0" w:color="auto"/>
                  </w:tcBorders>
                  <w:shd w:val="clear" w:color="000000" w:fill="FFFFFF"/>
                  <w:noWrap/>
                  <w:vAlign w:val="center"/>
                  <w:hideMark/>
                </w:tcPr>
                <w:p w14:paraId="61E9C58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308057-9</w:t>
                  </w:r>
                </w:p>
              </w:tc>
              <w:tc>
                <w:tcPr>
                  <w:tcW w:w="5244" w:type="dxa"/>
                  <w:tcBorders>
                    <w:top w:val="nil"/>
                    <w:left w:val="nil"/>
                    <w:bottom w:val="single" w:sz="4" w:space="0" w:color="auto"/>
                    <w:right w:val="single" w:sz="4" w:space="0" w:color="auto"/>
                  </w:tcBorders>
                  <w:shd w:val="clear" w:color="000000" w:fill="FFFFFF"/>
                  <w:vAlign w:val="center"/>
                  <w:hideMark/>
                </w:tcPr>
                <w:p w14:paraId="604CD3F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ALBUMINA HUMANA - CONCENTRACAO/DOSAGEM 200 MG/ML, (20% - FRASCO C/</w:t>
                  </w:r>
                  <w:proofErr w:type="gramStart"/>
                  <w:r w:rsidRPr="00BA77F0">
                    <w:rPr>
                      <w:rFonts w:ascii="Calibri" w:hAnsi="Calibri" w:cs="Calibri"/>
                      <w:b/>
                      <w:bCs/>
                      <w:sz w:val="16"/>
                      <w:szCs w:val="16"/>
                    </w:rPr>
                    <w:t>50ML</w:t>
                  </w:r>
                  <w:proofErr w:type="gramEnd"/>
                  <w:r w:rsidRPr="00BA77F0">
                    <w:rPr>
                      <w:rFonts w:ascii="Calibri" w:hAnsi="Calibri" w:cs="Calibri"/>
                      <w:b/>
                      <w:bCs/>
                      <w:sz w:val="16"/>
                      <w:szCs w:val="16"/>
                    </w:rPr>
                    <w:t xml:space="preserve">) </w:t>
                  </w:r>
                  <w:r w:rsidRPr="00BA77F0">
                    <w:rPr>
                      <w:rFonts w:ascii="Calibri" w:hAnsi="Calibri" w:cs="Calibri"/>
                      <w:sz w:val="16"/>
                      <w:szCs w:val="16"/>
                    </w:rPr>
                    <w:t xml:space="preserve">FORMA FARMACEUTICA </w:t>
                  </w:r>
                  <w:r w:rsidRPr="00BA77F0">
                    <w:rPr>
                      <w:rFonts w:ascii="Calibri" w:hAnsi="Calibri" w:cs="Calibri"/>
                      <w:b/>
                      <w:bCs/>
                      <w:sz w:val="16"/>
                      <w:szCs w:val="16"/>
                      <w:u w:val="single"/>
                    </w:rPr>
                    <w:t>SOLUCAO INJETAVEL</w:t>
                  </w:r>
                  <w:r w:rsidRPr="00BA77F0">
                    <w:rPr>
                      <w:rFonts w:ascii="Calibri" w:hAnsi="Calibri" w:cs="Calibri"/>
                      <w:sz w:val="16"/>
                      <w:szCs w:val="16"/>
                    </w:rPr>
                    <w:t>,FORMA DE APRESENTACAO FRASCO-AMPOLA,VIA DE ADMINISTRACAO INTRAVENOSA</w:t>
                  </w:r>
                </w:p>
              </w:tc>
              <w:tc>
                <w:tcPr>
                  <w:tcW w:w="1239" w:type="dxa"/>
                  <w:tcBorders>
                    <w:top w:val="nil"/>
                    <w:left w:val="nil"/>
                    <w:bottom w:val="single" w:sz="4" w:space="0" w:color="auto"/>
                    <w:right w:val="single" w:sz="4" w:space="0" w:color="auto"/>
                  </w:tcBorders>
                  <w:shd w:val="clear" w:color="000000" w:fill="FFFFFF"/>
                  <w:vAlign w:val="center"/>
                  <w:hideMark/>
                </w:tcPr>
                <w:p w14:paraId="7E6D975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 C/</w:t>
                  </w:r>
                  <w:proofErr w:type="gramStart"/>
                  <w:r w:rsidRPr="00BA77F0">
                    <w:rPr>
                      <w:rFonts w:ascii="Calibri" w:hAnsi="Calibri" w:cs="Calibri"/>
                      <w:color w:val="000000"/>
                      <w:sz w:val="16"/>
                      <w:szCs w:val="16"/>
                    </w:rPr>
                    <w:t>50ML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4D536C79"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w:t>
                  </w:r>
                </w:p>
              </w:tc>
            </w:tr>
            <w:tr w:rsidR="00BA77F0" w:rsidRPr="00BA77F0" w14:paraId="2C3E7B22" w14:textId="77777777" w:rsidTr="00BA77F0">
              <w:trPr>
                <w:trHeight w:val="79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05799D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190803</w:t>
                  </w:r>
                </w:p>
              </w:tc>
              <w:tc>
                <w:tcPr>
                  <w:tcW w:w="993" w:type="dxa"/>
                  <w:tcBorders>
                    <w:top w:val="nil"/>
                    <w:left w:val="nil"/>
                    <w:bottom w:val="single" w:sz="4" w:space="0" w:color="auto"/>
                    <w:right w:val="single" w:sz="4" w:space="0" w:color="auto"/>
                  </w:tcBorders>
                  <w:shd w:val="clear" w:color="000000" w:fill="FFFFFF"/>
                  <w:noWrap/>
                  <w:vAlign w:val="center"/>
                  <w:hideMark/>
                </w:tcPr>
                <w:p w14:paraId="6BB6AFE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316204-4</w:t>
                  </w:r>
                </w:p>
              </w:tc>
              <w:tc>
                <w:tcPr>
                  <w:tcW w:w="5244" w:type="dxa"/>
                  <w:tcBorders>
                    <w:top w:val="nil"/>
                    <w:left w:val="nil"/>
                    <w:bottom w:val="single" w:sz="4" w:space="0" w:color="auto"/>
                    <w:right w:val="single" w:sz="4" w:space="0" w:color="auto"/>
                  </w:tcBorders>
                  <w:shd w:val="clear" w:color="000000" w:fill="FFFFFF"/>
                  <w:vAlign w:val="center"/>
                  <w:hideMark/>
                </w:tcPr>
                <w:p w14:paraId="5A869A5D"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ALENDRONATO DE SODIO - CONCENTRACAO/DOSAGEM 70 </w:t>
                  </w:r>
                  <w:proofErr w:type="gramStart"/>
                  <w:r w:rsidRPr="00BA77F0">
                    <w:rPr>
                      <w:rFonts w:ascii="Calibri" w:hAnsi="Calibri" w:cs="Calibri"/>
                      <w:b/>
                      <w:bCs/>
                      <w:sz w:val="16"/>
                      <w:szCs w:val="16"/>
                    </w:rPr>
                    <w:t>MG,</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78DCC83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48F9A512"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8.000</w:t>
                  </w:r>
                </w:p>
              </w:tc>
            </w:tr>
            <w:tr w:rsidR="00BA77F0" w:rsidRPr="00BA77F0" w14:paraId="4A0EE249" w14:textId="77777777" w:rsidTr="00BA77F0">
              <w:trPr>
                <w:trHeight w:val="61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40687C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190805</w:t>
                  </w:r>
                </w:p>
              </w:tc>
              <w:tc>
                <w:tcPr>
                  <w:tcW w:w="993" w:type="dxa"/>
                  <w:tcBorders>
                    <w:top w:val="nil"/>
                    <w:left w:val="nil"/>
                    <w:bottom w:val="single" w:sz="4" w:space="0" w:color="auto"/>
                    <w:right w:val="single" w:sz="4" w:space="0" w:color="auto"/>
                  </w:tcBorders>
                  <w:shd w:val="clear" w:color="000000" w:fill="FFFFFF"/>
                  <w:noWrap/>
                  <w:vAlign w:val="center"/>
                  <w:hideMark/>
                </w:tcPr>
                <w:p w14:paraId="3994325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324021-5</w:t>
                  </w:r>
                </w:p>
              </w:tc>
              <w:tc>
                <w:tcPr>
                  <w:tcW w:w="5244" w:type="dxa"/>
                  <w:tcBorders>
                    <w:top w:val="nil"/>
                    <w:left w:val="nil"/>
                    <w:bottom w:val="single" w:sz="4" w:space="0" w:color="auto"/>
                    <w:right w:val="single" w:sz="4" w:space="0" w:color="auto"/>
                  </w:tcBorders>
                  <w:shd w:val="clear" w:color="000000" w:fill="FFFFFF"/>
                  <w:vAlign w:val="center"/>
                  <w:hideMark/>
                </w:tcPr>
                <w:p w14:paraId="055B107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ALOPURINOL - CONCENTRACAO/DOSAGEM 300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119454B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0281D682"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9.000</w:t>
                  </w:r>
                </w:p>
              </w:tc>
            </w:tr>
            <w:tr w:rsidR="00BA77F0" w:rsidRPr="00BA77F0" w14:paraId="0FBC56A4" w14:textId="77777777" w:rsidTr="00BA77F0">
              <w:trPr>
                <w:trHeight w:val="6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80BF90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197812</w:t>
                  </w:r>
                </w:p>
              </w:tc>
              <w:tc>
                <w:tcPr>
                  <w:tcW w:w="993" w:type="dxa"/>
                  <w:tcBorders>
                    <w:top w:val="nil"/>
                    <w:left w:val="nil"/>
                    <w:bottom w:val="single" w:sz="4" w:space="0" w:color="auto"/>
                    <w:right w:val="single" w:sz="4" w:space="0" w:color="auto"/>
                  </w:tcBorders>
                  <w:shd w:val="clear" w:color="000000" w:fill="FFFFFF"/>
                  <w:noWrap/>
                  <w:vAlign w:val="center"/>
                  <w:hideMark/>
                </w:tcPr>
                <w:p w14:paraId="3E5DE26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320063-9</w:t>
                  </w:r>
                </w:p>
              </w:tc>
              <w:tc>
                <w:tcPr>
                  <w:tcW w:w="5244" w:type="dxa"/>
                  <w:tcBorders>
                    <w:top w:val="nil"/>
                    <w:left w:val="nil"/>
                    <w:bottom w:val="single" w:sz="4" w:space="0" w:color="auto"/>
                    <w:right w:val="single" w:sz="4" w:space="0" w:color="auto"/>
                  </w:tcBorders>
                  <w:shd w:val="clear" w:color="000000" w:fill="FFFFFF"/>
                  <w:vAlign w:val="center"/>
                  <w:hideMark/>
                </w:tcPr>
                <w:p w14:paraId="32C3673B"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AMBROXOL, CLORIDRATO - CONCENTRACAO/DOSAGEM</w:t>
                  </w:r>
                  <w:r w:rsidRPr="00BA77F0">
                    <w:rPr>
                      <w:rFonts w:ascii="Calibri" w:hAnsi="Calibri" w:cs="Calibri"/>
                      <w:color w:val="000000"/>
                      <w:sz w:val="16"/>
                      <w:szCs w:val="16"/>
                    </w:rPr>
                    <w:t xml:space="preserve"> </w:t>
                  </w:r>
                  <w:proofErr w:type="gramStart"/>
                  <w:r w:rsidRPr="00BA77F0">
                    <w:rPr>
                      <w:rFonts w:ascii="Calibri" w:hAnsi="Calibri" w:cs="Calibri"/>
                      <w:b/>
                      <w:bCs/>
                      <w:color w:val="000000"/>
                      <w:sz w:val="16"/>
                      <w:szCs w:val="16"/>
                    </w:rPr>
                    <w:t>3</w:t>
                  </w:r>
                  <w:proofErr w:type="gramEnd"/>
                  <w:r w:rsidRPr="00BA77F0">
                    <w:rPr>
                      <w:rFonts w:ascii="Calibri" w:hAnsi="Calibri" w:cs="Calibri"/>
                      <w:b/>
                      <w:bCs/>
                      <w:color w:val="000000"/>
                      <w:sz w:val="16"/>
                      <w:szCs w:val="16"/>
                    </w:rPr>
                    <w:t xml:space="preserve"> MG/ML</w:t>
                  </w:r>
                  <w:r w:rsidRPr="00BA77F0">
                    <w:rPr>
                      <w:rFonts w:ascii="Calibri" w:hAnsi="Calibri" w:cs="Calibri"/>
                      <w:color w:val="000000"/>
                      <w:sz w:val="16"/>
                      <w:szCs w:val="16"/>
                    </w:rPr>
                    <w:t xml:space="preserve">,FORMA FARMACEUTICA XAROPE,FORMA DE APRESENTACAO FRASCO - </w:t>
                  </w:r>
                  <w:r w:rsidRPr="00BA77F0">
                    <w:rPr>
                      <w:rFonts w:ascii="Calibri" w:hAnsi="Calibri" w:cs="Calibri"/>
                      <w:b/>
                      <w:bCs/>
                      <w:color w:val="000000"/>
                      <w:sz w:val="16"/>
                      <w:szCs w:val="16"/>
                    </w:rPr>
                    <w:t>100 ML</w:t>
                  </w:r>
                  <w:r w:rsidRPr="00BA77F0">
                    <w:rPr>
                      <w:rFonts w:ascii="Calibri" w:hAnsi="Calibri" w:cs="Calibri"/>
                      <w:color w:val="000000"/>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0D5C05C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FR C/ </w:t>
                  </w:r>
                  <w:proofErr w:type="gramStart"/>
                  <w:r w:rsidRPr="00BA77F0">
                    <w:rPr>
                      <w:rFonts w:ascii="Calibri" w:hAnsi="Calibri" w:cs="Calibri"/>
                      <w:color w:val="000000"/>
                      <w:sz w:val="16"/>
                      <w:szCs w:val="16"/>
                    </w:rPr>
                    <w:t>100ML</w:t>
                  </w:r>
                  <w:proofErr w:type="gramEnd"/>
                </w:p>
              </w:tc>
              <w:tc>
                <w:tcPr>
                  <w:tcW w:w="1000" w:type="dxa"/>
                  <w:tcBorders>
                    <w:top w:val="nil"/>
                    <w:left w:val="nil"/>
                    <w:bottom w:val="single" w:sz="4" w:space="0" w:color="auto"/>
                    <w:right w:val="single" w:sz="4" w:space="0" w:color="auto"/>
                  </w:tcBorders>
                  <w:shd w:val="clear" w:color="000000" w:fill="DCE6F1"/>
                  <w:vAlign w:val="center"/>
                  <w:hideMark/>
                </w:tcPr>
                <w:p w14:paraId="1E5721E7"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2.000</w:t>
                  </w:r>
                </w:p>
              </w:tc>
            </w:tr>
            <w:tr w:rsidR="00BA77F0" w:rsidRPr="00BA77F0" w14:paraId="4E4C5119" w14:textId="77777777" w:rsidTr="00BA77F0">
              <w:trPr>
                <w:trHeight w:val="67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7547C2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197813</w:t>
                  </w:r>
                </w:p>
              </w:tc>
              <w:tc>
                <w:tcPr>
                  <w:tcW w:w="993" w:type="dxa"/>
                  <w:tcBorders>
                    <w:top w:val="nil"/>
                    <w:left w:val="nil"/>
                    <w:bottom w:val="single" w:sz="4" w:space="0" w:color="auto"/>
                    <w:right w:val="single" w:sz="4" w:space="0" w:color="auto"/>
                  </w:tcBorders>
                  <w:shd w:val="clear" w:color="000000" w:fill="FFFFFF"/>
                  <w:noWrap/>
                  <w:vAlign w:val="center"/>
                  <w:hideMark/>
                </w:tcPr>
                <w:p w14:paraId="0F2B2B2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320064-7</w:t>
                  </w:r>
                </w:p>
              </w:tc>
              <w:tc>
                <w:tcPr>
                  <w:tcW w:w="5244" w:type="dxa"/>
                  <w:tcBorders>
                    <w:top w:val="nil"/>
                    <w:left w:val="nil"/>
                    <w:bottom w:val="single" w:sz="4" w:space="0" w:color="auto"/>
                    <w:right w:val="single" w:sz="4" w:space="0" w:color="auto"/>
                  </w:tcBorders>
                  <w:shd w:val="clear" w:color="000000" w:fill="FFFFFF"/>
                  <w:vAlign w:val="center"/>
                  <w:hideMark/>
                </w:tcPr>
                <w:p w14:paraId="062321E2"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AMBROXOL, CLORIDRATO - CONCENTRACAO/DOSAGEM </w:t>
                  </w:r>
                  <w:proofErr w:type="gramStart"/>
                  <w:r w:rsidRPr="00BA77F0">
                    <w:rPr>
                      <w:rFonts w:ascii="Calibri" w:hAnsi="Calibri" w:cs="Calibri"/>
                      <w:b/>
                      <w:bCs/>
                      <w:sz w:val="16"/>
                      <w:szCs w:val="16"/>
                    </w:rPr>
                    <w:t>6</w:t>
                  </w:r>
                  <w:proofErr w:type="gramEnd"/>
                  <w:r w:rsidRPr="00BA77F0">
                    <w:rPr>
                      <w:rFonts w:ascii="Calibri" w:hAnsi="Calibri" w:cs="Calibri"/>
                      <w:b/>
                      <w:bCs/>
                      <w:sz w:val="16"/>
                      <w:szCs w:val="16"/>
                    </w:rPr>
                    <w:t xml:space="preserve"> MG/M</w:t>
                  </w:r>
                  <w:r w:rsidRPr="00BA77F0">
                    <w:rPr>
                      <w:rFonts w:ascii="Calibri" w:hAnsi="Calibri" w:cs="Calibri"/>
                      <w:sz w:val="16"/>
                      <w:szCs w:val="16"/>
                    </w:rPr>
                    <w:t>L,FORMA FARMACEUTICA XAROPE,FORMA DE APRESENTACAO FRASCO - 100 ML,VIA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0CD77CB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FR C/ </w:t>
                  </w:r>
                  <w:proofErr w:type="gramStart"/>
                  <w:r w:rsidRPr="00BA77F0">
                    <w:rPr>
                      <w:rFonts w:ascii="Calibri" w:hAnsi="Calibri" w:cs="Calibri"/>
                      <w:color w:val="000000"/>
                      <w:sz w:val="16"/>
                      <w:szCs w:val="16"/>
                    </w:rPr>
                    <w:t>100ML</w:t>
                  </w:r>
                  <w:proofErr w:type="gramEnd"/>
                </w:p>
              </w:tc>
              <w:tc>
                <w:tcPr>
                  <w:tcW w:w="1000" w:type="dxa"/>
                  <w:tcBorders>
                    <w:top w:val="nil"/>
                    <w:left w:val="nil"/>
                    <w:bottom w:val="single" w:sz="4" w:space="0" w:color="auto"/>
                    <w:right w:val="single" w:sz="4" w:space="0" w:color="auto"/>
                  </w:tcBorders>
                  <w:shd w:val="clear" w:color="000000" w:fill="DCE6F1"/>
                  <w:vAlign w:val="center"/>
                  <w:hideMark/>
                </w:tcPr>
                <w:p w14:paraId="41D97438"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2.800</w:t>
                  </w:r>
                </w:p>
              </w:tc>
            </w:tr>
            <w:tr w:rsidR="00BA77F0" w:rsidRPr="00BA77F0" w14:paraId="38FEAB9F" w14:textId="77777777" w:rsidTr="00BA77F0">
              <w:trPr>
                <w:trHeight w:val="70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0D0143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197754</w:t>
                  </w:r>
                </w:p>
              </w:tc>
              <w:tc>
                <w:tcPr>
                  <w:tcW w:w="993" w:type="dxa"/>
                  <w:tcBorders>
                    <w:top w:val="nil"/>
                    <w:left w:val="nil"/>
                    <w:bottom w:val="single" w:sz="4" w:space="0" w:color="auto"/>
                    <w:right w:val="single" w:sz="4" w:space="0" w:color="auto"/>
                  </w:tcBorders>
                  <w:shd w:val="clear" w:color="000000" w:fill="FFFFFF"/>
                  <w:noWrap/>
                  <w:vAlign w:val="center"/>
                  <w:hideMark/>
                </w:tcPr>
                <w:p w14:paraId="29A507B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306599-5</w:t>
                  </w:r>
                </w:p>
              </w:tc>
              <w:tc>
                <w:tcPr>
                  <w:tcW w:w="5244" w:type="dxa"/>
                  <w:tcBorders>
                    <w:top w:val="nil"/>
                    <w:left w:val="nil"/>
                    <w:bottom w:val="single" w:sz="4" w:space="0" w:color="auto"/>
                    <w:right w:val="single" w:sz="4" w:space="0" w:color="auto"/>
                  </w:tcBorders>
                  <w:shd w:val="clear" w:color="000000" w:fill="FFFFFF"/>
                  <w:vAlign w:val="center"/>
                  <w:hideMark/>
                </w:tcPr>
                <w:p w14:paraId="3B25704A"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AMICACINA, SULFATO - CONCENTRACAO/DOSAGEM 250 MG/</w:t>
                  </w:r>
                  <w:proofErr w:type="gramStart"/>
                  <w:r w:rsidRPr="00BA77F0">
                    <w:rPr>
                      <w:rFonts w:ascii="Calibri" w:hAnsi="Calibri" w:cs="Calibri"/>
                      <w:b/>
                      <w:bCs/>
                      <w:color w:val="000000"/>
                      <w:sz w:val="16"/>
                      <w:szCs w:val="16"/>
                    </w:rPr>
                    <w:t>ML</w:t>
                  </w:r>
                  <w:r w:rsidRPr="00BA77F0">
                    <w:rPr>
                      <w:rFonts w:ascii="Calibri" w:hAnsi="Calibri" w:cs="Calibri"/>
                      <w:color w:val="000000"/>
                      <w:sz w:val="16"/>
                      <w:szCs w:val="16"/>
                    </w:rPr>
                    <w:t>,</w:t>
                  </w:r>
                  <w:proofErr w:type="gramEnd"/>
                  <w:r w:rsidRPr="00BA77F0">
                    <w:rPr>
                      <w:rFonts w:ascii="Calibri" w:hAnsi="Calibri" w:cs="Calibri"/>
                      <w:color w:val="000000"/>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26518FF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 2 ML</w:t>
                  </w:r>
                </w:p>
              </w:tc>
              <w:tc>
                <w:tcPr>
                  <w:tcW w:w="1000" w:type="dxa"/>
                  <w:tcBorders>
                    <w:top w:val="nil"/>
                    <w:left w:val="nil"/>
                    <w:bottom w:val="single" w:sz="4" w:space="0" w:color="auto"/>
                    <w:right w:val="single" w:sz="4" w:space="0" w:color="auto"/>
                  </w:tcBorders>
                  <w:shd w:val="clear" w:color="000000" w:fill="DCE6F1"/>
                  <w:vAlign w:val="center"/>
                  <w:hideMark/>
                </w:tcPr>
                <w:p w14:paraId="220BC7D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w:t>
                  </w:r>
                </w:p>
              </w:tc>
            </w:tr>
            <w:tr w:rsidR="00BA77F0" w:rsidRPr="00BA77F0" w14:paraId="5D04DE0F" w14:textId="77777777" w:rsidTr="00BA77F0">
              <w:trPr>
                <w:trHeight w:val="72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D0AB9C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191136</w:t>
                  </w:r>
                </w:p>
              </w:tc>
              <w:tc>
                <w:tcPr>
                  <w:tcW w:w="993" w:type="dxa"/>
                  <w:tcBorders>
                    <w:top w:val="nil"/>
                    <w:left w:val="nil"/>
                    <w:bottom w:val="single" w:sz="4" w:space="0" w:color="auto"/>
                    <w:right w:val="single" w:sz="4" w:space="0" w:color="auto"/>
                  </w:tcBorders>
                  <w:shd w:val="clear" w:color="000000" w:fill="FFFFFF"/>
                  <w:noWrap/>
                  <w:vAlign w:val="center"/>
                  <w:hideMark/>
                </w:tcPr>
                <w:p w14:paraId="3F86821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309747-1</w:t>
                  </w:r>
                </w:p>
              </w:tc>
              <w:tc>
                <w:tcPr>
                  <w:tcW w:w="5244" w:type="dxa"/>
                  <w:tcBorders>
                    <w:top w:val="nil"/>
                    <w:left w:val="nil"/>
                    <w:bottom w:val="single" w:sz="4" w:space="0" w:color="auto"/>
                    <w:right w:val="single" w:sz="4" w:space="0" w:color="auto"/>
                  </w:tcBorders>
                  <w:shd w:val="clear" w:color="000000" w:fill="FFFFFF"/>
                  <w:vAlign w:val="center"/>
                  <w:hideMark/>
                </w:tcPr>
                <w:p w14:paraId="2639113C"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AMICACINA, SULFATO - CONCENTRACAO/DOSAGEM 50 MG/</w:t>
                  </w:r>
                  <w:proofErr w:type="gramStart"/>
                  <w:r w:rsidRPr="00BA77F0">
                    <w:rPr>
                      <w:rFonts w:ascii="Calibri" w:hAnsi="Calibri" w:cs="Calibri"/>
                      <w:b/>
                      <w:bCs/>
                      <w:color w:val="000000"/>
                      <w:sz w:val="16"/>
                      <w:szCs w:val="16"/>
                    </w:rPr>
                    <w:t>ML</w:t>
                  </w:r>
                  <w:r w:rsidRPr="00BA77F0">
                    <w:rPr>
                      <w:rFonts w:ascii="Calibri" w:hAnsi="Calibri" w:cs="Calibri"/>
                      <w:color w:val="000000"/>
                      <w:sz w:val="16"/>
                      <w:szCs w:val="16"/>
                    </w:rPr>
                    <w:t>,</w:t>
                  </w:r>
                  <w:proofErr w:type="gramEnd"/>
                  <w:r w:rsidRPr="00BA77F0">
                    <w:rPr>
                      <w:rFonts w:ascii="Calibri" w:hAnsi="Calibri" w:cs="Calibri"/>
                      <w:color w:val="000000"/>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7656E7B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 2 ML</w:t>
                  </w:r>
                </w:p>
              </w:tc>
              <w:tc>
                <w:tcPr>
                  <w:tcW w:w="1000" w:type="dxa"/>
                  <w:tcBorders>
                    <w:top w:val="nil"/>
                    <w:left w:val="nil"/>
                    <w:bottom w:val="single" w:sz="4" w:space="0" w:color="auto"/>
                    <w:right w:val="single" w:sz="4" w:space="0" w:color="auto"/>
                  </w:tcBorders>
                  <w:shd w:val="clear" w:color="000000" w:fill="DCE6F1"/>
                  <w:noWrap/>
                  <w:vAlign w:val="center"/>
                  <w:hideMark/>
                </w:tcPr>
                <w:p w14:paraId="7F0424CE"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100</w:t>
                  </w:r>
                </w:p>
              </w:tc>
            </w:tr>
            <w:tr w:rsidR="00BA77F0" w:rsidRPr="00BA77F0" w14:paraId="1AF365C6" w14:textId="77777777" w:rsidTr="00BA77F0">
              <w:trPr>
                <w:trHeight w:val="73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EC7BC9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13436</w:t>
                  </w:r>
                </w:p>
              </w:tc>
              <w:tc>
                <w:tcPr>
                  <w:tcW w:w="993" w:type="dxa"/>
                  <w:tcBorders>
                    <w:top w:val="nil"/>
                    <w:left w:val="nil"/>
                    <w:bottom w:val="single" w:sz="4" w:space="0" w:color="auto"/>
                    <w:right w:val="single" w:sz="4" w:space="0" w:color="auto"/>
                  </w:tcBorders>
                  <w:shd w:val="clear" w:color="000000" w:fill="FFFFFF"/>
                  <w:noWrap/>
                  <w:vAlign w:val="center"/>
                  <w:hideMark/>
                </w:tcPr>
                <w:p w14:paraId="6F9AD03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306603-7</w:t>
                  </w:r>
                </w:p>
              </w:tc>
              <w:tc>
                <w:tcPr>
                  <w:tcW w:w="5244" w:type="dxa"/>
                  <w:tcBorders>
                    <w:top w:val="nil"/>
                    <w:left w:val="nil"/>
                    <w:bottom w:val="single" w:sz="4" w:space="0" w:color="auto"/>
                    <w:right w:val="single" w:sz="4" w:space="0" w:color="auto"/>
                  </w:tcBorders>
                  <w:shd w:val="clear" w:color="000000" w:fill="FFFFFF"/>
                  <w:vAlign w:val="center"/>
                  <w:hideMark/>
                </w:tcPr>
                <w:p w14:paraId="21327BEA"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AMINOFILINA - CONCENTRACAO/DOSAGEM 24 MG/</w:t>
                  </w:r>
                  <w:proofErr w:type="gramStart"/>
                  <w:r w:rsidRPr="00BA77F0">
                    <w:rPr>
                      <w:rFonts w:ascii="Calibri" w:hAnsi="Calibri" w:cs="Calibri"/>
                      <w:b/>
                      <w:bCs/>
                      <w:color w:val="000000"/>
                      <w:sz w:val="16"/>
                      <w:szCs w:val="16"/>
                    </w:rPr>
                    <w:t>ML</w:t>
                  </w:r>
                  <w:r w:rsidRPr="00BA77F0">
                    <w:rPr>
                      <w:rFonts w:ascii="Calibri" w:hAnsi="Calibri" w:cs="Calibri"/>
                      <w:color w:val="000000"/>
                      <w:sz w:val="16"/>
                      <w:szCs w:val="16"/>
                    </w:rPr>
                    <w:t>,</w:t>
                  </w:r>
                  <w:proofErr w:type="gramEnd"/>
                  <w:r w:rsidRPr="00BA77F0">
                    <w:rPr>
                      <w:rFonts w:ascii="Calibri" w:hAnsi="Calibri" w:cs="Calibri"/>
                      <w:color w:val="000000"/>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28C880D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w:t>
                  </w:r>
                  <w:proofErr w:type="gramStart"/>
                  <w:r w:rsidRPr="00BA77F0">
                    <w:rPr>
                      <w:rFonts w:ascii="Calibri" w:hAnsi="Calibri" w:cs="Calibri"/>
                      <w:color w:val="000000"/>
                      <w:sz w:val="16"/>
                      <w:szCs w:val="16"/>
                    </w:rPr>
                    <w:t>10ML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2F02D6B3"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w:t>
                  </w:r>
                </w:p>
              </w:tc>
            </w:tr>
            <w:tr w:rsidR="00BA77F0" w:rsidRPr="00BA77F0" w14:paraId="503FCD6C" w14:textId="77777777" w:rsidTr="00BA77F0">
              <w:trPr>
                <w:trHeight w:val="6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694211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210687</w:t>
                  </w:r>
                </w:p>
              </w:tc>
              <w:tc>
                <w:tcPr>
                  <w:tcW w:w="993" w:type="dxa"/>
                  <w:tcBorders>
                    <w:top w:val="nil"/>
                    <w:left w:val="nil"/>
                    <w:bottom w:val="single" w:sz="4" w:space="0" w:color="auto"/>
                    <w:right w:val="single" w:sz="4" w:space="0" w:color="auto"/>
                  </w:tcBorders>
                  <w:shd w:val="clear" w:color="000000" w:fill="FFFFFF"/>
                  <w:noWrap/>
                  <w:vAlign w:val="center"/>
                  <w:hideMark/>
                </w:tcPr>
                <w:p w14:paraId="7BC73A9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306717-3</w:t>
                  </w:r>
                </w:p>
              </w:tc>
              <w:tc>
                <w:tcPr>
                  <w:tcW w:w="5244" w:type="dxa"/>
                  <w:tcBorders>
                    <w:top w:val="nil"/>
                    <w:left w:val="nil"/>
                    <w:bottom w:val="single" w:sz="4" w:space="0" w:color="auto"/>
                    <w:right w:val="single" w:sz="4" w:space="0" w:color="auto"/>
                  </w:tcBorders>
                  <w:shd w:val="clear" w:color="000000" w:fill="FFFFFF"/>
                  <w:vAlign w:val="center"/>
                  <w:hideMark/>
                </w:tcPr>
                <w:p w14:paraId="25207426"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 xml:space="preserve">AMIODARONA, CLORIDRATO - CONCENTRACAO/DOSAGEM 150 MG/3 </w:t>
                  </w:r>
                  <w:proofErr w:type="gramStart"/>
                  <w:r w:rsidRPr="00BA77F0">
                    <w:rPr>
                      <w:rFonts w:ascii="Calibri" w:hAnsi="Calibri" w:cs="Calibri"/>
                      <w:b/>
                      <w:bCs/>
                      <w:color w:val="000000"/>
                      <w:sz w:val="16"/>
                      <w:szCs w:val="16"/>
                    </w:rPr>
                    <w:t>ML</w:t>
                  </w:r>
                  <w:r w:rsidRPr="00BA77F0">
                    <w:rPr>
                      <w:rFonts w:ascii="Calibri" w:hAnsi="Calibri" w:cs="Calibri"/>
                      <w:color w:val="000000"/>
                      <w:sz w:val="16"/>
                      <w:szCs w:val="16"/>
                    </w:rPr>
                    <w:t>,</w:t>
                  </w:r>
                  <w:proofErr w:type="gramEnd"/>
                  <w:r w:rsidRPr="00BA77F0">
                    <w:rPr>
                      <w:rFonts w:ascii="Calibri" w:hAnsi="Calibri" w:cs="Calibri"/>
                      <w:color w:val="000000"/>
                      <w:sz w:val="16"/>
                      <w:szCs w:val="16"/>
                    </w:rPr>
                    <w:t>FORMA FARMACEUTICA SOLUCAO INJETAVEL,FORMA DE APRESENTACAO AMPOLA,VIA DE ADMINISTRACAO INTRAVENOSA</w:t>
                  </w:r>
                </w:p>
              </w:tc>
              <w:tc>
                <w:tcPr>
                  <w:tcW w:w="1239" w:type="dxa"/>
                  <w:tcBorders>
                    <w:top w:val="nil"/>
                    <w:left w:val="nil"/>
                    <w:bottom w:val="single" w:sz="4" w:space="0" w:color="auto"/>
                    <w:right w:val="single" w:sz="4" w:space="0" w:color="auto"/>
                  </w:tcBorders>
                  <w:shd w:val="clear" w:color="000000" w:fill="FFFFFF"/>
                  <w:vAlign w:val="center"/>
                  <w:hideMark/>
                </w:tcPr>
                <w:p w14:paraId="6914AAD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w:t>
                  </w:r>
                  <w:proofErr w:type="gramStart"/>
                  <w:r w:rsidRPr="00BA77F0">
                    <w:rPr>
                      <w:rFonts w:ascii="Calibri" w:hAnsi="Calibri" w:cs="Calibri"/>
                      <w:color w:val="000000"/>
                      <w:sz w:val="16"/>
                      <w:szCs w:val="16"/>
                    </w:rPr>
                    <w:t>3ML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58EB26E4"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300</w:t>
                  </w:r>
                </w:p>
              </w:tc>
            </w:tr>
            <w:tr w:rsidR="00BA77F0" w:rsidRPr="00BA77F0" w14:paraId="6C640021" w14:textId="77777777" w:rsidTr="00BA77F0">
              <w:trPr>
                <w:trHeight w:val="8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AB884D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198253</w:t>
                  </w:r>
                </w:p>
              </w:tc>
              <w:tc>
                <w:tcPr>
                  <w:tcW w:w="993" w:type="dxa"/>
                  <w:tcBorders>
                    <w:top w:val="nil"/>
                    <w:left w:val="nil"/>
                    <w:bottom w:val="single" w:sz="4" w:space="0" w:color="auto"/>
                    <w:right w:val="single" w:sz="4" w:space="0" w:color="auto"/>
                  </w:tcBorders>
                  <w:shd w:val="clear" w:color="000000" w:fill="FFFFFF"/>
                  <w:noWrap/>
                  <w:vAlign w:val="center"/>
                  <w:hideMark/>
                </w:tcPr>
                <w:p w14:paraId="53CD3FC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306721-1</w:t>
                  </w:r>
                </w:p>
              </w:tc>
              <w:tc>
                <w:tcPr>
                  <w:tcW w:w="5244" w:type="dxa"/>
                  <w:tcBorders>
                    <w:top w:val="nil"/>
                    <w:left w:val="nil"/>
                    <w:bottom w:val="single" w:sz="4" w:space="0" w:color="auto"/>
                    <w:right w:val="single" w:sz="4" w:space="0" w:color="auto"/>
                  </w:tcBorders>
                  <w:shd w:val="clear" w:color="000000" w:fill="FFFFFF"/>
                  <w:vAlign w:val="center"/>
                  <w:hideMark/>
                </w:tcPr>
                <w:p w14:paraId="041502C0"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AMIODARONA, CLORIDRATO - CONCENTRACAO/DOSAGEM 200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COMPRIMIDO,FORMA DE APRESENTACAO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3517357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566B45DD"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9.000</w:t>
                  </w:r>
                </w:p>
              </w:tc>
            </w:tr>
            <w:tr w:rsidR="00BA77F0" w:rsidRPr="00BA77F0" w14:paraId="14E7D9D7" w14:textId="77777777" w:rsidTr="00BA77F0">
              <w:trPr>
                <w:trHeight w:val="72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365F1D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190934</w:t>
                  </w:r>
                </w:p>
              </w:tc>
              <w:tc>
                <w:tcPr>
                  <w:tcW w:w="993" w:type="dxa"/>
                  <w:tcBorders>
                    <w:top w:val="nil"/>
                    <w:left w:val="nil"/>
                    <w:bottom w:val="single" w:sz="4" w:space="0" w:color="auto"/>
                    <w:right w:val="single" w:sz="4" w:space="0" w:color="auto"/>
                  </w:tcBorders>
                  <w:shd w:val="clear" w:color="000000" w:fill="FFFFFF"/>
                  <w:noWrap/>
                  <w:vAlign w:val="center"/>
                  <w:hideMark/>
                </w:tcPr>
                <w:p w14:paraId="08FAB41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306723-8</w:t>
                  </w:r>
                </w:p>
              </w:tc>
              <w:tc>
                <w:tcPr>
                  <w:tcW w:w="5244" w:type="dxa"/>
                  <w:tcBorders>
                    <w:top w:val="nil"/>
                    <w:left w:val="nil"/>
                    <w:bottom w:val="single" w:sz="4" w:space="0" w:color="auto"/>
                    <w:right w:val="single" w:sz="4" w:space="0" w:color="auto"/>
                  </w:tcBorders>
                  <w:shd w:val="clear" w:color="000000" w:fill="FFFFFF"/>
                  <w:vAlign w:val="center"/>
                  <w:hideMark/>
                </w:tcPr>
                <w:p w14:paraId="14DCD0E5"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AMITRIPTILINA, CLORIDRATO - CONCENTRACAO/DOSAGEM 25 </w:t>
                  </w:r>
                  <w:proofErr w:type="gramStart"/>
                  <w:r w:rsidRPr="00BA77F0">
                    <w:rPr>
                      <w:rFonts w:ascii="Calibri" w:hAnsi="Calibri" w:cs="Calibri"/>
                      <w:b/>
                      <w:bCs/>
                      <w:sz w:val="16"/>
                      <w:szCs w:val="16"/>
                    </w:rPr>
                    <w:t>MG,</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7646AD8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107C8AD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50.000</w:t>
                  </w:r>
                </w:p>
              </w:tc>
            </w:tr>
            <w:tr w:rsidR="00BA77F0" w:rsidRPr="00BA77F0" w14:paraId="5ACB90D8" w14:textId="77777777" w:rsidTr="00BA77F0">
              <w:trPr>
                <w:trHeight w:val="66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D9CBE4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190935</w:t>
                  </w:r>
                </w:p>
              </w:tc>
              <w:tc>
                <w:tcPr>
                  <w:tcW w:w="993" w:type="dxa"/>
                  <w:tcBorders>
                    <w:top w:val="nil"/>
                    <w:left w:val="nil"/>
                    <w:bottom w:val="single" w:sz="4" w:space="0" w:color="auto"/>
                    <w:right w:val="single" w:sz="4" w:space="0" w:color="auto"/>
                  </w:tcBorders>
                  <w:shd w:val="clear" w:color="000000" w:fill="FFFFFF"/>
                  <w:noWrap/>
                  <w:vAlign w:val="center"/>
                  <w:hideMark/>
                </w:tcPr>
                <w:p w14:paraId="213BC9D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340392-0</w:t>
                  </w:r>
                </w:p>
              </w:tc>
              <w:tc>
                <w:tcPr>
                  <w:tcW w:w="5244" w:type="dxa"/>
                  <w:tcBorders>
                    <w:top w:val="nil"/>
                    <w:left w:val="nil"/>
                    <w:bottom w:val="single" w:sz="4" w:space="0" w:color="auto"/>
                    <w:right w:val="single" w:sz="4" w:space="0" w:color="auto"/>
                  </w:tcBorders>
                  <w:shd w:val="clear" w:color="000000" w:fill="FFFFFF"/>
                  <w:vAlign w:val="center"/>
                  <w:hideMark/>
                </w:tcPr>
                <w:p w14:paraId="0DB9F041"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AMITRIPTILINA, CLORIDRATO - CONCENTRACAO/DOSAGEM 75 </w:t>
                  </w:r>
                  <w:proofErr w:type="gramStart"/>
                  <w:r w:rsidRPr="00BA77F0">
                    <w:rPr>
                      <w:rFonts w:ascii="Calibri" w:hAnsi="Calibri" w:cs="Calibri"/>
                      <w:b/>
                      <w:bCs/>
                      <w:sz w:val="16"/>
                      <w:szCs w:val="16"/>
                    </w:rPr>
                    <w:t>MG,</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3142B03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666F66E7"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17.500</w:t>
                  </w:r>
                </w:p>
              </w:tc>
            </w:tr>
            <w:tr w:rsidR="00BA77F0" w:rsidRPr="00BA77F0" w14:paraId="2429CF0D" w14:textId="77777777" w:rsidTr="00BA77F0">
              <w:trPr>
                <w:trHeight w:val="72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E80A20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210519</w:t>
                  </w:r>
                </w:p>
              </w:tc>
              <w:tc>
                <w:tcPr>
                  <w:tcW w:w="993" w:type="dxa"/>
                  <w:tcBorders>
                    <w:top w:val="nil"/>
                    <w:left w:val="nil"/>
                    <w:bottom w:val="single" w:sz="4" w:space="0" w:color="auto"/>
                    <w:right w:val="single" w:sz="4" w:space="0" w:color="auto"/>
                  </w:tcBorders>
                  <w:shd w:val="clear" w:color="000000" w:fill="FFFFFF"/>
                  <w:noWrap/>
                  <w:vAlign w:val="center"/>
                  <w:hideMark/>
                </w:tcPr>
                <w:p w14:paraId="37D4040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309754-4</w:t>
                  </w:r>
                </w:p>
              </w:tc>
              <w:tc>
                <w:tcPr>
                  <w:tcW w:w="5244" w:type="dxa"/>
                  <w:tcBorders>
                    <w:top w:val="nil"/>
                    <w:left w:val="nil"/>
                    <w:bottom w:val="single" w:sz="4" w:space="0" w:color="auto"/>
                    <w:right w:val="single" w:sz="4" w:space="0" w:color="auto"/>
                  </w:tcBorders>
                  <w:shd w:val="clear" w:color="000000" w:fill="FFFFFF"/>
                  <w:vAlign w:val="center"/>
                  <w:hideMark/>
                </w:tcPr>
                <w:p w14:paraId="5BAAC66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AMOXICILINA - CONCENTRACAO/DOSAGEM 50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 xml:space="preserve">FORMA FARMACEUTICA SUSPENSAO ORAL,FORMA DE APRESENTACAO FRASCO - </w:t>
                  </w:r>
                  <w:r w:rsidRPr="00BA77F0">
                    <w:rPr>
                      <w:rFonts w:ascii="Calibri" w:hAnsi="Calibri" w:cs="Calibri"/>
                      <w:b/>
                      <w:bCs/>
                      <w:sz w:val="16"/>
                      <w:szCs w:val="16"/>
                    </w:rPr>
                    <w:t>60 ML</w:t>
                  </w:r>
                  <w:r w:rsidRPr="00BA77F0">
                    <w:rPr>
                      <w:rFonts w:ascii="Calibri" w:hAnsi="Calibri" w:cs="Calibri"/>
                      <w:sz w:val="16"/>
                      <w:szCs w:val="16"/>
                    </w:rPr>
                    <w:t xml:space="preserve">,VIA DE ADMINISTRACAO ORAL </w:t>
                  </w:r>
                </w:p>
              </w:tc>
              <w:tc>
                <w:tcPr>
                  <w:tcW w:w="1239" w:type="dxa"/>
                  <w:tcBorders>
                    <w:top w:val="nil"/>
                    <w:left w:val="nil"/>
                    <w:bottom w:val="single" w:sz="4" w:space="0" w:color="auto"/>
                    <w:right w:val="single" w:sz="4" w:space="0" w:color="auto"/>
                  </w:tcBorders>
                  <w:shd w:val="clear" w:color="000000" w:fill="FFFFFF"/>
                  <w:vAlign w:val="center"/>
                  <w:hideMark/>
                </w:tcPr>
                <w:p w14:paraId="418A12B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FRASCO C/</w:t>
                  </w:r>
                  <w:proofErr w:type="gramStart"/>
                  <w:r w:rsidRPr="00BA77F0">
                    <w:rPr>
                      <w:rFonts w:ascii="Calibri" w:hAnsi="Calibri" w:cs="Calibri"/>
                      <w:color w:val="000000"/>
                      <w:sz w:val="16"/>
                      <w:szCs w:val="16"/>
                    </w:rPr>
                    <w:t>60ML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68FBEFC2"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2.000</w:t>
                  </w:r>
                </w:p>
              </w:tc>
            </w:tr>
            <w:tr w:rsidR="00BA77F0" w:rsidRPr="00BA77F0" w14:paraId="0ABF77CC" w14:textId="77777777" w:rsidTr="00BA77F0">
              <w:trPr>
                <w:trHeight w:val="64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2F8FCF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190806</w:t>
                  </w:r>
                </w:p>
              </w:tc>
              <w:tc>
                <w:tcPr>
                  <w:tcW w:w="993" w:type="dxa"/>
                  <w:tcBorders>
                    <w:top w:val="nil"/>
                    <w:left w:val="nil"/>
                    <w:bottom w:val="single" w:sz="4" w:space="0" w:color="auto"/>
                    <w:right w:val="single" w:sz="4" w:space="0" w:color="auto"/>
                  </w:tcBorders>
                  <w:shd w:val="clear" w:color="000000" w:fill="FFFFFF"/>
                  <w:noWrap/>
                  <w:vAlign w:val="center"/>
                  <w:hideMark/>
                </w:tcPr>
                <w:p w14:paraId="550C6D8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306733-5</w:t>
                  </w:r>
                </w:p>
              </w:tc>
              <w:tc>
                <w:tcPr>
                  <w:tcW w:w="5244" w:type="dxa"/>
                  <w:tcBorders>
                    <w:top w:val="nil"/>
                    <w:left w:val="nil"/>
                    <w:bottom w:val="single" w:sz="4" w:space="0" w:color="auto"/>
                    <w:right w:val="single" w:sz="4" w:space="0" w:color="auto"/>
                  </w:tcBorders>
                  <w:shd w:val="clear" w:color="000000" w:fill="FFFFFF"/>
                  <w:vAlign w:val="center"/>
                  <w:hideMark/>
                </w:tcPr>
                <w:p w14:paraId="58D20AD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AMOXICILINA - CONCENTRACAO/DOSAGEM 500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CAPSULA OU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0CF6A23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6CB8DB3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22.000</w:t>
                  </w:r>
                </w:p>
              </w:tc>
            </w:tr>
            <w:tr w:rsidR="00BA77F0" w:rsidRPr="00BA77F0" w14:paraId="7A6DCB6C" w14:textId="77777777" w:rsidTr="00BA77F0">
              <w:trPr>
                <w:trHeight w:val="9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E638F4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210521</w:t>
                  </w:r>
                </w:p>
              </w:tc>
              <w:tc>
                <w:tcPr>
                  <w:tcW w:w="993" w:type="dxa"/>
                  <w:tcBorders>
                    <w:top w:val="nil"/>
                    <w:left w:val="nil"/>
                    <w:bottom w:val="single" w:sz="4" w:space="0" w:color="auto"/>
                    <w:right w:val="single" w:sz="4" w:space="0" w:color="auto"/>
                  </w:tcBorders>
                  <w:shd w:val="clear" w:color="000000" w:fill="FFFFFF"/>
                  <w:noWrap/>
                  <w:vAlign w:val="center"/>
                  <w:hideMark/>
                </w:tcPr>
                <w:p w14:paraId="7C7C32D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309761-7</w:t>
                  </w:r>
                </w:p>
              </w:tc>
              <w:tc>
                <w:tcPr>
                  <w:tcW w:w="5244" w:type="dxa"/>
                  <w:tcBorders>
                    <w:top w:val="nil"/>
                    <w:left w:val="nil"/>
                    <w:bottom w:val="single" w:sz="4" w:space="0" w:color="auto"/>
                    <w:right w:val="single" w:sz="4" w:space="0" w:color="auto"/>
                  </w:tcBorders>
                  <w:shd w:val="clear" w:color="000000" w:fill="FFFFFF"/>
                  <w:vAlign w:val="center"/>
                  <w:hideMark/>
                </w:tcPr>
                <w:p w14:paraId="43B65338"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AMOXICILINA + CLAVULANATO DE POTASSIO - CONCENTRACAO/DOSAGEM 50 MG/ML + 12,5 MG/ML </w:t>
                  </w:r>
                  <w:proofErr w:type="gramStart"/>
                  <w:r w:rsidRPr="00BA77F0">
                    <w:rPr>
                      <w:rFonts w:ascii="Calibri" w:hAnsi="Calibri" w:cs="Calibri"/>
                      <w:sz w:val="16"/>
                      <w:szCs w:val="16"/>
                    </w:rPr>
                    <w:t>RESPECTIVAMENTE,</w:t>
                  </w:r>
                  <w:proofErr w:type="gramEnd"/>
                  <w:r w:rsidRPr="00BA77F0">
                    <w:rPr>
                      <w:rFonts w:ascii="Calibri" w:hAnsi="Calibri" w:cs="Calibri"/>
                      <w:sz w:val="16"/>
                      <w:szCs w:val="16"/>
                    </w:rPr>
                    <w:t xml:space="preserve">FORMA FARMACEUTICA PO PARA SUSPENSAO ORAL,FORMA DE APRESENTACAO FRASCO,VIA DE ADMINISTRACAO ORAL - </w:t>
                  </w:r>
                  <w:r w:rsidRPr="00BA77F0">
                    <w:rPr>
                      <w:rFonts w:ascii="Calibri" w:hAnsi="Calibri" w:cs="Calibri"/>
                      <w:b/>
                      <w:bCs/>
                      <w:sz w:val="16"/>
                      <w:szCs w:val="16"/>
                    </w:rPr>
                    <w:t>COM 75 ML</w:t>
                  </w:r>
                </w:p>
              </w:tc>
              <w:tc>
                <w:tcPr>
                  <w:tcW w:w="1239" w:type="dxa"/>
                  <w:tcBorders>
                    <w:top w:val="nil"/>
                    <w:left w:val="nil"/>
                    <w:bottom w:val="single" w:sz="4" w:space="0" w:color="auto"/>
                    <w:right w:val="single" w:sz="4" w:space="0" w:color="auto"/>
                  </w:tcBorders>
                  <w:shd w:val="clear" w:color="000000" w:fill="FFFFFF"/>
                  <w:vAlign w:val="center"/>
                  <w:hideMark/>
                </w:tcPr>
                <w:p w14:paraId="44A3565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FR C/ </w:t>
                  </w:r>
                  <w:proofErr w:type="gramStart"/>
                  <w:r w:rsidRPr="00BA77F0">
                    <w:rPr>
                      <w:rFonts w:ascii="Calibri" w:hAnsi="Calibri" w:cs="Calibri"/>
                      <w:color w:val="000000"/>
                      <w:sz w:val="16"/>
                      <w:szCs w:val="16"/>
                    </w:rPr>
                    <w:t>75ML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4934675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2.000</w:t>
                  </w:r>
                </w:p>
              </w:tc>
            </w:tr>
            <w:tr w:rsidR="00BA77F0" w:rsidRPr="00BA77F0" w14:paraId="7CAA5302" w14:textId="77777777" w:rsidTr="00BA77F0">
              <w:trPr>
                <w:trHeight w:val="85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121E55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210520</w:t>
                  </w:r>
                </w:p>
              </w:tc>
              <w:tc>
                <w:tcPr>
                  <w:tcW w:w="993" w:type="dxa"/>
                  <w:tcBorders>
                    <w:top w:val="nil"/>
                    <w:left w:val="nil"/>
                    <w:bottom w:val="single" w:sz="4" w:space="0" w:color="auto"/>
                    <w:right w:val="single" w:sz="4" w:space="0" w:color="auto"/>
                  </w:tcBorders>
                  <w:shd w:val="clear" w:color="000000" w:fill="FFFFFF"/>
                  <w:noWrap/>
                  <w:vAlign w:val="center"/>
                  <w:hideMark/>
                </w:tcPr>
                <w:p w14:paraId="6C69400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309764-1</w:t>
                  </w:r>
                </w:p>
              </w:tc>
              <w:tc>
                <w:tcPr>
                  <w:tcW w:w="5244" w:type="dxa"/>
                  <w:tcBorders>
                    <w:top w:val="nil"/>
                    <w:left w:val="nil"/>
                    <w:bottom w:val="single" w:sz="4" w:space="0" w:color="auto"/>
                    <w:right w:val="single" w:sz="4" w:space="0" w:color="auto"/>
                  </w:tcBorders>
                  <w:shd w:val="clear" w:color="000000" w:fill="FFFFFF"/>
                  <w:vAlign w:val="center"/>
                  <w:hideMark/>
                </w:tcPr>
                <w:p w14:paraId="1CC9660B"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AMOXICILINA + CLAVULANATO DE POTASSIO - CONCENTRACAO/DOSAGEM</w:t>
                  </w:r>
                  <w:r w:rsidRPr="00BA77F0">
                    <w:rPr>
                      <w:rFonts w:ascii="Calibri" w:hAnsi="Calibri" w:cs="Calibri"/>
                      <w:sz w:val="16"/>
                      <w:szCs w:val="16"/>
                    </w:rPr>
                    <w:t xml:space="preserve"> </w:t>
                  </w:r>
                  <w:r w:rsidRPr="00BA77F0">
                    <w:rPr>
                      <w:rFonts w:ascii="Calibri" w:hAnsi="Calibri" w:cs="Calibri"/>
                      <w:b/>
                      <w:bCs/>
                      <w:sz w:val="16"/>
                      <w:szCs w:val="16"/>
                    </w:rPr>
                    <w:t>500 MG + 125 MG</w:t>
                  </w:r>
                  <w:r w:rsidRPr="00BA77F0">
                    <w:rPr>
                      <w:rFonts w:ascii="Calibri" w:hAnsi="Calibri" w:cs="Calibri"/>
                      <w:sz w:val="16"/>
                      <w:szCs w:val="16"/>
                    </w:rPr>
                    <w:t xml:space="preserve"> </w:t>
                  </w:r>
                  <w:proofErr w:type="gramStart"/>
                  <w:r w:rsidRPr="00BA77F0">
                    <w:rPr>
                      <w:rFonts w:ascii="Calibri" w:hAnsi="Calibri" w:cs="Calibri"/>
                      <w:sz w:val="16"/>
                      <w:szCs w:val="16"/>
                    </w:rPr>
                    <w:t>RESPECTIVAMENTE,</w:t>
                  </w:r>
                  <w:proofErr w:type="gramEnd"/>
                  <w:r w:rsidRPr="00BA77F0">
                    <w:rPr>
                      <w:rFonts w:ascii="Calibri" w:hAnsi="Calibri" w:cs="Calibri"/>
                      <w:sz w:val="16"/>
                      <w:szCs w:val="16"/>
                    </w:rPr>
                    <w:t>FORMA FARMACEUTICA CAPSULA OU COMPRIMIDO REVESTIDO,VIA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755C7B4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77F13C7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15.000</w:t>
                  </w:r>
                </w:p>
              </w:tc>
            </w:tr>
            <w:tr w:rsidR="00BA77F0" w:rsidRPr="00BA77F0" w14:paraId="435B046D" w14:textId="77777777" w:rsidTr="00BA77F0">
              <w:trPr>
                <w:trHeight w:val="73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D3F7E9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13335</w:t>
                  </w:r>
                </w:p>
              </w:tc>
              <w:tc>
                <w:tcPr>
                  <w:tcW w:w="993" w:type="dxa"/>
                  <w:tcBorders>
                    <w:top w:val="nil"/>
                    <w:left w:val="nil"/>
                    <w:bottom w:val="single" w:sz="4" w:space="0" w:color="auto"/>
                    <w:right w:val="single" w:sz="4" w:space="0" w:color="auto"/>
                  </w:tcBorders>
                  <w:shd w:val="clear" w:color="000000" w:fill="FFFFFF"/>
                  <w:noWrap/>
                  <w:vAlign w:val="center"/>
                  <w:hideMark/>
                </w:tcPr>
                <w:p w14:paraId="77E770D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306739-4</w:t>
                  </w:r>
                </w:p>
              </w:tc>
              <w:tc>
                <w:tcPr>
                  <w:tcW w:w="5244" w:type="dxa"/>
                  <w:tcBorders>
                    <w:top w:val="nil"/>
                    <w:left w:val="nil"/>
                    <w:bottom w:val="single" w:sz="4" w:space="0" w:color="auto"/>
                    <w:right w:val="single" w:sz="4" w:space="0" w:color="auto"/>
                  </w:tcBorders>
                  <w:shd w:val="clear" w:color="000000" w:fill="FFFFFF"/>
                  <w:vAlign w:val="center"/>
                  <w:hideMark/>
                </w:tcPr>
                <w:p w14:paraId="04E0E517"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 xml:space="preserve">AMPICILINA - CONCENTRACAO/DOSAGEM 1 </w:t>
                  </w:r>
                  <w:proofErr w:type="gramStart"/>
                  <w:r w:rsidRPr="00BA77F0">
                    <w:rPr>
                      <w:rFonts w:ascii="Calibri" w:hAnsi="Calibri" w:cs="Calibri"/>
                      <w:b/>
                      <w:bCs/>
                      <w:color w:val="000000"/>
                      <w:sz w:val="16"/>
                      <w:szCs w:val="16"/>
                    </w:rPr>
                    <w:t>G</w:t>
                  </w:r>
                  <w:r w:rsidRPr="00BA77F0">
                    <w:rPr>
                      <w:rFonts w:ascii="Calibri" w:hAnsi="Calibri" w:cs="Calibri"/>
                      <w:color w:val="000000"/>
                      <w:sz w:val="16"/>
                      <w:szCs w:val="16"/>
                    </w:rPr>
                    <w:t>,</w:t>
                  </w:r>
                  <w:proofErr w:type="gramEnd"/>
                  <w:r w:rsidRPr="00BA77F0">
                    <w:rPr>
                      <w:rFonts w:ascii="Calibri" w:hAnsi="Calibri" w:cs="Calibri"/>
                      <w:color w:val="000000"/>
                      <w:sz w:val="16"/>
                      <w:szCs w:val="16"/>
                    </w:rPr>
                    <w:t>FORMA FARMACEUTICA PO PARA SOLUCAO INJETAVEL,FORMA DE APRESENTACAO FRASCO-AMPOLA,VIA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42C155E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0E0A7C9B"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1.500</w:t>
                  </w:r>
                </w:p>
              </w:tc>
            </w:tr>
            <w:tr w:rsidR="00BA77F0" w:rsidRPr="00BA77F0" w14:paraId="619852CE" w14:textId="77777777" w:rsidTr="00BA77F0">
              <w:trPr>
                <w:trHeight w:val="70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5C5935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176770</w:t>
                  </w:r>
                </w:p>
              </w:tc>
              <w:tc>
                <w:tcPr>
                  <w:tcW w:w="993" w:type="dxa"/>
                  <w:tcBorders>
                    <w:top w:val="nil"/>
                    <w:left w:val="nil"/>
                    <w:bottom w:val="single" w:sz="4" w:space="0" w:color="auto"/>
                    <w:right w:val="single" w:sz="4" w:space="0" w:color="auto"/>
                  </w:tcBorders>
                  <w:shd w:val="clear" w:color="000000" w:fill="FFFFFF"/>
                  <w:noWrap/>
                  <w:vAlign w:val="center"/>
                  <w:hideMark/>
                </w:tcPr>
                <w:p w14:paraId="57B1CD2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309790-0</w:t>
                  </w:r>
                </w:p>
              </w:tc>
              <w:tc>
                <w:tcPr>
                  <w:tcW w:w="5244" w:type="dxa"/>
                  <w:tcBorders>
                    <w:top w:val="nil"/>
                    <w:left w:val="nil"/>
                    <w:bottom w:val="single" w:sz="4" w:space="0" w:color="auto"/>
                    <w:right w:val="single" w:sz="4" w:space="0" w:color="auto"/>
                  </w:tcBorders>
                  <w:shd w:val="clear" w:color="000000" w:fill="FFFFFF"/>
                  <w:vAlign w:val="center"/>
                  <w:hideMark/>
                </w:tcPr>
                <w:p w14:paraId="5B18A151"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 xml:space="preserve">AMPICILINA - CONCENTRACAO/DOSAGEM 500 </w:t>
                  </w:r>
                  <w:proofErr w:type="gramStart"/>
                  <w:r w:rsidRPr="00BA77F0">
                    <w:rPr>
                      <w:rFonts w:ascii="Calibri" w:hAnsi="Calibri" w:cs="Calibri"/>
                      <w:b/>
                      <w:bCs/>
                      <w:color w:val="000000"/>
                      <w:sz w:val="16"/>
                      <w:szCs w:val="16"/>
                    </w:rPr>
                    <w:t>MG,</w:t>
                  </w:r>
                  <w:proofErr w:type="gramEnd"/>
                  <w:r w:rsidRPr="00BA77F0">
                    <w:rPr>
                      <w:rFonts w:ascii="Calibri" w:hAnsi="Calibri" w:cs="Calibri"/>
                      <w:b/>
                      <w:bCs/>
                      <w:color w:val="000000"/>
                      <w:sz w:val="16"/>
                      <w:szCs w:val="16"/>
                    </w:rPr>
                    <w:t>FORMA FARMACEUTICA PO PARA SOLUCAO INJETAVEL</w:t>
                  </w:r>
                  <w:r w:rsidRPr="00BA77F0">
                    <w:rPr>
                      <w:rFonts w:ascii="Calibri" w:hAnsi="Calibri" w:cs="Calibri"/>
                      <w:color w:val="000000"/>
                      <w:sz w:val="16"/>
                      <w:szCs w:val="16"/>
                    </w:rPr>
                    <w:t>,FORMA DE APRESENTACAO FRASCO-AMPOLA,VIA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5AF1913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005BECCE"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400</w:t>
                  </w:r>
                </w:p>
              </w:tc>
            </w:tr>
            <w:tr w:rsidR="00BA77F0" w:rsidRPr="00BA77F0" w14:paraId="34623E2C" w14:textId="77777777" w:rsidTr="00BA77F0">
              <w:trPr>
                <w:trHeight w:val="70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BAD9CF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lastRenderedPageBreak/>
                    <w:t>292210</w:t>
                  </w:r>
                </w:p>
              </w:tc>
              <w:tc>
                <w:tcPr>
                  <w:tcW w:w="993" w:type="dxa"/>
                  <w:tcBorders>
                    <w:top w:val="nil"/>
                    <w:left w:val="nil"/>
                    <w:bottom w:val="single" w:sz="4" w:space="0" w:color="auto"/>
                    <w:right w:val="single" w:sz="4" w:space="0" w:color="auto"/>
                  </w:tcBorders>
                  <w:shd w:val="clear" w:color="000000" w:fill="FFFFFF"/>
                  <w:noWrap/>
                  <w:vAlign w:val="center"/>
                  <w:hideMark/>
                </w:tcPr>
                <w:p w14:paraId="3E6BF98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306743-2</w:t>
                  </w:r>
                </w:p>
              </w:tc>
              <w:tc>
                <w:tcPr>
                  <w:tcW w:w="5244" w:type="dxa"/>
                  <w:tcBorders>
                    <w:top w:val="nil"/>
                    <w:left w:val="nil"/>
                    <w:bottom w:val="nil"/>
                    <w:right w:val="nil"/>
                  </w:tcBorders>
                  <w:shd w:val="clear" w:color="auto" w:fill="auto"/>
                  <w:vAlign w:val="center"/>
                  <w:hideMark/>
                </w:tcPr>
                <w:p w14:paraId="4F4FF67F"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AMPICILINA SODICA + SULBACTAM SODICO - CONCENTRACAO/DOSAGEM 1 G + 500 MG</w:t>
                  </w:r>
                  <w:r w:rsidRPr="00BA77F0">
                    <w:rPr>
                      <w:rFonts w:ascii="Calibri" w:hAnsi="Calibri" w:cs="Calibri"/>
                      <w:sz w:val="16"/>
                      <w:szCs w:val="16"/>
                    </w:rPr>
                    <w:t xml:space="preserve"> </w:t>
                  </w:r>
                  <w:proofErr w:type="gramStart"/>
                  <w:r w:rsidRPr="00BA77F0">
                    <w:rPr>
                      <w:rFonts w:ascii="Calibri" w:hAnsi="Calibri" w:cs="Calibri"/>
                      <w:sz w:val="16"/>
                      <w:szCs w:val="16"/>
                    </w:rPr>
                    <w:t>RESPECTIVAMENTE,</w:t>
                  </w:r>
                  <w:proofErr w:type="gramEnd"/>
                  <w:r w:rsidRPr="00BA77F0">
                    <w:rPr>
                      <w:rFonts w:ascii="Calibri" w:hAnsi="Calibri" w:cs="Calibri"/>
                      <w:sz w:val="16"/>
                      <w:szCs w:val="16"/>
                    </w:rPr>
                    <w:t xml:space="preserve">FORMA FARMACEUTICA PO PARA </w:t>
                  </w:r>
                  <w:r w:rsidRPr="00BA77F0">
                    <w:rPr>
                      <w:rFonts w:ascii="Calibri" w:hAnsi="Calibri" w:cs="Calibri"/>
                      <w:b/>
                      <w:bCs/>
                      <w:sz w:val="16"/>
                      <w:szCs w:val="16"/>
                    </w:rPr>
                    <w:t>SOLUCAO INJETAVEL</w:t>
                  </w:r>
                  <w:r w:rsidRPr="00BA77F0">
                    <w:rPr>
                      <w:rFonts w:ascii="Calibri" w:hAnsi="Calibri" w:cs="Calibri"/>
                      <w:sz w:val="16"/>
                      <w:szCs w:val="16"/>
                    </w:rPr>
                    <w:t>,FORMA DE APRESENTACAO FRASCO-AMPOLA,VIA DE ADMINISTRACAO PARENTERAL</w:t>
                  </w:r>
                </w:p>
              </w:tc>
              <w:tc>
                <w:tcPr>
                  <w:tcW w:w="1239" w:type="dxa"/>
                  <w:tcBorders>
                    <w:top w:val="nil"/>
                    <w:left w:val="single" w:sz="4" w:space="0" w:color="auto"/>
                    <w:bottom w:val="single" w:sz="4" w:space="0" w:color="auto"/>
                    <w:right w:val="single" w:sz="4" w:space="0" w:color="auto"/>
                  </w:tcBorders>
                  <w:shd w:val="clear" w:color="000000" w:fill="FFFFFF"/>
                  <w:vAlign w:val="center"/>
                  <w:hideMark/>
                </w:tcPr>
                <w:p w14:paraId="49B0532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0C730A63"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300</w:t>
                  </w:r>
                </w:p>
              </w:tc>
            </w:tr>
            <w:tr w:rsidR="00BA77F0" w:rsidRPr="00BA77F0" w14:paraId="5CADBCE5" w14:textId="77777777" w:rsidTr="00BA77F0">
              <w:trPr>
                <w:trHeight w:val="61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7F7FF6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196312</w:t>
                  </w:r>
                </w:p>
              </w:tc>
              <w:tc>
                <w:tcPr>
                  <w:tcW w:w="993" w:type="dxa"/>
                  <w:tcBorders>
                    <w:top w:val="nil"/>
                    <w:left w:val="nil"/>
                    <w:bottom w:val="single" w:sz="4" w:space="0" w:color="auto"/>
                    <w:right w:val="single" w:sz="4" w:space="0" w:color="auto"/>
                  </w:tcBorders>
                  <w:shd w:val="clear" w:color="000000" w:fill="FFFFFF"/>
                  <w:noWrap/>
                  <w:vAlign w:val="center"/>
                  <w:hideMark/>
                </w:tcPr>
                <w:p w14:paraId="400D7E4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309741-2</w:t>
                  </w:r>
                </w:p>
              </w:tc>
              <w:tc>
                <w:tcPr>
                  <w:tcW w:w="5244" w:type="dxa"/>
                  <w:tcBorders>
                    <w:top w:val="single" w:sz="4" w:space="0" w:color="auto"/>
                    <w:left w:val="nil"/>
                    <w:bottom w:val="single" w:sz="4" w:space="0" w:color="auto"/>
                    <w:right w:val="single" w:sz="4" w:space="0" w:color="auto"/>
                  </w:tcBorders>
                  <w:shd w:val="clear" w:color="000000" w:fill="FFFFFF"/>
                  <w:vAlign w:val="center"/>
                  <w:hideMark/>
                </w:tcPr>
                <w:p w14:paraId="60B1AF7F"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ANLODIPINO, BESILATO - CONCENTRACAO/DOSAGEM 10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1BA68F3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5FD07F3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20.000</w:t>
                  </w:r>
                </w:p>
              </w:tc>
            </w:tr>
            <w:tr w:rsidR="00BA77F0" w:rsidRPr="00BA77F0" w14:paraId="045972E5" w14:textId="77777777" w:rsidTr="00BA77F0">
              <w:trPr>
                <w:trHeight w:val="6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0347B7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208485</w:t>
                  </w:r>
                </w:p>
              </w:tc>
              <w:tc>
                <w:tcPr>
                  <w:tcW w:w="993" w:type="dxa"/>
                  <w:tcBorders>
                    <w:top w:val="nil"/>
                    <w:left w:val="nil"/>
                    <w:bottom w:val="single" w:sz="4" w:space="0" w:color="auto"/>
                    <w:right w:val="single" w:sz="4" w:space="0" w:color="auto"/>
                  </w:tcBorders>
                  <w:shd w:val="clear" w:color="000000" w:fill="FFFFFF"/>
                  <w:noWrap/>
                  <w:vAlign w:val="center"/>
                  <w:hideMark/>
                </w:tcPr>
                <w:p w14:paraId="4870D7F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306747-5</w:t>
                  </w:r>
                </w:p>
              </w:tc>
              <w:tc>
                <w:tcPr>
                  <w:tcW w:w="5244" w:type="dxa"/>
                  <w:tcBorders>
                    <w:top w:val="nil"/>
                    <w:left w:val="nil"/>
                    <w:bottom w:val="single" w:sz="4" w:space="0" w:color="auto"/>
                    <w:right w:val="single" w:sz="4" w:space="0" w:color="auto"/>
                  </w:tcBorders>
                  <w:shd w:val="clear" w:color="000000" w:fill="FFFFFF"/>
                  <w:vAlign w:val="center"/>
                  <w:hideMark/>
                </w:tcPr>
                <w:p w14:paraId="2C1951B5"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ANLODIPINO, BESILATO - CONCENTRACAO/DOSAGEM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w:t>
                  </w:r>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62604AB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231F5700"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30.000</w:t>
                  </w:r>
                </w:p>
              </w:tc>
            </w:tr>
            <w:tr w:rsidR="00BA77F0" w:rsidRPr="00BA77F0" w14:paraId="40A85752" w14:textId="77777777" w:rsidTr="00BA77F0">
              <w:trPr>
                <w:trHeight w:val="6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699712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292240</w:t>
                  </w:r>
                </w:p>
              </w:tc>
              <w:tc>
                <w:tcPr>
                  <w:tcW w:w="993" w:type="dxa"/>
                  <w:tcBorders>
                    <w:top w:val="nil"/>
                    <w:left w:val="nil"/>
                    <w:bottom w:val="single" w:sz="4" w:space="0" w:color="auto"/>
                    <w:right w:val="single" w:sz="4" w:space="0" w:color="auto"/>
                  </w:tcBorders>
                  <w:shd w:val="clear" w:color="auto" w:fill="auto"/>
                  <w:noWrap/>
                  <w:vAlign w:val="center"/>
                  <w:hideMark/>
                </w:tcPr>
                <w:p w14:paraId="77964386" w14:textId="77777777" w:rsidR="00BA77F0" w:rsidRPr="00BA77F0" w:rsidRDefault="00BA77F0" w:rsidP="00BA77F0">
                  <w:pPr>
                    <w:jc w:val="center"/>
                    <w:rPr>
                      <w:rFonts w:ascii="Calibri" w:hAnsi="Calibri" w:cs="Calibri"/>
                      <w:color w:val="212529"/>
                      <w:sz w:val="16"/>
                      <w:szCs w:val="16"/>
                    </w:rPr>
                  </w:pPr>
                  <w:r w:rsidRPr="00BA77F0">
                    <w:rPr>
                      <w:rFonts w:ascii="Calibri" w:hAnsi="Calibri" w:cs="Calibri"/>
                      <w:color w:val="212529"/>
                      <w:sz w:val="16"/>
                      <w:szCs w:val="16"/>
                    </w:rPr>
                    <w:t>309739-0</w:t>
                  </w:r>
                </w:p>
              </w:tc>
              <w:tc>
                <w:tcPr>
                  <w:tcW w:w="5244" w:type="dxa"/>
                  <w:tcBorders>
                    <w:top w:val="nil"/>
                    <w:left w:val="nil"/>
                    <w:bottom w:val="single" w:sz="4" w:space="0" w:color="auto"/>
                    <w:right w:val="single" w:sz="4" w:space="0" w:color="auto"/>
                  </w:tcBorders>
                  <w:shd w:val="clear" w:color="auto" w:fill="auto"/>
                  <w:vAlign w:val="center"/>
                  <w:hideMark/>
                </w:tcPr>
                <w:p w14:paraId="5AA9569A"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ATENOLOL - CONCENTRACAO/DOSAGEM 25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2D6C339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CAIXA C/30 COMP </w:t>
                  </w:r>
                </w:p>
              </w:tc>
              <w:tc>
                <w:tcPr>
                  <w:tcW w:w="1000" w:type="dxa"/>
                  <w:tcBorders>
                    <w:top w:val="nil"/>
                    <w:left w:val="nil"/>
                    <w:bottom w:val="single" w:sz="4" w:space="0" w:color="auto"/>
                    <w:right w:val="single" w:sz="4" w:space="0" w:color="auto"/>
                  </w:tcBorders>
                  <w:shd w:val="clear" w:color="000000" w:fill="DCE6F1"/>
                  <w:noWrap/>
                  <w:vAlign w:val="center"/>
                  <w:hideMark/>
                </w:tcPr>
                <w:p w14:paraId="2B03823E"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w:t>
                  </w:r>
                </w:p>
              </w:tc>
            </w:tr>
            <w:tr w:rsidR="00BA77F0" w:rsidRPr="00BA77F0" w14:paraId="39A240CF" w14:textId="77777777" w:rsidTr="00BA77F0">
              <w:trPr>
                <w:trHeight w:val="58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52AB39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190931</w:t>
                  </w:r>
                </w:p>
              </w:tc>
              <w:tc>
                <w:tcPr>
                  <w:tcW w:w="993" w:type="dxa"/>
                  <w:tcBorders>
                    <w:top w:val="nil"/>
                    <w:left w:val="nil"/>
                    <w:bottom w:val="single" w:sz="4" w:space="0" w:color="auto"/>
                    <w:right w:val="single" w:sz="4" w:space="0" w:color="auto"/>
                  </w:tcBorders>
                  <w:shd w:val="clear" w:color="000000" w:fill="FFFFFF"/>
                  <w:noWrap/>
                  <w:vAlign w:val="center"/>
                  <w:hideMark/>
                </w:tcPr>
                <w:p w14:paraId="22396B2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309740-4</w:t>
                  </w:r>
                </w:p>
              </w:tc>
              <w:tc>
                <w:tcPr>
                  <w:tcW w:w="5244" w:type="dxa"/>
                  <w:tcBorders>
                    <w:top w:val="nil"/>
                    <w:left w:val="nil"/>
                    <w:bottom w:val="single" w:sz="4" w:space="0" w:color="auto"/>
                    <w:right w:val="single" w:sz="4" w:space="0" w:color="auto"/>
                  </w:tcBorders>
                  <w:shd w:val="clear" w:color="000000" w:fill="FFFFFF"/>
                  <w:vAlign w:val="center"/>
                  <w:hideMark/>
                </w:tcPr>
                <w:p w14:paraId="0FD1485C"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ATENOLOL - CONCENTRACAO/DOSAGEM 100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6AD1AEF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09310BE7"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12.000</w:t>
                  </w:r>
                </w:p>
              </w:tc>
            </w:tr>
            <w:tr w:rsidR="00BA77F0" w:rsidRPr="00BA77F0" w14:paraId="6D9BD1FB" w14:textId="77777777" w:rsidTr="00BA77F0">
              <w:trPr>
                <w:trHeight w:val="66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09D1F4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190811</w:t>
                  </w:r>
                </w:p>
              </w:tc>
              <w:tc>
                <w:tcPr>
                  <w:tcW w:w="993" w:type="dxa"/>
                  <w:tcBorders>
                    <w:top w:val="nil"/>
                    <w:left w:val="nil"/>
                    <w:bottom w:val="single" w:sz="4" w:space="0" w:color="auto"/>
                    <w:right w:val="single" w:sz="4" w:space="0" w:color="auto"/>
                  </w:tcBorders>
                  <w:shd w:val="clear" w:color="000000" w:fill="FFFFFF"/>
                  <w:noWrap/>
                  <w:vAlign w:val="center"/>
                  <w:hideMark/>
                </w:tcPr>
                <w:p w14:paraId="46C533E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306753-0</w:t>
                  </w:r>
                </w:p>
              </w:tc>
              <w:tc>
                <w:tcPr>
                  <w:tcW w:w="5244" w:type="dxa"/>
                  <w:tcBorders>
                    <w:top w:val="nil"/>
                    <w:left w:val="nil"/>
                    <w:bottom w:val="single" w:sz="4" w:space="0" w:color="auto"/>
                    <w:right w:val="single" w:sz="4" w:space="0" w:color="auto"/>
                  </w:tcBorders>
                  <w:shd w:val="clear" w:color="000000" w:fill="FFFFFF"/>
                  <w:vAlign w:val="center"/>
                  <w:hideMark/>
                </w:tcPr>
                <w:p w14:paraId="16658B6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ATENOLOL - CONCENTRACAO/DOSAGEM 50 </w:t>
                  </w:r>
                  <w:proofErr w:type="gramStart"/>
                  <w:r w:rsidRPr="00BA77F0">
                    <w:rPr>
                      <w:rFonts w:ascii="Calibri" w:hAnsi="Calibri" w:cs="Calibri"/>
                      <w:b/>
                      <w:bCs/>
                      <w:sz w:val="16"/>
                      <w:szCs w:val="16"/>
                    </w:rPr>
                    <w:t>MG,</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50A1976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623A31F8"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25.000</w:t>
                  </w:r>
                </w:p>
              </w:tc>
            </w:tr>
            <w:tr w:rsidR="00BA77F0" w:rsidRPr="00BA77F0" w14:paraId="351A21C0" w14:textId="77777777" w:rsidTr="00BA77F0">
              <w:trPr>
                <w:trHeight w:val="66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DD370B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292202</w:t>
                  </w:r>
                </w:p>
              </w:tc>
              <w:tc>
                <w:tcPr>
                  <w:tcW w:w="993" w:type="dxa"/>
                  <w:tcBorders>
                    <w:top w:val="nil"/>
                    <w:left w:val="nil"/>
                    <w:bottom w:val="single" w:sz="4" w:space="0" w:color="auto"/>
                    <w:right w:val="single" w:sz="4" w:space="0" w:color="auto"/>
                  </w:tcBorders>
                  <w:shd w:val="clear" w:color="000000" w:fill="FFFFFF"/>
                  <w:noWrap/>
                  <w:vAlign w:val="center"/>
                  <w:hideMark/>
                </w:tcPr>
                <w:p w14:paraId="0396D60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340326-2</w:t>
                  </w:r>
                </w:p>
              </w:tc>
              <w:tc>
                <w:tcPr>
                  <w:tcW w:w="5244" w:type="dxa"/>
                  <w:tcBorders>
                    <w:top w:val="nil"/>
                    <w:left w:val="nil"/>
                    <w:bottom w:val="single" w:sz="4" w:space="0" w:color="auto"/>
                    <w:right w:val="single" w:sz="4" w:space="0" w:color="auto"/>
                  </w:tcBorders>
                  <w:shd w:val="clear" w:color="000000" w:fill="FFFFFF"/>
                  <w:vAlign w:val="center"/>
                  <w:hideMark/>
                </w:tcPr>
                <w:p w14:paraId="4C9C6B1B"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ATORVASTATINA CALCICA - CONCENTRACAO/DOSAGEM 40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 REVESTIDO,VIA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27C5D1F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CAIXA C/30 COMP </w:t>
                  </w:r>
                </w:p>
              </w:tc>
              <w:tc>
                <w:tcPr>
                  <w:tcW w:w="1000" w:type="dxa"/>
                  <w:tcBorders>
                    <w:top w:val="nil"/>
                    <w:left w:val="nil"/>
                    <w:bottom w:val="single" w:sz="4" w:space="0" w:color="auto"/>
                    <w:right w:val="single" w:sz="4" w:space="0" w:color="auto"/>
                  </w:tcBorders>
                  <w:shd w:val="clear" w:color="000000" w:fill="DCE6F1"/>
                  <w:noWrap/>
                  <w:vAlign w:val="center"/>
                  <w:hideMark/>
                </w:tcPr>
                <w:p w14:paraId="6B158EF4"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w:t>
                  </w:r>
                </w:p>
              </w:tc>
            </w:tr>
            <w:tr w:rsidR="00BA77F0" w:rsidRPr="00BA77F0" w14:paraId="000B9962"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68D8702"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208187</w:t>
                  </w:r>
                </w:p>
              </w:tc>
              <w:tc>
                <w:tcPr>
                  <w:tcW w:w="993" w:type="dxa"/>
                  <w:tcBorders>
                    <w:top w:val="nil"/>
                    <w:left w:val="nil"/>
                    <w:bottom w:val="single" w:sz="4" w:space="0" w:color="auto"/>
                    <w:right w:val="single" w:sz="4" w:space="0" w:color="auto"/>
                  </w:tcBorders>
                  <w:shd w:val="clear" w:color="000000" w:fill="FFFFFF"/>
                  <w:noWrap/>
                  <w:vAlign w:val="center"/>
                  <w:hideMark/>
                </w:tcPr>
                <w:p w14:paraId="3E8143C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306807-2</w:t>
                  </w:r>
                </w:p>
              </w:tc>
              <w:tc>
                <w:tcPr>
                  <w:tcW w:w="5244" w:type="dxa"/>
                  <w:tcBorders>
                    <w:top w:val="nil"/>
                    <w:left w:val="nil"/>
                    <w:bottom w:val="single" w:sz="4" w:space="0" w:color="auto"/>
                    <w:right w:val="single" w:sz="4" w:space="0" w:color="auto"/>
                  </w:tcBorders>
                  <w:shd w:val="clear" w:color="000000" w:fill="FFFFFF"/>
                  <w:vAlign w:val="center"/>
                  <w:hideMark/>
                </w:tcPr>
                <w:p w14:paraId="0011D9ED"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ATRACURIO, BESILATO - CONCENTRACAO/DOSAGEM 10 MG/ML C/2,5</w:t>
                  </w:r>
                  <w:proofErr w:type="gramStart"/>
                  <w:r w:rsidRPr="00BA77F0">
                    <w:rPr>
                      <w:rFonts w:ascii="Calibri" w:hAnsi="Calibri" w:cs="Calibri"/>
                      <w:b/>
                      <w:bCs/>
                      <w:color w:val="000000"/>
                      <w:sz w:val="16"/>
                      <w:szCs w:val="16"/>
                    </w:rPr>
                    <w:t>ML,</w:t>
                  </w:r>
                  <w:proofErr w:type="gramEnd"/>
                  <w:r w:rsidRPr="00BA77F0">
                    <w:rPr>
                      <w:rFonts w:ascii="Calibri" w:hAnsi="Calibri" w:cs="Calibri"/>
                      <w:b/>
                      <w:bCs/>
                      <w:color w:val="000000"/>
                      <w:sz w:val="16"/>
                      <w:szCs w:val="16"/>
                    </w:rPr>
                    <w:t>FORMA FARMACEUTICA SOLUCAO INJETAVEL</w:t>
                  </w:r>
                  <w:r w:rsidRPr="00BA77F0">
                    <w:rPr>
                      <w:rFonts w:ascii="Calibri" w:hAnsi="Calibri" w:cs="Calibri"/>
                      <w:color w:val="000000"/>
                      <w:sz w:val="16"/>
                      <w:szCs w:val="16"/>
                    </w:rPr>
                    <w:t>,FORMA DE APRESENTACAO AMPOLA,VIA DE ADMINISTRACAO INTRAVENOSA</w:t>
                  </w:r>
                </w:p>
              </w:tc>
              <w:tc>
                <w:tcPr>
                  <w:tcW w:w="1239" w:type="dxa"/>
                  <w:tcBorders>
                    <w:top w:val="nil"/>
                    <w:left w:val="nil"/>
                    <w:bottom w:val="single" w:sz="4" w:space="0" w:color="auto"/>
                    <w:right w:val="single" w:sz="4" w:space="0" w:color="auto"/>
                  </w:tcBorders>
                  <w:shd w:val="clear" w:color="000000" w:fill="FFFFFF"/>
                  <w:vAlign w:val="center"/>
                  <w:hideMark/>
                </w:tcPr>
                <w:p w14:paraId="47E2082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C/2,5ML</w:t>
                  </w:r>
                </w:p>
              </w:tc>
              <w:tc>
                <w:tcPr>
                  <w:tcW w:w="1000" w:type="dxa"/>
                  <w:tcBorders>
                    <w:top w:val="nil"/>
                    <w:left w:val="nil"/>
                    <w:bottom w:val="single" w:sz="4" w:space="0" w:color="auto"/>
                    <w:right w:val="single" w:sz="4" w:space="0" w:color="auto"/>
                  </w:tcBorders>
                  <w:shd w:val="clear" w:color="000000" w:fill="DCE6F1"/>
                  <w:noWrap/>
                  <w:vAlign w:val="center"/>
                  <w:hideMark/>
                </w:tcPr>
                <w:p w14:paraId="455F9CB5"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w:t>
                  </w:r>
                </w:p>
              </w:tc>
            </w:tr>
            <w:tr w:rsidR="00BA77F0" w:rsidRPr="00BA77F0" w14:paraId="45845FD1" w14:textId="77777777" w:rsidTr="00BA77F0">
              <w:trPr>
                <w:trHeight w:val="79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807FEF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197759</w:t>
                  </w:r>
                </w:p>
              </w:tc>
              <w:tc>
                <w:tcPr>
                  <w:tcW w:w="993" w:type="dxa"/>
                  <w:tcBorders>
                    <w:top w:val="nil"/>
                    <w:left w:val="nil"/>
                    <w:bottom w:val="single" w:sz="4" w:space="0" w:color="auto"/>
                    <w:right w:val="single" w:sz="4" w:space="0" w:color="auto"/>
                  </w:tcBorders>
                  <w:shd w:val="clear" w:color="000000" w:fill="FFFFFF"/>
                  <w:noWrap/>
                  <w:vAlign w:val="center"/>
                  <w:hideMark/>
                </w:tcPr>
                <w:p w14:paraId="45CD5D0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306812-9</w:t>
                  </w:r>
                </w:p>
              </w:tc>
              <w:tc>
                <w:tcPr>
                  <w:tcW w:w="5244" w:type="dxa"/>
                  <w:tcBorders>
                    <w:top w:val="nil"/>
                    <w:left w:val="nil"/>
                    <w:bottom w:val="single" w:sz="4" w:space="0" w:color="auto"/>
                    <w:right w:val="single" w:sz="4" w:space="0" w:color="auto"/>
                  </w:tcBorders>
                  <w:shd w:val="clear" w:color="000000" w:fill="FFFFFF"/>
                  <w:vAlign w:val="center"/>
                  <w:hideMark/>
                </w:tcPr>
                <w:p w14:paraId="72773427"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ATROPINA, SULFATO - CONCENTRACAO/DOSAGEM 0,25 MG/</w:t>
                  </w:r>
                  <w:proofErr w:type="gramStart"/>
                  <w:r w:rsidRPr="00BA77F0">
                    <w:rPr>
                      <w:rFonts w:ascii="Calibri" w:hAnsi="Calibri" w:cs="Calibri"/>
                      <w:b/>
                      <w:bCs/>
                      <w:color w:val="000000"/>
                      <w:sz w:val="16"/>
                      <w:szCs w:val="16"/>
                    </w:rPr>
                    <w:t>ML</w:t>
                  </w:r>
                  <w:r w:rsidRPr="00BA77F0">
                    <w:rPr>
                      <w:rFonts w:ascii="Calibri" w:hAnsi="Calibri" w:cs="Calibri"/>
                      <w:color w:val="000000"/>
                      <w:sz w:val="16"/>
                      <w:szCs w:val="16"/>
                    </w:rPr>
                    <w:t>,</w:t>
                  </w:r>
                  <w:proofErr w:type="gramEnd"/>
                  <w:r w:rsidRPr="00BA77F0">
                    <w:rPr>
                      <w:rFonts w:ascii="Calibri" w:hAnsi="Calibri" w:cs="Calibri"/>
                      <w:color w:val="000000"/>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6218AF1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w:t>
                  </w:r>
                  <w:proofErr w:type="gramStart"/>
                  <w:r w:rsidRPr="00BA77F0">
                    <w:rPr>
                      <w:rFonts w:ascii="Calibri" w:hAnsi="Calibri" w:cs="Calibri"/>
                      <w:color w:val="000000"/>
                      <w:sz w:val="16"/>
                      <w:szCs w:val="16"/>
                    </w:rPr>
                    <w:t>1ML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68029112"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300</w:t>
                  </w:r>
                </w:p>
              </w:tc>
            </w:tr>
            <w:tr w:rsidR="00BA77F0" w:rsidRPr="00BA77F0" w14:paraId="62C95E42" w14:textId="77777777" w:rsidTr="00BA77F0">
              <w:trPr>
                <w:trHeight w:val="72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25CAD9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290731</w:t>
                  </w:r>
                </w:p>
              </w:tc>
              <w:tc>
                <w:tcPr>
                  <w:tcW w:w="993" w:type="dxa"/>
                  <w:tcBorders>
                    <w:top w:val="nil"/>
                    <w:left w:val="nil"/>
                    <w:bottom w:val="single" w:sz="4" w:space="0" w:color="auto"/>
                    <w:right w:val="single" w:sz="4" w:space="0" w:color="auto"/>
                  </w:tcBorders>
                  <w:shd w:val="clear" w:color="000000" w:fill="FFFFFF"/>
                  <w:noWrap/>
                  <w:vAlign w:val="center"/>
                  <w:hideMark/>
                </w:tcPr>
                <w:p w14:paraId="387B68F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306815-3</w:t>
                  </w:r>
                </w:p>
              </w:tc>
              <w:tc>
                <w:tcPr>
                  <w:tcW w:w="5244" w:type="dxa"/>
                  <w:tcBorders>
                    <w:top w:val="nil"/>
                    <w:left w:val="nil"/>
                    <w:bottom w:val="single" w:sz="4" w:space="0" w:color="auto"/>
                    <w:right w:val="single" w:sz="4" w:space="0" w:color="auto"/>
                  </w:tcBorders>
                  <w:shd w:val="clear" w:color="000000" w:fill="FFFFFF"/>
                  <w:vAlign w:val="center"/>
                  <w:hideMark/>
                </w:tcPr>
                <w:p w14:paraId="7175DA83"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AZITROMICINA - CONCENTRACAO/DOSAGEM 500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514CD93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0C34DB2F"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20.000</w:t>
                  </w:r>
                </w:p>
              </w:tc>
            </w:tr>
            <w:tr w:rsidR="00BA77F0" w:rsidRPr="00BA77F0" w14:paraId="3DD28D76" w14:textId="77777777" w:rsidTr="00BA77F0">
              <w:trPr>
                <w:trHeight w:val="8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231EF0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210522</w:t>
                  </w:r>
                </w:p>
              </w:tc>
              <w:tc>
                <w:tcPr>
                  <w:tcW w:w="993" w:type="dxa"/>
                  <w:tcBorders>
                    <w:top w:val="nil"/>
                    <w:left w:val="nil"/>
                    <w:bottom w:val="single" w:sz="4" w:space="0" w:color="auto"/>
                    <w:right w:val="single" w:sz="4" w:space="0" w:color="auto"/>
                  </w:tcBorders>
                  <w:shd w:val="clear" w:color="000000" w:fill="FFFFFF"/>
                  <w:noWrap/>
                  <w:vAlign w:val="center"/>
                  <w:hideMark/>
                </w:tcPr>
                <w:p w14:paraId="30ACC73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0007506</w:t>
                  </w:r>
                </w:p>
              </w:tc>
              <w:tc>
                <w:tcPr>
                  <w:tcW w:w="5244" w:type="dxa"/>
                  <w:tcBorders>
                    <w:top w:val="nil"/>
                    <w:left w:val="nil"/>
                    <w:bottom w:val="single" w:sz="4" w:space="0" w:color="auto"/>
                    <w:right w:val="single" w:sz="4" w:space="0" w:color="auto"/>
                  </w:tcBorders>
                  <w:shd w:val="clear" w:color="000000" w:fill="FFFFFF"/>
                  <w:vAlign w:val="center"/>
                  <w:hideMark/>
                </w:tcPr>
                <w:p w14:paraId="6F62C492"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AZITROMICINA - CONCENTRACAO/DOSAGEM DE 40 MG/ML</w:t>
                  </w:r>
                  <w:r w:rsidRPr="00BA77F0">
                    <w:rPr>
                      <w:rFonts w:ascii="Calibri" w:hAnsi="Calibri" w:cs="Calibri"/>
                      <w:sz w:val="16"/>
                      <w:szCs w:val="16"/>
                    </w:rPr>
                    <w:t xml:space="preserve">/POP/SUSP. </w:t>
                  </w:r>
                  <w:proofErr w:type="gramStart"/>
                  <w:r w:rsidRPr="00BA77F0">
                    <w:rPr>
                      <w:rFonts w:ascii="Calibri" w:hAnsi="Calibri" w:cs="Calibri"/>
                      <w:sz w:val="16"/>
                      <w:szCs w:val="16"/>
                    </w:rPr>
                    <w:t>ORAL_(</w:t>
                  </w:r>
                  <w:proofErr w:type="gramEnd"/>
                  <w:r w:rsidRPr="00BA77F0">
                    <w:rPr>
                      <w:rFonts w:ascii="Calibri" w:hAnsi="Calibri" w:cs="Calibri"/>
                      <w:sz w:val="16"/>
                      <w:szCs w:val="16"/>
                    </w:rPr>
                    <w:t xml:space="preserve">600 MG), +DILUENTE + SERINGA DOSADORA - </w:t>
                  </w:r>
                  <w:r w:rsidRPr="00BA77F0">
                    <w:rPr>
                      <w:rFonts w:ascii="Calibri" w:hAnsi="Calibri" w:cs="Calibri"/>
                      <w:b/>
                      <w:bCs/>
                      <w:sz w:val="16"/>
                      <w:szCs w:val="16"/>
                    </w:rPr>
                    <w:t>15 ML,</w:t>
                  </w:r>
                  <w:r w:rsidRPr="00BA77F0">
                    <w:rPr>
                      <w:rFonts w:ascii="Calibri" w:hAnsi="Calibri" w:cs="Calibri"/>
                      <w:sz w:val="16"/>
                      <w:szCs w:val="16"/>
                    </w:rPr>
                    <w:t xml:space="preserve"> FORMA DE APRESENTACAO EM FRASCO, VIA ORAL</w:t>
                  </w:r>
                </w:p>
              </w:tc>
              <w:tc>
                <w:tcPr>
                  <w:tcW w:w="1239" w:type="dxa"/>
                  <w:tcBorders>
                    <w:top w:val="nil"/>
                    <w:left w:val="nil"/>
                    <w:bottom w:val="single" w:sz="4" w:space="0" w:color="auto"/>
                    <w:right w:val="single" w:sz="4" w:space="0" w:color="auto"/>
                  </w:tcBorders>
                  <w:shd w:val="clear" w:color="000000" w:fill="FFFFFF"/>
                  <w:vAlign w:val="center"/>
                  <w:hideMark/>
                </w:tcPr>
                <w:p w14:paraId="3B1BF51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FRASCO C/</w:t>
                  </w:r>
                  <w:proofErr w:type="gramStart"/>
                  <w:r w:rsidRPr="00BA77F0">
                    <w:rPr>
                      <w:rFonts w:ascii="Calibri" w:hAnsi="Calibri" w:cs="Calibri"/>
                      <w:color w:val="000000"/>
                      <w:sz w:val="16"/>
                      <w:szCs w:val="16"/>
                    </w:rPr>
                    <w:t>15ML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3A9694AD"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3.600</w:t>
                  </w:r>
                </w:p>
              </w:tc>
            </w:tr>
            <w:tr w:rsidR="00BA77F0" w:rsidRPr="00BA77F0" w14:paraId="5D815939" w14:textId="77777777" w:rsidTr="00BA77F0">
              <w:trPr>
                <w:trHeight w:val="78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189AED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283581</w:t>
                  </w:r>
                </w:p>
              </w:tc>
              <w:tc>
                <w:tcPr>
                  <w:tcW w:w="993" w:type="dxa"/>
                  <w:tcBorders>
                    <w:top w:val="nil"/>
                    <w:left w:val="nil"/>
                    <w:bottom w:val="single" w:sz="4" w:space="0" w:color="auto"/>
                    <w:right w:val="single" w:sz="4" w:space="0" w:color="auto"/>
                  </w:tcBorders>
                  <w:shd w:val="clear" w:color="000000" w:fill="FFFFFF"/>
                  <w:noWrap/>
                  <w:vAlign w:val="center"/>
                  <w:hideMark/>
                </w:tcPr>
                <w:p w14:paraId="2A04AF0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308192-3</w:t>
                  </w:r>
                </w:p>
              </w:tc>
              <w:tc>
                <w:tcPr>
                  <w:tcW w:w="5244" w:type="dxa"/>
                  <w:tcBorders>
                    <w:top w:val="nil"/>
                    <w:left w:val="nil"/>
                    <w:bottom w:val="single" w:sz="4" w:space="0" w:color="auto"/>
                    <w:right w:val="single" w:sz="4" w:space="0" w:color="auto"/>
                  </w:tcBorders>
                  <w:shd w:val="clear" w:color="000000" w:fill="FFFFFF"/>
                  <w:vAlign w:val="center"/>
                  <w:hideMark/>
                </w:tcPr>
                <w:p w14:paraId="10BB088B"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 xml:space="preserve">BENZILPENICILINA BENZATINA - CONCENTRACAO/DOSAGEM 1.200.000 </w:t>
                  </w:r>
                  <w:proofErr w:type="gramStart"/>
                  <w:r w:rsidRPr="00BA77F0">
                    <w:rPr>
                      <w:rFonts w:ascii="Calibri" w:hAnsi="Calibri" w:cs="Calibri"/>
                      <w:b/>
                      <w:bCs/>
                      <w:color w:val="000000"/>
                      <w:sz w:val="16"/>
                      <w:szCs w:val="16"/>
                    </w:rPr>
                    <w:t>UI</w:t>
                  </w:r>
                  <w:r w:rsidRPr="00BA77F0">
                    <w:rPr>
                      <w:rFonts w:ascii="Calibri" w:hAnsi="Calibri" w:cs="Calibri"/>
                      <w:color w:val="000000"/>
                      <w:sz w:val="16"/>
                      <w:szCs w:val="16"/>
                    </w:rPr>
                    <w:t>,</w:t>
                  </w:r>
                  <w:proofErr w:type="gramEnd"/>
                  <w:r w:rsidRPr="00BA77F0">
                    <w:rPr>
                      <w:rFonts w:ascii="Calibri" w:hAnsi="Calibri" w:cs="Calibri"/>
                      <w:color w:val="000000"/>
                      <w:sz w:val="16"/>
                      <w:szCs w:val="16"/>
                    </w:rPr>
                    <w:t>FORMA FARMACEUTICA PO PARA SUSPENSAO INJETAVEL,FORMA DE APRESENTACAO FRASCO-AMPOLA,VIA DE ADMINISTRACAO INTRAMUSCULAR</w:t>
                  </w:r>
                </w:p>
              </w:tc>
              <w:tc>
                <w:tcPr>
                  <w:tcW w:w="1239" w:type="dxa"/>
                  <w:tcBorders>
                    <w:top w:val="nil"/>
                    <w:left w:val="nil"/>
                    <w:bottom w:val="single" w:sz="4" w:space="0" w:color="auto"/>
                    <w:right w:val="single" w:sz="4" w:space="0" w:color="auto"/>
                  </w:tcBorders>
                  <w:shd w:val="clear" w:color="000000" w:fill="FFFFFF"/>
                  <w:vAlign w:val="center"/>
                  <w:hideMark/>
                </w:tcPr>
                <w:p w14:paraId="7243790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2187457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3.500</w:t>
                  </w:r>
                </w:p>
              </w:tc>
            </w:tr>
            <w:tr w:rsidR="00BA77F0" w:rsidRPr="00BA77F0" w14:paraId="447CA5B7" w14:textId="77777777" w:rsidTr="00BA77F0">
              <w:trPr>
                <w:trHeight w:val="85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648BBD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208262</w:t>
                  </w:r>
                </w:p>
              </w:tc>
              <w:tc>
                <w:tcPr>
                  <w:tcW w:w="993" w:type="dxa"/>
                  <w:tcBorders>
                    <w:top w:val="nil"/>
                    <w:left w:val="nil"/>
                    <w:bottom w:val="single" w:sz="4" w:space="0" w:color="auto"/>
                    <w:right w:val="single" w:sz="4" w:space="0" w:color="auto"/>
                  </w:tcBorders>
                  <w:shd w:val="clear" w:color="000000" w:fill="FFFFFF"/>
                  <w:noWrap/>
                  <w:vAlign w:val="center"/>
                  <w:hideMark/>
                </w:tcPr>
                <w:p w14:paraId="6F5C1D8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309924-5</w:t>
                  </w:r>
                </w:p>
              </w:tc>
              <w:tc>
                <w:tcPr>
                  <w:tcW w:w="5244" w:type="dxa"/>
                  <w:tcBorders>
                    <w:top w:val="nil"/>
                    <w:left w:val="nil"/>
                    <w:bottom w:val="single" w:sz="4" w:space="0" w:color="auto"/>
                    <w:right w:val="single" w:sz="4" w:space="0" w:color="auto"/>
                  </w:tcBorders>
                  <w:shd w:val="clear" w:color="000000" w:fill="FFFFFF"/>
                  <w:vAlign w:val="center"/>
                  <w:hideMark/>
                </w:tcPr>
                <w:p w14:paraId="3BE56A68"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 xml:space="preserve">BENZILPENICILINA BENZATINA - CONCENTRACAO/DOSAGEM 600.000 </w:t>
                  </w:r>
                  <w:proofErr w:type="gramStart"/>
                  <w:r w:rsidRPr="00BA77F0">
                    <w:rPr>
                      <w:rFonts w:ascii="Calibri" w:hAnsi="Calibri" w:cs="Calibri"/>
                      <w:b/>
                      <w:bCs/>
                      <w:color w:val="000000"/>
                      <w:sz w:val="16"/>
                      <w:szCs w:val="16"/>
                    </w:rPr>
                    <w:t>UI</w:t>
                  </w:r>
                  <w:r w:rsidRPr="00BA77F0">
                    <w:rPr>
                      <w:rFonts w:ascii="Calibri" w:hAnsi="Calibri" w:cs="Calibri"/>
                      <w:color w:val="000000"/>
                      <w:sz w:val="16"/>
                      <w:szCs w:val="16"/>
                    </w:rPr>
                    <w:t>,</w:t>
                  </w:r>
                  <w:proofErr w:type="gramEnd"/>
                  <w:r w:rsidRPr="00BA77F0">
                    <w:rPr>
                      <w:rFonts w:ascii="Calibri" w:hAnsi="Calibri" w:cs="Calibri"/>
                      <w:color w:val="000000"/>
                      <w:sz w:val="16"/>
                      <w:szCs w:val="16"/>
                    </w:rPr>
                    <w:t>FORMA FARMACEUTICA PO PARA SUSPENSAO INJETAVEL,FORMA DE APRESENTACAO FRASCO-AMPOLA,VIA DE ADMINISTRACAO INTRAMUSCULAR</w:t>
                  </w:r>
                </w:p>
              </w:tc>
              <w:tc>
                <w:tcPr>
                  <w:tcW w:w="1239" w:type="dxa"/>
                  <w:tcBorders>
                    <w:top w:val="nil"/>
                    <w:left w:val="nil"/>
                    <w:bottom w:val="single" w:sz="4" w:space="0" w:color="auto"/>
                    <w:right w:val="single" w:sz="4" w:space="0" w:color="auto"/>
                  </w:tcBorders>
                  <w:shd w:val="clear" w:color="000000" w:fill="FFFFFF"/>
                  <w:vAlign w:val="center"/>
                  <w:hideMark/>
                </w:tcPr>
                <w:p w14:paraId="6B2FF19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2955326F"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300</w:t>
                  </w:r>
                </w:p>
              </w:tc>
            </w:tr>
            <w:tr w:rsidR="00BA77F0" w:rsidRPr="00BA77F0" w14:paraId="0FA331A0" w14:textId="77777777" w:rsidTr="00BA77F0">
              <w:trPr>
                <w:trHeight w:val="8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CEE2BB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210723</w:t>
                  </w:r>
                </w:p>
              </w:tc>
              <w:tc>
                <w:tcPr>
                  <w:tcW w:w="993" w:type="dxa"/>
                  <w:tcBorders>
                    <w:top w:val="nil"/>
                    <w:left w:val="nil"/>
                    <w:bottom w:val="single" w:sz="4" w:space="0" w:color="auto"/>
                    <w:right w:val="single" w:sz="4" w:space="0" w:color="auto"/>
                  </w:tcBorders>
                  <w:shd w:val="clear" w:color="000000" w:fill="FFFFFF"/>
                  <w:noWrap/>
                  <w:vAlign w:val="center"/>
                  <w:hideMark/>
                </w:tcPr>
                <w:p w14:paraId="580F8A8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308588-0</w:t>
                  </w:r>
                </w:p>
              </w:tc>
              <w:tc>
                <w:tcPr>
                  <w:tcW w:w="5244" w:type="dxa"/>
                  <w:tcBorders>
                    <w:top w:val="nil"/>
                    <w:left w:val="nil"/>
                    <w:bottom w:val="single" w:sz="4" w:space="0" w:color="auto"/>
                    <w:right w:val="single" w:sz="4" w:space="0" w:color="auto"/>
                  </w:tcBorders>
                  <w:shd w:val="clear" w:color="000000" w:fill="FFFFFF"/>
                  <w:vAlign w:val="center"/>
                  <w:hideMark/>
                </w:tcPr>
                <w:p w14:paraId="67416947"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 xml:space="preserve">BENZILPENICILINA POTASSICA - CONCENTRACAO/DOSAGEM 5.000.000 </w:t>
                  </w:r>
                  <w:proofErr w:type="gramStart"/>
                  <w:r w:rsidRPr="00BA77F0">
                    <w:rPr>
                      <w:rFonts w:ascii="Calibri" w:hAnsi="Calibri" w:cs="Calibri"/>
                      <w:b/>
                      <w:bCs/>
                      <w:color w:val="000000"/>
                      <w:sz w:val="16"/>
                      <w:szCs w:val="16"/>
                    </w:rPr>
                    <w:t>UI</w:t>
                  </w:r>
                  <w:r w:rsidRPr="00BA77F0">
                    <w:rPr>
                      <w:rFonts w:ascii="Calibri" w:hAnsi="Calibri" w:cs="Calibri"/>
                      <w:color w:val="000000"/>
                      <w:sz w:val="16"/>
                      <w:szCs w:val="16"/>
                    </w:rPr>
                    <w:t>,</w:t>
                  </w:r>
                  <w:proofErr w:type="gramEnd"/>
                  <w:r w:rsidRPr="00BA77F0">
                    <w:rPr>
                      <w:rFonts w:ascii="Calibri" w:hAnsi="Calibri" w:cs="Calibri"/>
                      <w:color w:val="000000"/>
                      <w:sz w:val="16"/>
                      <w:szCs w:val="16"/>
                    </w:rPr>
                    <w:t>FORMA FARMACEUTICA PO LIOFILIZADO PARA SOLUCAO INJETAVEL,FORMA DE APRESENTACAO FRASCO-AMPOLA,VIA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5370B0A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25357A57"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w:t>
                  </w:r>
                </w:p>
              </w:tc>
            </w:tr>
            <w:tr w:rsidR="00BA77F0" w:rsidRPr="00BA77F0" w14:paraId="23B894F0" w14:textId="77777777" w:rsidTr="00BA77F0">
              <w:trPr>
                <w:trHeight w:val="78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2B38EB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210525</w:t>
                  </w:r>
                </w:p>
              </w:tc>
              <w:tc>
                <w:tcPr>
                  <w:tcW w:w="993" w:type="dxa"/>
                  <w:tcBorders>
                    <w:top w:val="nil"/>
                    <w:left w:val="nil"/>
                    <w:bottom w:val="single" w:sz="4" w:space="0" w:color="auto"/>
                    <w:right w:val="single" w:sz="4" w:space="0" w:color="auto"/>
                  </w:tcBorders>
                  <w:shd w:val="clear" w:color="000000" w:fill="FFFFFF"/>
                  <w:noWrap/>
                  <w:vAlign w:val="center"/>
                  <w:hideMark/>
                </w:tcPr>
                <w:p w14:paraId="3D7594F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00014812</w:t>
                  </w:r>
                </w:p>
              </w:tc>
              <w:tc>
                <w:tcPr>
                  <w:tcW w:w="5244" w:type="dxa"/>
                  <w:tcBorders>
                    <w:top w:val="nil"/>
                    <w:left w:val="nil"/>
                    <w:bottom w:val="single" w:sz="4" w:space="0" w:color="auto"/>
                    <w:right w:val="single" w:sz="4" w:space="0" w:color="auto"/>
                  </w:tcBorders>
                  <w:shd w:val="clear" w:color="000000" w:fill="FFFFFF"/>
                  <w:vAlign w:val="center"/>
                  <w:hideMark/>
                </w:tcPr>
                <w:p w14:paraId="62E05C7C"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BENZOILMETRONIDAZOL - CONCENTRACAO/DOSAGEM 40 MG/ML</w:t>
                  </w:r>
                  <w:r w:rsidRPr="00BA77F0">
                    <w:rPr>
                      <w:rFonts w:ascii="Calibri" w:hAnsi="Calibri" w:cs="Calibri"/>
                      <w:sz w:val="16"/>
                      <w:szCs w:val="16"/>
                    </w:rPr>
                    <w:t xml:space="preserve">, FORMA FARMACEUTICA SUSPENSAO ORAL, FORMA DE APRESENTACAO, FRASCO </w:t>
                  </w:r>
                  <w:r w:rsidRPr="00BA77F0">
                    <w:rPr>
                      <w:rFonts w:ascii="Calibri" w:hAnsi="Calibri" w:cs="Calibri"/>
                      <w:b/>
                      <w:bCs/>
                      <w:sz w:val="16"/>
                      <w:szCs w:val="16"/>
                    </w:rPr>
                    <w:t>80 ML</w:t>
                  </w:r>
                  <w:r w:rsidRPr="00BA77F0">
                    <w:rPr>
                      <w:rFonts w:ascii="Calibri" w:hAnsi="Calibri" w:cs="Calibri"/>
                      <w:sz w:val="16"/>
                      <w:szCs w:val="16"/>
                    </w:rPr>
                    <w:t xml:space="preserve">, VIA DE ADMINISTRACAO </w:t>
                  </w:r>
                  <w:proofErr w:type="gramStart"/>
                  <w:r w:rsidRPr="00BA77F0">
                    <w:rPr>
                      <w:rFonts w:ascii="Calibri" w:hAnsi="Calibri" w:cs="Calibri"/>
                      <w:sz w:val="16"/>
                      <w:szCs w:val="16"/>
                    </w:rPr>
                    <w:t>ORAL</w:t>
                  </w:r>
                  <w:proofErr w:type="gramEnd"/>
                </w:p>
              </w:tc>
              <w:tc>
                <w:tcPr>
                  <w:tcW w:w="1239" w:type="dxa"/>
                  <w:tcBorders>
                    <w:top w:val="nil"/>
                    <w:left w:val="nil"/>
                    <w:bottom w:val="single" w:sz="4" w:space="0" w:color="auto"/>
                    <w:right w:val="single" w:sz="4" w:space="0" w:color="auto"/>
                  </w:tcBorders>
                  <w:shd w:val="clear" w:color="000000" w:fill="FFFFFF"/>
                  <w:vAlign w:val="center"/>
                  <w:hideMark/>
                </w:tcPr>
                <w:p w14:paraId="5448FDF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FRASCO C/</w:t>
                  </w:r>
                  <w:proofErr w:type="gramStart"/>
                  <w:r w:rsidRPr="00BA77F0">
                    <w:rPr>
                      <w:rFonts w:ascii="Calibri" w:hAnsi="Calibri" w:cs="Calibri"/>
                      <w:color w:val="000000"/>
                      <w:sz w:val="16"/>
                      <w:szCs w:val="16"/>
                    </w:rPr>
                    <w:t>80ML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0F434B9E"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350</w:t>
                  </w:r>
                </w:p>
              </w:tc>
            </w:tr>
            <w:tr w:rsidR="00BA77F0" w:rsidRPr="00BA77F0" w14:paraId="79DDC8A9" w14:textId="77777777" w:rsidTr="00BA77F0">
              <w:trPr>
                <w:trHeight w:val="11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B3678E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205599</w:t>
                  </w:r>
                </w:p>
              </w:tc>
              <w:tc>
                <w:tcPr>
                  <w:tcW w:w="993" w:type="dxa"/>
                  <w:tcBorders>
                    <w:top w:val="nil"/>
                    <w:left w:val="nil"/>
                    <w:bottom w:val="single" w:sz="4" w:space="0" w:color="auto"/>
                    <w:right w:val="single" w:sz="4" w:space="0" w:color="auto"/>
                  </w:tcBorders>
                  <w:shd w:val="clear" w:color="000000" w:fill="FFFFFF"/>
                  <w:noWrap/>
                  <w:vAlign w:val="center"/>
                  <w:hideMark/>
                </w:tcPr>
                <w:p w14:paraId="73CA0FB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310840-6</w:t>
                  </w:r>
                </w:p>
              </w:tc>
              <w:tc>
                <w:tcPr>
                  <w:tcW w:w="5244" w:type="dxa"/>
                  <w:tcBorders>
                    <w:top w:val="nil"/>
                    <w:left w:val="nil"/>
                    <w:bottom w:val="single" w:sz="4" w:space="0" w:color="auto"/>
                    <w:right w:val="single" w:sz="4" w:space="0" w:color="auto"/>
                  </w:tcBorders>
                  <w:shd w:val="clear" w:color="000000" w:fill="FFFFFF"/>
                  <w:vAlign w:val="center"/>
                  <w:hideMark/>
                </w:tcPr>
                <w:p w14:paraId="29C99D73"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BETAMETASONA, DIPROPIONATO + BETAMETASONA, FOSFATO DISSODICO - CONCENTRACAO/DOSAGEM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MG/ML + 2 MG/ML</w:t>
                  </w:r>
                  <w:r w:rsidRPr="00BA77F0">
                    <w:rPr>
                      <w:rFonts w:ascii="Calibri" w:hAnsi="Calibri" w:cs="Calibri"/>
                      <w:sz w:val="16"/>
                      <w:szCs w:val="16"/>
                    </w:rPr>
                    <w:t xml:space="preserve"> RESPECTIVAMENTE,FORMA FARMACEUTICA SUSPENSAO INJETAVEL,FORMA DE APRESENTACAO SERINGA PREENCHIDA,VIA DE ADMINISTRACAO PARENTERAL.</w:t>
                  </w:r>
                  <w:r w:rsidRPr="00BA77F0">
                    <w:rPr>
                      <w:rFonts w:ascii="Calibri" w:hAnsi="Calibri" w:cs="Calibri"/>
                      <w:b/>
                      <w:bCs/>
                      <w:sz w:val="16"/>
                      <w:szCs w:val="16"/>
                    </w:rPr>
                    <w:t xml:space="preserve"> </w:t>
                  </w:r>
                  <w:proofErr w:type="gramStart"/>
                  <w:r w:rsidRPr="00BA77F0">
                    <w:rPr>
                      <w:rFonts w:ascii="Calibri" w:hAnsi="Calibri" w:cs="Calibri"/>
                      <w:b/>
                      <w:bCs/>
                      <w:sz w:val="16"/>
                      <w:szCs w:val="16"/>
                    </w:rPr>
                    <w:t xml:space="preserve">( </w:t>
                  </w:r>
                  <w:proofErr w:type="gramEnd"/>
                  <w:r w:rsidRPr="00BA77F0">
                    <w:rPr>
                      <w:rFonts w:ascii="Calibri" w:hAnsi="Calibri" w:cs="Calibri"/>
                      <w:b/>
                      <w:bCs/>
                      <w:sz w:val="16"/>
                      <w:szCs w:val="16"/>
                    </w:rPr>
                    <w:t>NÃO ACEITAREMOS PRODUTO TERMOLÁBIL - GELADEIRA)</w:t>
                  </w:r>
                </w:p>
              </w:tc>
              <w:tc>
                <w:tcPr>
                  <w:tcW w:w="1239" w:type="dxa"/>
                  <w:tcBorders>
                    <w:top w:val="nil"/>
                    <w:left w:val="nil"/>
                    <w:bottom w:val="single" w:sz="4" w:space="0" w:color="auto"/>
                    <w:right w:val="single" w:sz="4" w:space="0" w:color="auto"/>
                  </w:tcBorders>
                  <w:shd w:val="clear" w:color="000000" w:fill="FFFFFF"/>
                  <w:vAlign w:val="center"/>
                  <w:hideMark/>
                </w:tcPr>
                <w:p w14:paraId="36AA00A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w:t>
                  </w:r>
                </w:p>
              </w:tc>
              <w:tc>
                <w:tcPr>
                  <w:tcW w:w="1000" w:type="dxa"/>
                  <w:tcBorders>
                    <w:top w:val="nil"/>
                    <w:left w:val="nil"/>
                    <w:bottom w:val="single" w:sz="4" w:space="0" w:color="auto"/>
                    <w:right w:val="single" w:sz="4" w:space="0" w:color="auto"/>
                  </w:tcBorders>
                  <w:shd w:val="clear" w:color="000000" w:fill="DCE6F1"/>
                  <w:noWrap/>
                  <w:vAlign w:val="center"/>
                  <w:hideMark/>
                </w:tcPr>
                <w:p w14:paraId="32E798CD"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2.000</w:t>
                  </w:r>
                </w:p>
              </w:tc>
            </w:tr>
            <w:tr w:rsidR="00BA77F0" w:rsidRPr="00BA77F0" w14:paraId="0EA446AA" w14:textId="77777777" w:rsidTr="00BA77F0">
              <w:trPr>
                <w:trHeight w:val="93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C67F39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285986</w:t>
                  </w:r>
                </w:p>
              </w:tc>
              <w:tc>
                <w:tcPr>
                  <w:tcW w:w="993" w:type="dxa"/>
                  <w:tcBorders>
                    <w:top w:val="nil"/>
                    <w:left w:val="nil"/>
                    <w:bottom w:val="single" w:sz="4" w:space="0" w:color="auto"/>
                    <w:right w:val="single" w:sz="4" w:space="0" w:color="auto"/>
                  </w:tcBorders>
                  <w:shd w:val="clear" w:color="000000" w:fill="FFFFFF"/>
                  <w:noWrap/>
                  <w:vAlign w:val="center"/>
                  <w:hideMark/>
                </w:tcPr>
                <w:p w14:paraId="4AF85C1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309383-2</w:t>
                  </w:r>
                </w:p>
              </w:tc>
              <w:tc>
                <w:tcPr>
                  <w:tcW w:w="5244" w:type="dxa"/>
                  <w:tcBorders>
                    <w:top w:val="nil"/>
                    <w:left w:val="nil"/>
                    <w:bottom w:val="single" w:sz="4" w:space="0" w:color="auto"/>
                    <w:right w:val="single" w:sz="4" w:space="0" w:color="auto"/>
                  </w:tcBorders>
                  <w:shd w:val="clear" w:color="000000" w:fill="FFFFFF"/>
                  <w:vAlign w:val="center"/>
                  <w:hideMark/>
                </w:tcPr>
                <w:p w14:paraId="34F1CAB4"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BETAMETASONA, ACETATO + BETAMETASONA, FOSFATO DISSODICO - CONCENTRACAO/DOSAGEM </w:t>
                  </w:r>
                  <w:proofErr w:type="gramStart"/>
                  <w:r w:rsidRPr="00BA77F0">
                    <w:rPr>
                      <w:rFonts w:ascii="Calibri" w:hAnsi="Calibri" w:cs="Calibri"/>
                      <w:b/>
                      <w:bCs/>
                      <w:sz w:val="16"/>
                      <w:szCs w:val="16"/>
                    </w:rPr>
                    <w:t>3</w:t>
                  </w:r>
                  <w:proofErr w:type="gramEnd"/>
                  <w:r w:rsidRPr="00BA77F0">
                    <w:rPr>
                      <w:rFonts w:ascii="Calibri" w:hAnsi="Calibri" w:cs="Calibri"/>
                      <w:b/>
                      <w:bCs/>
                      <w:sz w:val="16"/>
                      <w:szCs w:val="16"/>
                    </w:rPr>
                    <w:t xml:space="preserve"> MG/ML + 3 MG/ML</w:t>
                  </w:r>
                  <w:r w:rsidRPr="00BA77F0">
                    <w:rPr>
                      <w:rFonts w:ascii="Calibri" w:hAnsi="Calibri" w:cs="Calibri"/>
                      <w:sz w:val="16"/>
                      <w:szCs w:val="16"/>
                    </w:rPr>
                    <w:t>,FORMA FARMACEUTICA SOLUCAO INJETAVEL,FORMA DE APRESENTACAO AMPOLA,VIA DE ADMINISTRACAO PARENTERAL.</w:t>
                  </w:r>
                  <w:r w:rsidRPr="00BA77F0">
                    <w:rPr>
                      <w:rFonts w:ascii="Calibri" w:hAnsi="Calibri" w:cs="Calibri"/>
                      <w:b/>
                      <w:bCs/>
                      <w:sz w:val="16"/>
                      <w:szCs w:val="16"/>
                    </w:rPr>
                    <w:t xml:space="preserve"> </w:t>
                  </w:r>
                  <w:proofErr w:type="gramStart"/>
                  <w:r w:rsidRPr="00BA77F0">
                    <w:rPr>
                      <w:rFonts w:ascii="Calibri" w:hAnsi="Calibri" w:cs="Calibri"/>
                      <w:b/>
                      <w:bCs/>
                      <w:sz w:val="16"/>
                      <w:szCs w:val="16"/>
                    </w:rPr>
                    <w:t xml:space="preserve">( </w:t>
                  </w:r>
                  <w:proofErr w:type="gramEnd"/>
                  <w:r w:rsidRPr="00BA77F0">
                    <w:rPr>
                      <w:rFonts w:ascii="Calibri" w:hAnsi="Calibri" w:cs="Calibri"/>
                      <w:b/>
                      <w:bCs/>
                      <w:sz w:val="16"/>
                      <w:szCs w:val="16"/>
                    </w:rPr>
                    <w:t>NÃO ACEITAREMOS PRODUTO TERMOLÁBIL - GELADEIRA)</w:t>
                  </w:r>
                </w:p>
              </w:tc>
              <w:tc>
                <w:tcPr>
                  <w:tcW w:w="1239" w:type="dxa"/>
                  <w:tcBorders>
                    <w:top w:val="nil"/>
                    <w:left w:val="nil"/>
                    <w:bottom w:val="single" w:sz="4" w:space="0" w:color="auto"/>
                    <w:right w:val="single" w:sz="4" w:space="0" w:color="auto"/>
                  </w:tcBorders>
                  <w:shd w:val="clear" w:color="000000" w:fill="FFFFFF"/>
                  <w:vAlign w:val="center"/>
                  <w:hideMark/>
                </w:tcPr>
                <w:p w14:paraId="3AFA27E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w:t>
                  </w:r>
                </w:p>
              </w:tc>
              <w:tc>
                <w:tcPr>
                  <w:tcW w:w="1000" w:type="dxa"/>
                  <w:tcBorders>
                    <w:top w:val="nil"/>
                    <w:left w:val="nil"/>
                    <w:bottom w:val="single" w:sz="4" w:space="0" w:color="auto"/>
                    <w:right w:val="single" w:sz="4" w:space="0" w:color="auto"/>
                  </w:tcBorders>
                  <w:shd w:val="clear" w:color="000000" w:fill="DCE6F1"/>
                  <w:noWrap/>
                  <w:vAlign w:val="center"/>
                  <w:hideMark/>
                </w:tcPr>
                <w:p w14:paraId="29D9412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1.350</w:t>
                  </w:r>
                </w:p>
              </w:tc>
            </w:tr>
            <w:tr w:rsidR="00BA77F0" w:rsidRPr="00BA77F0" w14:paraId="583B3E84" w14:textId="77777777" w:rsidTr="00BA77F0">
              <w:trPr>
                <w:trHeight w:val="73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F3799A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lastRenderedPageBreak/>
                    <w:t>210694</w:t>
                  </w:r>
                </w:p>
              </w:tc>
              <w:tc>
                <w:tcPr>
                  <w:tcW w:w="993" w:type="dxa"/>
                  <w:tcBorders>
                    <w:top w:val="nil"/>
                    <w:left w:val="nil"/>
                    <w:bottom w:val="single" w:sz="4" w:space="0" w:color="auto"/>
                    <w:right w:val="single" w:sz="4" w:space="0" w:color="auto"/>
                  </w:tcBorders>
                  <w:shd w:val="clear" w:color="000000" w:fill="FFFFFF"/>
                  <w:noWrap/>
                  <w:vAlign w:val="center"/>
                  <w:hideMark/>
                </w:tcPr>
                <w:p w14:paraId="230EC13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306821-8</w:t>
                  </w:r>
                </w:p>
              </w:tc>
              <w:tc>
                <w:tcPr>
                  <w:tcW w:w="5244" w:type="dxa"/>
                  <w:tcBorders>
                    <w:top w:val="nil"/>
                    <w:left w:val="nil"/>
                    <w:bottom w:val="single" w:sz="4" w:space="0" w:color="auto"/>
                    <w:right w:val="single" w:sz="4" w:space="0" w:color="auto"/>
                  </w:tcBorders>
                  <w:shd w:val="clear" w:color="000000" w:fill="FFFFFF"/>
                  <w:vAlign w:val="center"/>
                  <w:hideMark/>
                </w:tcPr>
                <w:p w14:paraId="08160B48"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BICARBONATO DE SODIO - CONCENTRACAO/DOSAGEM 8,4%</w:t>
                  </w:r>
                  <w:proofErr w:type="gramStart"/>
                  <w:r w:rsidRPr="00BA77F0">
                    <w:rPr>
                      <w:rFonts w:ascii="Calibri" w:hAnsi="Calibri" w:cs="Calibri"/>
                      <w:b/>
                      <w:bCs/>
                      <w:color w:val="000000"/>
                      <w:sz w:val="16"/>
                      <w:szCs w:val="16"/>
                    </w:rPr>
                    <w:t>,</w:t>
                  </w:r>
                  <w:proofErr w:type="gramEnd"/>
                  <w:r w:rsidRPr="00BA77F0">
                    <w:rPr>
                      <w:rFonts w:ascii="Calibri" w:hAnsi="Calibri" w:cs="Calibri"/>
                      <w:color w:val="000000"/>
                      <w:sz w:val="16"/>
                      <w:szCs w:val="16"/>
                    </w:rPr>
                    <w:t xml:space="preserve">FORMA FARMACEUTICA SOLUCAO INJETAVEL,FORMA DE APRESENTACAO </w:t>
                  </w:r>
                  <w:r w:rsidRPr="00BA77F0">
                    <w:rPr>
                      <w:rFonts w:ascii="Calibri" w:hAnsi="Calibri" w:cs="Calibri"/>
                      <w:b/>
                      <w:bCs/>
                      <w:color w:val="000000"/>
                      <w:sz w:val="16"/>
                      <w:szCs w:val="16"/>
                      <w:u w:val="single"/>
                    </w:rPr>
                    <w:t>AMPOLA C/10ML</w:t>
                  </w:r>
                  <w:r w:rsidRPr="00BA77F0">
                    <w:rPr>
                      <w:rFonts w:ascii="Calibri" w:hAnsi="Calibri" w:cs="Calibri"/>
                      <w:color w:val="000000"/>
                      <w:sz w:val="16"/>
                      <w:szCs w:val="16"/>
                    </w:rPr>
                    <w:t>,VIA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50BB8F8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 10 ML</w:t>
                  </w:r>
                </w:p>
              </w:tc>
              <w:tc>
                <w:tcPr>
                  <w:tcW w:w="1000" w:type="dxa"/>
                  <w:tcBorders>
                    <w:top w:val="nil"/>
                    <w:left w:val="nil"/>
                    <w:bottom w:val="single" w:sz="4" w:space="0" w:color="auto"/>
                    <w:right w:val="single" w:sz="4" w:space="0" w:color="auto"/>
                  </w:tcBorders>
                  <w:shd w:val="clear" w:color="000000" w:fill="DCE6F1"/>
                  <w:noWrap/>
                  <w:vAlign w:val="center"/>
                  <w:hideMark/>
                </w:tcPr>
                <w:p w14:paraId="467D83EF"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800</w:t>
                  </w:r>
                </w:p>
              </w:tc>
            </w:tr>
            <w:tr w:rsidR="00BA77F0" w:rsidRPr="00BA77F0" w14:paraId="562D5B90" w14:textId="77777777" w:rsidTr="00BA77F0">
              <w:trPr>
                <w:trHeight w:val="63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3DA2DD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285952</w:t>
                  </w:r>
                </w:p>
              </w:tc>
              <w:tc>
                <w:tcPr>
                  <w:tcW w:w="993" w:type="dxa"/>
                  <w:tcBorders>
                    <w:top w:val="nil"/>
                    <w:left w:val="nil"/>
                    <w:bottom w:val="single" w:sz="4" w:space="0" w:color="auto"/>
                    <w:right w:val="single" w:sz="4" w:space="0" w:color="auto"/>
                  </w:tcBorders>
                  <w:shd w:val="clear" w:color="000000" w:fill="FFFFFF"/>
                  <w:noWrap/>
                  <w:vAlign w:val="center"/>
                  <w:hideMark/>
                </w:tcPr>
                <w:p w14:paraId="141E3DF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306825-0</w:t>
                  </w:r>
                </w:p>
              </w:tc>
              <w:tc>
                <w:tcPr>
                  <w:tcW w:w="5244" w:type="dxa"/>
                  <w:tcBorders>
                    <w:top w:val="nil"/>
                    <w:left w:val="nil"/>
                    <w:bottom w:val="single" w:sz="4" w:space="0" w:color="auto"/>
                    <w:right w:val="single" w:sz="4" w:space="0" w:color="auto"/>
                  </w:tcBorders>
                  <w:shd w:val="clear" w:color="000000" w:fill="FFFFFF"/>
                  <w:vAlign w:val="center"/>
                  <w:hideMark/>
                </w:tcPr>
                <w:p w14:paraId="673B2B7A"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BIPERIDENO - CONCENTRACAO/DOSAGEM </w:t>
                  </w:r>
                  <w:proofErr w:type="gramStart"/>
                  <w:r w:rsidRPr="00BA77F0">
                    <w:rPr>
                      <w:rFonts w:ascii="Calibri" w:hAnsi="Calibri" w:cs="Calibri"/>
                      <w:b/>
                      <w:bCs/>
                      <w:sz w:val="16"/>
                      <w:szCs w:val="16"/>
                    </w:rPr>
                    <w:t>2</w:t>
                  </w:r>
                  <w:proofErr w:type="gramEnd"/>
                  <w:r w:rsidRPr="00BA77F0">
                    <w:rPr>
                      <w:rFonts w:ascii="Calibri" w:hAnsi="Calibri" w:cs="Calibri"/>
                      <w:b/>
                      <w:bCs/>
                      <w:sz w:val="16"/>
                      <w:szCs w:val="16"/>
                    </w:rPr>
                    <w:t xml:space="preserve"> MG</w:t>
                  </w:r>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63FFDAD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697C0735"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12.000</w:t>
                  </w:r>
                </w:p>
              </w:tc>
            </w:tr>
            <w:tr w:rsidR="00BA77F0" w:rsidRPr="00BA77F0" w14:paraId="5F96BBDD" w14:textId="77777777" w:rsidTr="00BA77F0">
              <w:trPr>
                <w:trHeight w:val="79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51E7EF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219493</w:t>
                  </w:r>
                </w:p>
              </w:tc>
              <w:tc>
                <w:tcPr>
                  <w:tcW w:w="993" w:type="dxa"/>
                  <w:tcBorders>
                    <w:top w:val="nil"/>
                    <w:left w:val="nil"/>
                    <w:bottom w:val="single" w:sz="4" w:space="0" w:color="auto"/>
                    <w:right w:val="single" w:sz="4" w:space="0" w:color="auto"/>
                  </w:tcBorders>
                  <w:shd w:val="clear" w:color="000000" w:fill="FFFFFF"/>
                  <w:noWrap/>
                  <w:vAlign w:val="center"/>
                  <w:hideMark/>
                </w:tcPr>
                <w:p w14:paraId="1DF90FB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306827-7</w:t>
                  </w:r>
                </w:p>
              </w:tc>
              <w:tc>
                <w:tcPr>
                  <w:tcW w:w="5244" w:type="dxa"/>
                  <w:tcBorders>
                    <w:top w:val="nil"/>
                    <w:left w:val="nil"/>
                    <w:bottom w:val="single" w:sz="4" w:space="0" w:color="auto"/>
                    <w:right w:val="single" w:sz="4" w:space="0" w:color="auto"/>
                  </w:tcBorders>
                  <w:shd w:val="clear" w:color="000000" w:fill="FFFFFF"/>
                  <w:vAlign w:val="center"/>
                  <w:hideMark/>
                </w:tcPr>
                <w:p w14:paraId="76DD88DE"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 xml:space="preserve">BISACODIL - CONCENTRACAO/DOSAGEM </w:t>
                  </w:r>
                  <w:proofErr w:type="gramStart"/>
                  <w:r w:rsidRPr="00BA77F0">
                    <w:rPr>
                      <w:rFonts w:ascii="Calibri" w:hAnsi="Calibri" w:cs="Calibri"/>
                      <w:b/>
                      <w:bCs/>
                      <w:color w:val="000000"/>
                      <w:sz w:val="16"/>
                      <w:szCs w:val="16"/>
                    </w:rPr>
                    <w:t>5</w:t>
                  </w:r>
                  <w:proofErr w:type="gramEnd"/>
                  <w:r w:rsidRPr="00BA77F0">
                    <w:rPr>
                      <w:rFonts w:ascii="Calibri" w:hAnsi="Calibri" w:cs="Calibri"/>
                      <w:b/>
                      <w:bCs/>
                      <w:color w:val="000000"/>
                      <w:sz w:val="16"/>
                      <w:szCs w:val="16"/>
                    </w:rPr>
                    <w:t xml:space="preserve"> MG CAIXA C/ 20 UNIDADES,</w:t>
                  </w:r>
                  <w:r w:rsidRPr="00BA77F0">
                    <w:rPr>
                      <w:rFonts w:ascii="Calibri" w:hAnsi="Calibri" w:cs="Calibri"/>
                      <w:color w:val="000000"/>
                      <w:sz w:val="16"/>
                      <w:szCs w:val="16"/>
                    </w:rPr>
                    <w:t xml:space="preserve"> FORMA FARMACEUTICA COMPRIMIDO OU DRAGEA,VIA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2BD8AA3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CAIXA C/ 20 DRÁGEAS</w:t>
                  </w:r>
                </w:p>
              </w:tc>
              <w:tc>
                <w:tcPr>
                  <w:tcW w:w="1000" w:type="dxa"/>
                  <w:tcBorders>
                    <w:top w:val="nil"/>
                    <w:left w:val="nil"/>
                    <w:bottom w:val="single" w:sz="4" w:space="0" w:color="auto"/>
                    <w:right w:val="single" w:sz="4" w:space="0" w:color="auto"/>
                  </w:tcBorders>
                  <w:shd w:val="clear" w:color="000000" w:fill="DCE6F1"/>
                  <w:noWrap/>
                  <w:vAlign w:val="center"/>
                  <w:hideMark/>
                </w:tcPr>
                <w:p w14:paraId="32075D65" w14:textId="77777777" w:rsidR="00BA77F0" w:rsidRPr="00BA77F0" w:rsidRDefault="00BA77F0" w:rsidP="00BA77F0">
                  <w:pPr>
                    <w:jc w:val="center"/>
                    <w:rPr>
                      <w:rFonts w:ascii="Calibri" w:hAnsi="Calibri" w:cs="Calibri"/>
                      <w:b/>
                      <w:bCs/>
                      <w:color w:val="000000"/>
                      <w:sz w:val="16"/>
                      <w:szCs w:val="16"/>
                    </w:rPr>
                  </w:pPr>
                  <w:proofErr w:type="gramStart"/>
                  <w:r w:rsidRPr="00BA77F0">
                    <w:rPr>
                      <w:rFonts w:ascii="Calibri" w:hAnsi="Calibri" w:cs="Calibri"/>
                      <w:b/>
                      <w:bCs/>
                      <w:color w:val="000000"/>
                      <w:sz w:val="16"/>
                      <w:szCs w:val="16"/>
                    </w:rPr>
                    <w:t>5</w:t>
                  </w:r>
                  <w:proofErr w:type="gramEnd"/>
                </w:p>
              </w:tc>
            </w:tr>
            <w:tr w:rsidR="00BA77F0" w:rsidRPr="00BA77F0" w14:paraId="7C3DFE99" w14:textId="77777777" w:rsidTr="00BA77F0">
              <w:trPr>
                <w:trHeight w:val="79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4B1F4C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285329</w:t>
                  </w:r>
                </w:p>
              </w:tc>
              <w:tc>
                <w:tcPr>
                  <w:tcW w:w="993" w:type="dxa"/>
                  <w:tcBorders>
                    <w:top w:val="nil"/>
                    <w:left w:val="nil"/>
                    <w:bottom w:val="single" w:sz="4" w:space="0" w:color="auto"/>
                    <w:right w:val="single" w:sz="4" w:space="0" w:color="auto"/>
                  </w:tcBorders>
                  <w:shd w:val="clear" w:color="000000" w:fill="FFFFFF"/>
                  <w:noWrap/>
                  <w:vAlign w:val="center"/>
                  <w:hideMark/>
                </w:tcPr>
                <w:p w14:paraId="2A07B0C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00057798</w:t>
                  </w:r>
                </w:p>
              </w:tc>
              <w:tc>
                <w:tcPr>
                  <w:tcW w:w="5244" w:type="dxa"/>
                  <w:tcBorders>
                    <w:top w:val="nil"/>
                    <w:left w:val="nil"/>
                    <w:bottom w:val="single" w:sz="4" w:space="0" w:color="auto"/>
                    <w:right w:val="single" w:sz="4" w:space="0" w:color="auto"/>
                  </w:tcBorders>
                  <w:shd w:val="clear" w:color="000000" w:fill="FFFFFF"/>
                  <w:vAlign w:val="center"/>
                  <w:hideMark/>
                </w:tcPr>
                <w:p w14:paraId="0414ED1A" w14:textId="77777777" w:rsidR="00BA77F0" w:rsidRPr="00BA77F0" w:rsidRDefault="00BA77F0" w:rsidP="00BA77F0">
                  <w:pPr>
                    <w:rPr>
                      <w:rFonts w:ascii="Calibri" w:hAnsi="Calibri" w:cs="Calibri"/>
                      <w:b/>
                      <w:bCs/>
                      <w:color w:val="000000"/>
                      <w:sz w:val="16"/>
                      <w:szCs w:val="16"/>
                    </w:rPr>
                  </w:pPr>
                  <w:proofErr w:type="gramStart"/>
                  <w:r w:rsidRPr="00BA77F0">
                    <w:rPr>
                      <w:rFonts w:ascii="Calibri" w:hAnsi="Calibri" w:cs="Calibri"/>
                      <w:b/>
                      <w:bCs/>
                      <w:color w:val="000000"/>
                      <w:sz w:val="16"/>
                      <w:szCs w:val="16"/>
                    </w:rPr>
                    <w:t>BROMEXINA,</w:t>
                  </w:r>
                  <w:proofErr w:type="gramEnd"/>
                  <w:r w:rsidRPr="00BA77F0">
                    <w:rPr>
                      <w:rFonts w:ascii="Calibri" w:hAnsi="Calibri" w:cs="Calibri"/>
                      <w:b/>
                      <w:bCs/>
                      <w:color w:val="000000"/>
                      <w:sz w:val="16"/>
                      <w:szCs w:val="16"/>
                    </w:rPr>
                    <w:t xml:space="preserve">CLORIDRATO - CONCENTRACAO/DOSAGEM DE 8MG/5ML, </w:t>
                  </w:r>
                  <w:r w:rsidRPr="00BA77F0">
                    <w:rPr>
                      <w:rFonts w:ascii="Calibri" w:hAnsi="Calibri" w:cs="Calibri"/>
                      <w:color w:val="000000"/>
                      <w:sz w:val="16"/>
                      <w:szCs w:val="16"/>
                    </w:rPr>
                    <w:t>FORMA FARMACEUTICA SOLUCAO EXPECTORANTE, FORMA DE APRESENTACAO EM FRASCO C/ 120 ML</w:t>
                  </w:r>
                </w:p>
              </w:tc>
              <w:tc>
                <w:tcPr>
                  <w:tcW w:w="1239" w:type="dxa"/>
                  <w:tcBorders>
                    <w:top w:val="nil"/>
                    <w:left w:val="nil"/>
                    <w:bottom w:val="single" w:sz="4" w:space="0" w:color="auto"/>
                    <w:right w:val="single" w:sz="4" w:space="0" w:color="auto"/>
                  </w:tcBorders>
                  <w:shd w:val="clear" w:color="000000" w:fill="FFFFFF"/>
                  <w:vAlign w:val="center"/>
                  <w:hideMark/>
                </w:tcPr>
                <w:p w14:paraId="31D8C42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 C/</w:t>
                  </w:r>
                  <w:proofErr w:type="gramStart"/>
                  <w:r w:rsidRPr="00BA77F0">
                    <w:rPr>
                      <w:rFonts w:ascii="Calibri" w:hAnsi="Calibri" w:cs="Calibri"/>
                      <w:color w:val="000000"/>
                      <w:sz w:val="16"/>
                      <w:szCs w:val="16"/>
                    </w:rPr>
                    <w:t>120ML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63E8FCF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30</w:t>
                  </w:r>
                </w:p>
              </w:tc>
            </w:tr>
            <w:tr w:rsidR="00BA77F0" w:rsidRPr="00BA77F0" w14:paraId="3699124B" w14:textId="77777777" w:rsidTr="00BA77F0">
              <w:trPr>
                <w:trHeight w:val="70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15D367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210689</w:t>
                  </w:r>
                </w:p>
              </w:tc>
              <w:tc>
                <w:tcPr>
                  <w:tcW w:w="993" w:type="dxa"/>
                  <w:tcBorders>
                    <w:top w:val="nil"/>
                    <w:left w:val="nil"/>
                    <w:bottom w:val="single" w:sz="4" w:space="0" w:color="auto"/>
                    <w:right w:val="single" w:sz="4" w:space="0" w:color="auto"/>
                  </w:tcBorders>
                  <w:shd w:val="clear" w:color="000000" w:fill="FFFFFF"/>
                  <w:noWrap/>
                  <w:vAlign w:val="center"/>
                  <w:hideMark/>
                </w:tcPr>
                <w:p w14:paraId="1FFFF31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310820-1</w:t>
                  </w:r>
                </w:p>
              </w:tc>
              <w:tc>
                <w:tcPr>
                  <w:tcW w:w="5244" w:type="dxa"/>
                  <w:tcBorders>
                    <w:top w:val="nil"/>
                    <w:left w:val="nil"/>
                    <w:bottom w:val="single" w:sz="4" w:space="0" w:color="auto"/>
                    <w:right w:val="single" w:sz="4" w:space="0" w:color="auto"/>
                  </w:tcBorders>
                  <w:shd w:val="clear" w:color="000000" w:fill="FFFFFF"/>
                  <w:vAlign w:val="center"/>
                  <w:hideMark/>
                </w:tcPr>
                <w:p w14:paraId="391E5EB3"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 xml:space="preserve">BROMOPRIDA - CONCENTRACAO/DOSAGEM </w:t>
                  </w:r>
                  <w:proofErr w:type="gramStart"/>
                  <w:r w:rsidRPr="00BA77F0">
                    <w:rPr>
                      <w:rFonts w:ascii="Calibri" w:hAnsi="Calibri" w:cs="Calibri"/>
                      <w:b/>
                      <w:bCs/>
                      <w:color w:val="000000"/>
                      <w:sz w:val="16"/>
                      <w:szCs w:val="16"/>
                    </w:rPr>
                    <w:t>4</w:t>
                  </w:r>
                  <w:proofErr w:type="gramEnd"/>
                  <w:r w:rsidRPr="00BA77F0">
                    <w:rPr>
                      <w:rFonts w:ascii="Calibri" w:hAnsi="Calibri" w:cs="Calibri"/>
                      <w:b/>
                      <w:bCs/>
                      <w:color w:val="000000"/>
                      <w:sz w:val="16"/>
                      <w:szCs w:val="16"/>
                    </w:rPr>
                    <w:t xml:space="preserve"> MG/ML GOTAS</w:t>
                  </w:r>
                  <w:r w:rsidRPr="00BA77F0">
                    <w:rPr>
                      <w:rFonts w:ascii="Calibri" w:hAnsi="Calibri" w:cs="Calibri"/>
                      <w:color w:val="000000"/>
                      <w:sz w:val="16"/>
                      <w:szCs w:val="16"/>
                    </w:rPr>
                    <w:t>,FORMA FARMACEUTICA SOLUCAO ORAL,FORMA DE APRESENTACAO FRASCO 20 ML,VIA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5D23D79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 C/ 20 ML</w:t>
                  </w:r>
                </w:p>
              </w:tc>
              <w:tc>
                <w:tcPr>
                  <w:tcW w:w="1000" w:type="dxa"/>
                  <w:tcBorders>
                    <w:top w:val="nil"/>
                    <w:left w:val="nil"/>
                    <w:bottom w:val="single" w:sz="4" w:space="0" w:color="auto"/>
                    <w:right w:val="single" w:sz="4" w:space="0" w:color="auto"/>
                  </w:tcBorders>
                  <w:shd w:val="clear" w:color="000000" w:fill="DCE6F1"/>
                  <w:noWrap/>
                  <w:vAlign w:val="center"/>
                  <w:hideMark/>
                </w:tcPr>
                <w:p w14:paraId="4312782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1.600</w:t>
                  </w:r>
                </w:p>
              </w:tc>
            </w:tr>
            <w:tr w:rsidR="00BA77F0" w:rsidRPr="00BA77F0" w14:paraId="6B883F4D" w14:textId="77777777" w:rsidTr="00BA77F0">
              <w:trPr>
                <w:trHeight w:val="6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95F86B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210690</w:t>
                  </w:r>
                </w:p>
              </w:tc>
              <w:tc>
                <w:tcPr>
                  <w:tcW w:w="993" w:type="dxa"/>
                  <w:tcBorders>
                    <w:top w:val="nil"/>
                    <w:left w:val="nil"/>
                    <w:bottom w:val="single" w:sz="4" w:space="0" w:color="auto"/>
                    <w:right w:val="single" w:sz="4" w:space="0" w:color="auto"/>
                  </w:tcBorders>
                  <w:shd w:val="clear" w:color="000000" w:fill="FFFFFF"/>
                  <w:noWrap/>
                  <w:vAlign w:val="center"/>
                  <w:hideMark/>
                </w:tcPr>
                <w:p w14:paraId="50BFC83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310815-5</w:t>
                  </w:r>
                </w:p>
              </w:tc>
              <w:tc>
                <w:tcPr>
                  <w:tcW w:w="5244" w:type="dxa"/>
                  <w:tcBorders>
                    <w:top w:val="nil"/>
                    <w:left w:val="nil"/>
                    <w:bottom w:val="single" w:sz="4" w:space="0" w:color="auto"/>
                    <w:right w:val="single" w:sz="4" w:space="0" w:color="auto"/>
                  </w:tcBorders>
                  <w:shd w:val="clear" w:color="000000" w:fill="FFFFFF"/>
                  <w:vAlign w:val="center"/>
                  <w:hideMark/>
                </w:tcPr>
                <w:p w14:paraId="686FABA2"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 xml:space="preserve">BROMOPRIDA - CONCENTRACAO/DOSAGEM </w:t>
                  </w:r>
                  <w:proofErr w:type="gramStart"/>
                  <w:r w:rsidRPr="00BA77F0">
                    <w:rPr>
                      <w:rFonts w:ascii="Calibri" w:hAnsi="Calibri" w:cs="Calibri"/>
                      <w:b/>
                      <w:bCs/>
                      <w:color w:val="000000"/>
                      <w:sz w:val="16"/>
                      <w:szCs w:val="16"/>
                    </w:rPr>
                    <w:t>5</w:t>
                  </w:r>
                  <w:proofErr w:type="gramEnd"/>
                  <w:r w:rsidRPr="00BA77F0">
                    <w:rPr>
                      <w:rFonts w:ascii="Calibri" w:hAnsi="Calibri" w:cs="Calibri"/>
                      <w:b/>
                      <w:bCs/>
                      <w:color w:val="000000"/>
                      <w:sz w:val="16"/>
                      <w:szCs w:val="16"/>
                    </w:rPr>
                    <w:t xml:space="preserve"> MG/ML</w:t>
                  </w:r>
                  <w:r w:rsidRPr="00BA77F0">
                    <w:rPr>
                      <w:rFonts w:ascii="Calibri" w:hAnsi="Calibri" w:cs="Calibri"/>
                      <w:color w:val="000000"/>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1F1849A9"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2ML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01CE89C7"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8.000</w:t>
                  </w:r>
                </w:p>
              </w:tc>
            </w:tr>
            <w:tr w:rsidR="00BA77F0" w:rsidRPr="00BA77F0" w14:paraId="20B6D423" w14:textId="77777777" w:rsidTr="00BA77F0">
              <w:trPr>
                <w:trHeight w:val="109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4F16D07"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198096</w:t>
                  </w:r>
                </w:p>
              </w:tc>
              <w:tc>
                <w:tcPr>
                  <w:tcW w:w="993" w:type="dxa"/>
                  <w:tcBorders>
                    <w:top w:val="nil"/>
                    <w:left w:val="nil"/>
                    <w:bottom w:val="single" w:sz="4" w:space="0" w:color="auto"/>
                    <w:right w:val="single" w:sz="4" w:space="0" w:color="auto"/>
                  </w:tcBorders>
                  <w:shd w:val="clear" w:color="000000" w:fill="FFFFFF"/>
                  <w:noWrap/>
                  <w:vAlign w:val="center"/>
                  <w:hideMark/>
                </w:tcPr>
                <w:p w14:paraId="1CF08049"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306855-2</w:t>
                  </w:r>
                </w:p>
              </w:tc>
              <w:tc>
                <w:tcPr>
                  <w:tcW w:w="5244" w:type="dxa"/>
                  <w:tcBorders>
                    <w:top w:val="nil"/>
                    <w:left w:val="nil"/>
                    <w:bottom w:val="single" w:sz="4" w:space="0" w:color="auto"/>
                    <w:right w:val="single" w:sz="4" w:space="0" w:color="auto"/>
                  </w:tcBorders>
                  <w:shd w:val="clear" w:color="000000" w:fill="FFFFFF"/>
                  <w:vAlign w:val="center"/>
                  <w:hideMark/>
                </w:tcPr>
                <w:p w14:paraId="517622B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BUPIVACAINA, CLORIDRATO + GLICOSE - CONCENTRACAO/DOSAGEM 0,5% + 8% </w:t>
                  </w:r>
                  <w:proofErr w:type="gramStart"/>
                  <w:r w:rsidRPr="00BA77F0">
                    <w:rPr>
                      <w:rFonts w:ascii="Calibri" w:hAnsi="Calibri" w:cs="Calibri"/>
                      <w:b/>
                      <w:bCs/>
                      <w:sz w:val="16"/>
                      <w:szCs w:val="16"/>
                    </w:rPr>
                    <w:t>RESPECTIVAMENTE,</w:t>
                  </w:r>
                  <w:proofErr w:type="gramEnd"/>
                  <w:r w:rsidRPr="00BA77F0">
                    <w:rPr>
                      <w:rFonts w:ascii="Calibri" w:hAnsi="Calibri" w:cs="Calibri"/>
                      <w:b/>
                      <w:bCs/>
                      <w:sz w:val="16"/>
                      <w:szCs w:val="16"/>
                    </w:rPr>
                    <w:t>FORMA FARMACEUTICA SOLUCAO INJETAVEL,</w:t>
                  </w:r>
                  <w:r w:rsidRPr="00BA77F0">
                    <w:rPr>
                      <w:rFonts w:ascii="Calibri" w:hAnsi="Calibri" w:cs="Calibri"/>
                      <w:sz w:val="16"/>
                      <w:szCs w:val="16"/>
                    </w:rPr>
                    <w:t xml:space="preserve">FORMA DE APRESENTACAO AMPOLA </w:t>
                  </w:r>
                  <w:r w:rsidRPr="00BA77F0">
                    <w:rPr>
                      <w:rFonts w:ascii="Calibri" w:hAnsi="Calibri" w:cs="Calibri"/>
                      <w:b/>
                      <w:bCs/>
                      <w:sz w:val="16"/>
                      <w:szCs w:val="16"/>
                      <w:u w:val="single"/>
                    </w:rPr>
                    <w:t>(EMBALAGEM ESTERIL INDIVIDUAL)</w:t>
                  </w:r>
                  <w:r w:rsidRPr="00BA77F0">
                    <w:rPr>
                      <w:rFonts w:ascii="Calibri" w:hAnsi="Calibri" w:cs="Calibri"/>
                      <w:sz w:val="16"/>
                      <w:szCs w:val="16"/>
                    </w:rPr>
                    <w:t>,VIA DE ADMINISTRACAO INTRATECAL</w:t>
                  </w:r>
                </w:p>
              </w:tc>
              <w:tc>
                <w:tcPr>
                  <w:tcW w:w="1239" w:type="dxa"/>
                  <w:tcBorders>
                    <w:top w:val="nil"/>
                    <w:left w:val="nil"/>
                    <w:bottom w:val="single" w:sz="4" w:space="0" w:color="auto"/>
                    <w:right w:val="single" w:sz="4" w:space="0" w:color="auto"/>
                  </w:tcBorders>
                  <w:shd w:val="clear" w:color="000000" w:fill="FFFFFF"/>
                  <w:vAlign w:val="center"/>
                  <w:hideMark/>
                </w:tcPr>
                <w:p w14:paraId="3C1EE182"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4ML</w:t>
                  </w:r>
                  <w:proofErr w:type="gramEnd"/>
                  <w:r w:rsidRPr="00BA77F0">
                    <w:rPr>
                      <w:rFonts w:ascii="Calibri" w:hAnsi="Calibri" w:cs="Calibri"/>
                      <w:sz w:val="16"/>
                      <w:szCs w:val="16"/>
                    </w:rPr>
                    <w:t xml:space="preserve"> EMBALAGEM INDIVIDUAL ESTERIL</w:t>
                  </w:r>
                </w:p>
              </w:tc>
              <w:tc>
                <w:tcPr>
                  <w:tcW w:w="1000" w:type="dxa"/>
                  <w:tcBorders>
                    <w:top w:val="nil"/>
                    <w:left w:val="nil"/>
                    <w:bottom w:val="single" w:sz="4" w:space="0" w:color="auto"/>
                    <w:right w:val="single" w:sz="4" w:space="0" w:color="auto"/>
                  </w:tcBorders>
                  <w:shd w:val="clear" w:color="000000" w:fill="DCE6F1"/>
                  <w:noWrap/>
                  <w:vAlign w:val="center"/>
                  <w:hideMark/>
                </w:tcPr>
                <w:p w14:paraId="07BE0AF3"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2.000</w:t>
                  </w:r>
                </w:p>
              </w:tc>
            </w:tr>
            <w:tr w:rsidR="00BA77F0" w:rsidRPr="00BA77F0" w14:paraId="0AC9BC1C" w14:textId="77777777" w:rsidTr="00BA77F0">
              <w:trPr>
                <w:trHeight w:val="87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0F4FD9C"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290557</w:t>
                  </w:r>
                </w:p>
              </w:tc>
              <w:tc>
                <w:tcPr>
                  <w:tcW w:w="993" w:type="dxa"/>
                  <w:tcBorders>
                    <w:top w:val="nil"/>
                    <w:left w:val="nil"/>
                    <w:bottom w:val="single" w:sz="4" w:space="0" w:color="auto"/>
                    <w:right w:val="single" w:sz="4" w:space="0" w:color="auto"/>
                  </w:tcBorders>
                  <w:shd w:val="clear" w:color="000000" w:fill="FFFFFF"/>
                  <w:noWrap/>
                  <w:vAlign w:val="center"/>
                  <w:hideMark/>
                </w:tcPr>
                <w:p w14:paraId="71B21AAB"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340265-7</w:t>
                  </w:r>
                </w:p>
              </w:tc>
              <w:tc>
                <w:tcPr>
                  <w:tcW w:w="5244" w:type="dxa"/>
                  <w:tcBorders>
                    <w:top w:val="nil"/>
                    <w:left w:val="nil"/>
                    <w:bottom w:val="single" w:sz="4" w:space="0" w:color="auto"/>
                    <w:right w:val="single" w:sz="4" w:space="0" w:color="auto"/>
                  </w:tcBorders>
                  <w:shd w:val="clear" w:color="000000" w:fill="FFFFFF"/>
                  <w:vAlign w:val="center"/>
                  <w:hideMark/>
                </w:tcPr>
                <w:p w14:paraId="58B5F985"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BUPROPIONA, CLORIDRATO - CONCENTRACAO/DOSAGEM 150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 DE LIBERACAO PROLONGADA,VIA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583256A1"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CAIXA C/30 COMP </w:t>
                  </w:r>
                </w:p>
              </w:tc>
              <w:tc>
                <w:tcPr>
                  <w:tcW w:w="1000" w:type="dxa"/>
                  <w:tcBorders>
                    <w:top w:val="nil"/>
                    <w:left w:val="nil"/>
                    <w:bottom w:val="single" w:sz="4" w:space="0" w:color="auto"/>
                    <w:right w:val="single" w:sz="4" w:space="0" w:color="auto"/>
                  </w:tcBorders>
                  <w:shd w:val="clear" w:color="000000" w:fill="DCE6F1"/>
                  <w:noWrap/>
                  <w:vAlign w:val="center"/>
                  <w:hideMark/>
                </w:tcPr>
                <w:p w14:paraId="1E324D3C" w14:textId="77777777" w:rsidR="00BA77F0" w:rsidRPr="00BA77F0" w:rsidRDefault="00BA77F0" w:rsidP="00BA77F0">
                  <w:pPr>
                    <w:jc w:val="center"/>
                    <w:rPr>
                      <w:rFonts w:ascii="Calibri" w:hAnsi="Calibri" w:cs="Calibri"/>
                      <w:b/>
                      <w:bCs/>
                      <w:sz w:val="16"/>
                      <w:szCs w:val="16"/>
                    </w:rPr>
                  </w:pPr>
                  <w:proofErr w:type="gramStart"/>
                  <w:r w:rsidRPr="00BA77F0">
                    <w:rPr>
                      <w:rFonts w:ascii="Calibri" w:hAnsi="Calibri" w:cs="Calibri"/>
                      <w:b/>
                      <w:bCs/>
                      <w:sz w:val="16"/>
                      <w:szCs w:val="16"/>
                    </w:rPr>
                    <w:t>8</w:t>
                  </w:r>
                  <w:proofErr w:type="gramEnd"/>
                </w:p>
              </w:tc>
            </w:tr>
            <w:tr w:rsidR="00BA77F0" w:rsidRPr="00BA77F0" w14:paraId="42D27E0C" w14:textId="77777777" w:rsidTr="00BA77F0">
              <w:trPr>
                <w:trHeight w:val="58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842325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190933</w:t>
                  </w:r>
                </w:p>
              </w:tc>
              <w:tc>
                <w:tcPr>
                  <w:tcW w:w="993" w:type="dxa"/>
                  <w:tcBorders>
                    <w:top w:val="nil"/>
                    <w:left w:val="nil"/>
                    <w:bottom w:val="single" w:sz="4" w:space="0" w:color="auto"/>
                    <w:right w:val="single" w:sz="4" w:space="0" w:color="auto"/>
                  </w:tcBorders>
                  <w:shd w:val="clear" w:color="000000" w:fill="FFFFFF"/>
                  <w:noWrap/>
                  <w:vAlign w:val="center"/>
                  <w:hideMark/>
                </w:tcPr>
                <w:p w14:paraId="1E915DD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306861-7</w:t>
                  </w:r>
                </w:p>
              </w:tc>
              <w:tc>
                <w:tcPr>
                  <w:tcW w:w="5244" w:type="dxa"/>
                  <w:tcBorders>
                    <w:top w:val="nil"/>
                    <w:left w:val="nil"/>
                    <w:bottom w:val="single" w:sz="4" w:space="0" w:color="auto"/>
                    <w:right w:val="single" w:sz="4" w:space="0" w:color="auto"/>
                  </w:tcBorders>
                  <w:shd w:val="clear" w:color="000000" w:fill="FFFFFF"/>
                  <w:vAlign w:val="center"/>
                  <w:hideMark/>
                </w:tcPr>
                <w:p w14:paraId="49C8CF4D"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CAPTOPRIL - CONCENTRACAO/DOSAGEM 25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37C5958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32069D6F"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50.000</w:t>
                  </w:r>
                </w:p>
              </w:tc>
            </w:tr>
            <w:tr w:rsidR="00BA77F0" w:rsidRPr="00BA77F0" w14:paraId="26F94491" w14:textId="77777777" w:rsidTr="00BA77F0">
              <w:trPr>
                <w:trHeight w:val="6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03A5A3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285984</w:t>
                  </w:r>
                </w:p>
              </w:tc>
              <w:tc>
                <w:tcPr>
                  <w:tcW w:w="993" w:type="dxa"/>
                  <w:tcBorders>
                    <w:top w:val="nil"/>
                    <w:left w:val="nil"/>
                    <w:bottom w:val="single" w:sz="4" w:space="0" w:color="auto"/>
                    <w:right w:val="single" w:sz="4" w:space="0" w:color="auto"/>
                  </w:tcBorders>
                  <w:shd w:val="clear" w:color="000000" w:fill="FFFFFF"/>
                  <w:noWrap/>
                  <w:vAlign w:val="center"/>
                  <w:hideMark/>
                </w:tcPr>
                <w:p w14:paraId="79A3D13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310886-4</w:t>
                  </w:r>
                </w:p>
              </w:tc>
              <w:tc>
                <w:tcPr>
                  <w:tcW w:w="5244" w:type="dxa"/>
                  <w:tcBorders>
                    <w:top w:val="nil"/>
                    <w:left w:val="nil"/>
                    <w:bottom w:val="single" w:sz="4" w:space="0" w:color="auto"/>
                    <w:right w:val="single" w:sz="4" w:space="0" w:color="auto"/>
                  </w:tcBorders>
                  <w:shd w:val="clear" w:color="000000" w:fill="FFFFFF"/>
                  <w:vAlign w:val="center"/>
                  <w:hideMark/>
                </w:tcPr>
                <w:p w14:paraId="1C9EE22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CARBAMAZEPINA - CONCENTRACAO/DOSAGEM 20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 xml:space="preserve">FORMA FARMACEUTICA SUSPENSAO ORAL,FORMA DE APRESENTACAO FRASCO - </w:t>
                  </w:r>
                  <w:r w:rsidRPr="00BA77F0">
                    <w:rPr>
                      <w:rFonts w:ascii="Calibri" w:hAnsi="Calibri" w:cs="Calibri"/>
                      <w:b/>
                      <w:bCs/>
                      <w:sz w:val="16"/>
                      <w:szCs w:val="16"/>
                    </w:rPr>
                    <w:t>100 ML</w:t>
                  </w:r>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1657000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FRASCO</w:t>
                  </w:r>
                </w:p>
              </w:tc>
              <w:tc>
                <w:tcPr>
                  <w:tcW w:w="1000" w:type="dxa"/>
                  <w:tcBorders>
                    <w:top w:val="nil"/>
                    <w:left w:val="nil"/>
                    <w:bottom w:val="single" w:sz="4" w:space="0" w:color="auto"/>
                    <w:right w:val="single" w:sz="4" w:space="0" w:color="auto"/>
                  </w:tcBorders>
                  <w:shd w:val="clear" w:color="000000" w:fill="DCE6F1"/>
                  <w:noWrap/>
                  <w:vAlign w:val="center"/>
                  <w:hideMark/>
                </w:tcPr>
                <w:p w14:paraId="22A820A6"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w:t>
                  </w:r>
                </w:p>
              </w:tc>
            </w:tr>
            <w:tr w:rsidR="00BA77F0" w:rsidRPr="00BA77F0" w14:paraId="6D4BB95F" w14:textId="77777777" w:rsidTr="00BA77F0">
              <w:trPr>
                <w:trHeight w:val="63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3C8345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285942</w:t>
                  </w:r>
                </w:p>
              </w:tc>
              <w:tc>
                <w:tcPr>
                  <w:tcW w:w="993" w:type="dxa"/>
                  <w:tcBorders>
                    <w:top w:val="nil"/>
                    <w:left w:val="nil"/>
                    <w:bottom w:val="single" w:sz="4" w:space="0" w:color="auto"/>
                    <w:right w:val="single" w:sz="4" w:space="0" w:color="auto"/>
                  </w:tcBorders>
                  <w:shd w:val="clear" w:color="000000" w:fill="FFFFFF"/>
                  <w:noWrap/>
                  <w:vAlign w:val="center"/>
                  <w:hideMark/>
                </w:tcPr>
                <w:p w14:paraId="728D846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306863-3</w:t>
                  </w:r>
                </w:p>
              </w:tc>
              <w:tc>
                <w:tcPr>
                  <w:tcW w:w="5244" w:type="dxa"/>
                  <w:tcBorders>
                    <w:top w:val="nil"/>
                    <w:left w:val="nil"/>
                    <w:bottom w:val="single" w:sz="4" w:space="0" w:color="auto"/>
                    <w:right w:val="single" w:sz="4" w:space="0" w:color="auto"/>
                  </w:tcBorders>
                  <w:shd w:val="clear" w:color="000000" w:fill="FFFFFF"/>
                  <w:vAlign w:val="center"/>
                  <w:hideMark/>
                </w:tcPr>
                <w:p w14:paraId="3A1DABED"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CARBAMAZEPINA - CONCENTRACAO/DOSAGEM 200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1F597FA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47825034"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48.000</w:t>
                  </w:r>
                </w:p>
              </w:tc>
            </w:tr>
            <w:tr w:rsidR="00BA77F0" w:rsidRPr="00BA77F0" w14:paraId="133D2816" w14:textId="77777777" w:rsidTr="00BA77F0">
              <w:trPr>
                <w:trHeight w:val="60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D13739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191041</w:t>
                  </w:r>
                </w:p>
              </w:tc>
              <w:tc>
                <w:tcPr>
                  <w:tcW w:w="993" w:type="dxa"/>
                  <w:tcBorders>
                    <w:top w:val="nil"/>
                    <w:left w:val="nil"/>
                    <w:bottom w:val="single" w:sz="4" w:space="0" w:color="auto"/>
                    <w:right w:val="single" w:sz="4" w:space="0" w:color="auto"/>
                  </w:tcBorders>
                  <w:shd w:val="clear" w:color="000000" w:fill="FFFFFF"/>
                  <w:noWrap/>
                  <w:vAlign w:val="center"/>
                  <w:hideMark/>
                </w:tcPr>
                <w:p w14:paraId="3E4627E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314030-0</w:t>
                  </w:r>
                </w:p>
              </w:tc>
              <w:tc>
                <w:tcPr>
                  <w:tcW w:w="5244" w:type="dxa"/>
                  <w:tcBorders>
                    <w:top w:val="nil"/>
                    <w:left w:val="nil"/>
                    <w:bottom w:val="single" w:sz="4" w:space="0" w:color="auto"/>
                    <w:right w:val="single" w:sz="4" w:space="0" w:color="auto"/>
                  </w:tcBorders>
                  <w:shd w:val="clear" w:color="000000" w:fill="FFFFFF"/>
                  <w:vAlign w:val="center"/>
                  <w:hideMark/>
                </w:tcPr>
                <w:p w14:paraId="247647D3"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CARBONATO DE CALCIO - CONCENTRACAO/DOSAGEM 500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68AE413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0009CE54"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25.000</w:t>
                  </w:r>
                </w:p>
              </w:tc>
            </w:tr>
            <w:tr w:rsidR="00BA77F0" w:rsidRPr="00BA77F0" w14:paraId="7A7834B9" w14:textId="77777777" w:rsidTr="00BA77F0">
              <w:trPr>
                <w:trHeight w:val="8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C3796F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213184</w:t>
                  </w:r>
                </w:p>
              </w:tc>
              <w:tc>
                <w:tcPr>
                  <w:tcW w:w="993" w:type="dxa"/>
                  <w:tcBorders>
                    <w:top w:val="nil"/>
                    <w:left w:val="nil"/>
                    <w:bottom w:val="single" w:sz="4" w:space="0" w:color="auto"/>
                    <w:right w:val="single" w:sz="4" w:space="0" w:color="auto"/>
                  </w:tcBorders>
                  <w:shd w:val="clear" w:color="000000" w:fill="FFFFFF"/>
                  <w:noWrap/>
                  <w:vAlign w:val="center"/>
                  <w:hideMark/>
                </w:tcPr>
                <w:p w14:paraId="6BA7EB2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316426-8</w:t>
                  </w:r>
                </w:p>
              </w:tc>
              <w:tc>
                <w:tcPr>
                  <w:tcW w:w="5244" w:type="dxa"/>
                  <w:tcBorders>
                    <w:top w:val="nil"/>
                    <w:left w:val="nil"/>
                    <w:bottom w:val="single" w:sz="4" w:space="0" w:color="auto"/>
                    <w:right w:val="single" w:sz="4" w:space="0" w:color="auto"/>
                  </w:tcBorders>
                  <w:shd w:val="clear" w:color="000000" w:fill="FFFFFF"/>
                  <w:vAlign w:val="center"/>
                  <w:hideMark/>
                </w:tcPr>
                <w:p w14:paraId="23F501E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CARBONATO DE CALCIO + COLECALCIFEROL</w:t>
                  </w:r>
                  <w:r w:rsidRPr="00BA77F0">
                    <w:rPr>
                      <w:rFonts w:ascii="Calibri" w:hAnsi="Calibri" w:cs="Calibri"/>
                      <w:sz w:val="16"/>
                      <w:szCs w:val="16"/>
                    </w:rPr>
                    <w:t xml:space="preserve"> - </w:t>
                  </w:r>
                  <w:r w:rsidRPr="00BA77F0">
                    <w:rPr>
                      <w:rFonts w:ascii="Calibri" w:hAnsi="Calibri" w:cs="Calibri"/>
                      <w:b/>
                      <w:bCs/>
                      <w:sz w:val="16"/>
                      <w:szCs w:val="16"/>
                    </w:rPr>
                    <w:t xml:space="preserve">CONCENTRACAO/DOSAGEM 500 MG + 400 UI </w:t>
                  </w:r>
                  <w:proofErr w:type="gramStart"/>
                  <w:r w:rsidRPr="00BA77F0">
                    <w:rPr>
                      <w:rFonts w:ascii="Calibri" w:hAnsi="Calibri" w:cs="Calibri"/>
                      <w:b/>
                      <w:bCs/>
                      <w:sz w:val="16"/>
                      <w:szCs w:val="16"/>
                    </w:rPr>
                    <w:t>RESPECTIVAMENTE</w:t>
                  </w:r>
                  <w:r w:rsidRPr="00BA77F0">
                    <w:rPr>
                      <w:rFonts w:ascii="Calibri" w:hAnsi="Calibri" w:cs="Calibri"/>
                      <w:sz w:val="16"/>
                      <w:szCs w:val="16"/>
                    </w:rPr>
                    <w:t>,</w:t>
                  </w:r>
                  <w:proofErr w:type="gramEnd"/>
                  <w:r w:rsidRPr="00BA77F0">
                    <w:rPr>
                      <w:rFonts w:ascii="Calibri" w:hAnsi="Calibri" w:cs="Calibri"/>
                      <w:sz w:val="16"/>
                      <w:szCs w:val="16"/>
                    </w:rPr>
                    <w:t>FORMA FARMACEUTICA CAPSULA OU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0957158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6CE07869"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50.000</w:t>
                  </w:r>
                </w:p>
              </w:tc>
            </w:tr>
            <w:tr w:rsidR="00BA77F0" w:rsidRPr="00BA77F0" w14:paraId="12773E3D" w14:textId="77777777" w:rsidTr="00BA77F0">
              <w:trPr>
                <w:trHeight w:val="61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08BA2A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285954</w:t>
                  </w:r>
                </w:p>
              </w:tc>
              <w:tc>
                <w:tcPr>
                  <w:tcW w:w="993" w:type="dxa"/>
                  <w:tcBorders>
                    <w:top w:val="nil"/>
                    <w:left w:val="nil"/>
                    <w:bottom w:val="single" w:sz="4" w:space="0" w:color="auto"/>
                    <w:right w:val="single" w:sz="4" w:space="0" w:color="auto"/>
                  </w:tcBorders>
                  <w:shd w:val="clear" w:color="000000" w:fill="FFFFFF"/>
                  <w:noWrap/>
                  <w:vAlign w:val="center"/>
                  <w:hideMark/>
                </w:tcPr>
                <w:p w14:paraId="37EBCDD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311064-8</w:t>
                  </w:r>
                </w:p>
              </w:tc>
              <w:tc>
                <w:tcPr>
                  <w:tcW w:w="5244" w:type="dxa"/>
                  <w:tcBorders>
                    <w:top w:val="nil"/>
                    <w:left w:val="nil"/>
                    <w:bottom w:val="single" w:sz="4" w:space="0" w:color="auto"/>
                    <w:right w:val="single" w:sz="4" w:space="0" w:color="auto"/>
                  </w:tcBorders>
                  <w:shd w:val="clear" w:color="000000" w:fill="FFFFFF"/>
                  <w:vAlign w:val="center"/>
                  <w:hideMark/>
                </w:tcPr>
                <w:p w14:paraId="6C447D9B"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CARBONATO DE LITIO -</w:t>
                  </w:r>
                  <w:r w:rsidRPr="00BA77F0">
                    <w:rPr>
                      <w:rFonts w:ascii="Calibri" w:hAnsi="Calibri" w:cs="Calibri"/>
                      <w:sz w:val="16"/>
                      <w:szCs w:val="16"/>
                    </w:rPr>
                    <w:t xml:space="preserve"> </w:t>
                  </w:r>
                  <w:r w:rsidRPr="00BA77F0">
                    <w:rPr>
                      <w:rFonts w:ascii="Calibri" w:hAnsi="Calibri" w:cs="Calibri"/>
                      <w:b/>
                      <w:bCs/>
                      <w:sz w:val="16"/>
                      <w:szCs w:val="16"/>
                    </w:rPr>
                    <w:t xml:space="preserve">CONCENTRACAO/DOSAGEM 300 </w:t>
                  </w:r>
                  <w:proofErr w:type="gramStart"/>
                  <w:r w:rsidRPr="00BA77F0">
                    <w:rPr>
                      <w:rFonts w:ascii="Calibri" w:hAnsi="Calibri" w:cs="Calibri"/>
                      <w:b/>
                      <w:bCs/>
                      <w:sz w:val="16"/>
                      <w:szCs w:val="16"/>
                    </w:rPr>
                    <w:t>MG,</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1A938E9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29D2AE58"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12.000</w:t>
                  </w:r>
                </w:p>
              </w:tc>
            </w:tr>
            <w:tr w:rsidR="00BA77F0" w:rsidRPr="00BA77F0" w14:paraId="4D6E1A1B" w14:textId="77777777" w:rsidTr="00BA77F0">
              <w:trPr>
                <w:trHeight w:val="8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39B5C9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219494</w:t>
                  </w:r>
                </w:p>
              </w:tc>
              <w:tc>
                <w:tcPr>
                  <w:tcW w:w="993" w:type="dxa"/>
                  <w:tcBorders>
                    <w:top w:val="nil"/>
                    <w:left w:val="nil"/>
                    <w:bottom w:val="single" w:sz="4" w:space="0" w:color="auto"/>
                    <w:right w:val="single" w:sz="4" w:space="0" w:color="auto"/>
                  </w:tcBorders>
                  <w:shd w:val="clear" w:color="000000" w:fill="FFFFFF"/>
                  <w:noWrap/>
                  <w:vAlign w:val="center"/>
                  <w:hideMark/>
                </w:tcPr>
                <w:p w14:paraId="7A3BC9B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.00014887</w:t>
                  </w:r>
                </w:p>
              </w:tc>
              <w:tc>
                <w:tcPr>
                  <w:tcW w:w="5244" w:type="dxa"/>
                  <w:tcBorders>
                    <w:top w:val="nil"/>
                    <w:left w:val="nil"/>
                    <w:bottom w:val="single" w:sz="4" w:space="0" w:color="auto"/>
                    <w:right w:val="single" w:sz="4" w:space="0" w:color="auto"/>
                  </w:tcBorders>
                  <w:shd w:val="clear" w:color="000000" w:fill="FFFFFF"/>
                  <w:vAlign w:val="center"/>
                  <w:hideMark/>
                </w:tcPr>
                <w:p w14:paraId="62B59E62"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CARVAO VEGETAL ATIVADO - CONCENTRACAO/DOSAGEM 250MG, FORMA FARMACEUTICA CAPSULA</w:t>
                  </w:r>
                  <w:r w:rsidRPr="00BA77F0">
                    <w:rPr>
                      <w:rFonts w:ascii="Calibri" w:hAnsi="Calibri" w:cs="Calibri"/>
                      <w:color w:val="000000"/>
                      <w:sz w:val="16"/>
                      <w:szCs w:val="16"/>
                    </w:rPr>
                    <w:t xml:space="preserve"> </w:t>
                  </w:r>
                  <w:r w:rsidRPr="00BA77F0">
                    <w:rPr>
                      <w:rFonts w:ascii="Calibri" w:hAnsi="Calibri" w:cs="Calibri"/>
                      <w:b/>
                      <w:bCs/>
                      <w:color w:val="000000"/>
                      <w:sz w:val="16"/>
                      <w:szCs w:val="16"/>
                    </w:rPr>
                    <w:t>CAIXA C/ 20 UNID</w:t>
                  </w:r>
                  <w:r w:rsidRPr="00BA77F0">
                    <w:rPr>
                      <w:rFonts w:ascii="Calibri" w:hAnsi="Calibri" w:cs="Calibri"/>
                      <w:color w:val="000000"/>
                      <w:sz w:val="16"/>
                      <w:szCs w:val="16"/>
                    </w:rPr>
                    <w:t>. -</w:t>
                  </w:r>
                  <w:proofErr w:type="gramStart"/>
                  <w:r w:rsidRPr="00BA77F0">
                    <w:rPr>
                      <w:rFonts w:ascii="Calibri" w:hAnsi="Calibri" w:cs="Calibri"/>
                      <w:color w:val="000000"/>
                      <w:sz w:val="16"/>
                      <w:szCs w:val="16"/>
                    </w:rPr>
                    <w:t xml:space="preserve">  </w:t>
                  </w:r>
                  <w:proofErr w:type="gramEnd"/>
                  <w:r w:rsidRPr="00BA77F0">
                    <w:rPr>
                      <w:rFonts w:ascii="Calibri" w:hAnsi="Calibri" w:cs="Calibri"/>
                      <w:color w:val="000000"/>
                      <w:sz w:val="16"/>
                      <w:szCs w:val="16"/>
                    </w:rPr>
                    <w:t>FORMA DE APRESENTACAO CAPSULA,VIA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6C8A050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CAIXA C/ 20 COMP/ CPS</w:t>
                  </w:r>
                </w:p>
              </w:tc>
              <w:tc>
                <w:tcPr>
                  <w:tcW w:w="1000" w:type="dxa"/>
                  <w:tcBorders>
                    <w:top w:val="nil"/>
                    <w:left w:val="nil"/>
                    <w:bottom w:val="single" w:sz="4" w:space="0" w:color="auto"/>
                    <w:right w:val="single" w:sz="4" w:space="0" w:color="auto"/>
                  </w:tcBorders>
                  <w:shd w:val="clear" w:color="000000" w:fill="DCE6F1"/>
                  <w:noWrap/>
                  <w:vAlign w:val="center"/>
                  <w:hideMark/>
                </w:tcPr>
                <w:p w14:paraId="05EF6E7B" w14:textId="77777777" w:rsidR="00BA77F0" w:rsidRPr="00BA77F0" w:rsidRDefault="00BA77F0" w:rsidP="00BA77F0">
                  <w:pPr>
                    <w:jc w:val="center"/>
                    <w:rPr>
                      <w:rFonts w:ascii="Calibri" w:hAnsi="Calibri" w:cs="Calibri"/>
                      <w:b/>
                      <w:bCs/>
                      <w:color w:val="000000"/>
                      <w:sz w:val="16"/>
                      <w:szCs w:val="16"/>
                    </w:rPr>
                  </w:pPr>
                  <w:proofErr w:type="gramStart"/>
                  <w:r w:rsidRPr="00BA77F0">
                    <w:rPr>
                      <w:rFonts w:ascii="Calibri" w:hAnsi="Calibri" w:cs="Calibri"/>
                      <w:b/>
                      <w:bCs/>
                      <w:color w:val="000000"/>
                      <w:sz w:val="16"/>
                      <w:szCs w:val="16"/>
                    </w:rPr>
                    <w:t>6</w:t>
                  </w:r>
                  <w:proofErr w:type="gramEnd"/>
                </w:p>
              </w:tc>
            </w:tr>
            <w:tr w:rsidR="00BA77F0" w:rsidRPr="00BA77F0" w14:paraId="689D3843" w14:textId="77777777" w:rsidTr="00BA77F0">
              <w:trPr>
                <w:trHeight w:val="73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3EC6B3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218640</w:t>
                  </w:r>
                </w:p>
              </w:tc>
              <w:tc>
                <w:tcPr>
                  <w:tcW w:w="993" w:type="dxa"/>
                  <w:tcBorders>
                    <w:top w:val="nil"/>
                    <w:left w:val="nil"/>
                    <w:bottom w:val="single" w:sz="4" w:space="0" w:color="auto"/>
                    <w:right w:val="single" w:sz="4" w:space="0" w:color="auto"/>
                  </w:tcBorders>
                  <w:shd w:val="clear" w:color="000000" w:fill="FFFFFF"/>
                  <w:noWrap/>
                  <w:vAlign w:val="center"/>
                  <w:hideMark/>
                </w:tcPr>
                <w:p w14:paraId="6FD98B3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316022-0</w:t>
                  </w:r>
                </w:p>
              </w:tc>
              <w:tc>
                <w:tcPr>
                  <w:tcW w:w="5244" w:type="dxa"/>
                  <w:tcBorders>
                    <w:top w:val="nil"/>
                    <w:left w:val="nil"/>
                    <w:bottom w:val="single" w:sz="4" w:space="0" w:color="auto"/>
                    <w:right w:val="single" w:sz="4" w:space="0" w:color="auto"/>
                  </w:tcBorders>
                  <w:shd w:val="clear" w:color="000000" w:fill="FFFFFF"/>
                  <w:vAlign w:val="center"/>
                  <w:hideMark/>
                </w:tcPr>
                <w:p w14:paraId="07BEE1AD"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CARVAO VEGETAL ATIVADO POTE C/250G</w:t>
                  </w:r>
                  <w:r w:rsidRPr="00BA77F0">
                    <w:rPr>
                      <w:rFonts w:ascii="Calibri" w:hAnsi="Calibri" w:cs="Calibri"/>
                      <w:color w:val="000000"/>
                      <w:sz w:val="16"/>
                      <w:szCs w:val="16"/>
                    </w:rPr>
                    <w:t xml:space="preserve"> - FORMA FARMACEUTICA PO </w:t>
                  </w:r>
                  <w:proofErr w:type="gramStart"/>
                  <w:r w:rsidRPr="00BA77F0">
                    <w:rPr>
                      <w:rFonts w:ascii="Calibri" w:hAnsi="Calibri" w:cs="Calibri"/>
                      <w:color w:val="000000"/>
                      <w:sz w:val="16"/>
                      <w:szCs w:val="16"/>
                    </w:rPr>
                    <w:t>ORAL,</w:t>
                  </w:r>
                  <w:proofErr w:type="gramEnd"/>
                  <w:r w:rsidRPr="00BA77F0">
                    <w:rPr>
                      <w:rFonts w:ascii="Calibri" w:hAnsi="Calibri" w:cs="Calibri"/>
                      <w:color w:val="000000"/>
                      <w:sz w:val="16"/>
                      <w:szCs w:val="16"/>
                    </w:rPr>
                    <w:t xml:space="preserve">FORMA DE APRESENTACAO FRASCO,VIA DE ADMINISTRACAO ORAL </w:t>
                  </w:r>
                  <w:r w:rsidRPr="00BA77F0">
                    <w:rPr>
                      <w:rFonts w:ascii="Calibri" w:hAnsi="Calibri" w:cs="Calibri"/>
                      <w:b/>
                      <w:bCs/>
                      <w:color w:val="000000"/>
                      <w:sz w:val="16"/>
                      <w:szCs w:val="16"/>
                    </w:rPr>
                    <w:t>(PODENDO SER FABRICADO EM FARMÁCIA DE MANIPULAÇÃO)</w:t>
                  </w:r>
                </w:p>
              </w:tc>
              <w:tc>
                <w:tcPr>
                  <w:tcW w:w="1239" w:type="dxa"/>
                  <w:tcBorders>
                    <w:top w:val="nil"/>
                    <w:left w:val="nil"/>
                    <w:bottom w:val="single" w:sz="4" w:space="0" w:color="auto"/>
                    <w:right w:val="single" w:sz="4" w:space="0" w:color="auto"/>
                  </w:tcBorders>
                  <w:shd w:val="clear" w:color="000000" w:fill="FFFFFF"/>
                  <w:vAlign w:val="center"/>
                  <w:hideMark/>
                </w:tcPr>
                <w:p w14:paraId="40E466C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POTE C/ 250 G</w:t>
                  </w:r>
                </w:p>
              </w:tc>
              <w:tc>
                <w:tcPr>
                  <w:tcW w:w="1000" w:type="dxa"/>
                  <w:tcBorders>
                    <w:top w:val="nil"/>
                    <w:left w:val="nil"/>
                    <w:bottom w:val="single" w:sz="4" w:space="0" w:color="auto"/>
                    <w:right w:val="single" w:sz="4" w:space="0" w:color="auto"/>
                  </w:tcBorders>
                  <w:shd w:val="clear" w:color="000000" w:fill="DCE6F1"/>
                  <w:noWrap/>
                  <w:vAlign w:val="center"/>
                  <w:hideMark/>
                </w:tcPr>
                <w:p w14:paraId="15473A88" w14:textId="77777777" w:rsidR="00BA77F0" w:rsidRPr="00BA77F0" w:rsidRDefault="00BA77F0" w:rsidP="00BA77F0">
                  <w:pPr>
                    <w:jc w:val="center"/>
                    <w:rPr>
                      <w:rFonts w:ascii="Calibri" w:hAnsi="Calibri" w:cs="Calibri"/>
                      <w:b/>
                      <w:bCs/>
                      <w:color w:val="000000"/>
                      <w:sz w:val="16"/>
                      <w:szCs w:val="16"/>
                    </w:rPr>
                  </w:pPr>
                  <w:proofErr w:type="gramStart"/>
                  <w:r w:rsidRPr="00BA77F0">
                    <w:rPr>
                      <w:rFonts w:ascii="Calibri" w:hAnsi="Calibri" w:cs="Calibri"/>
                      <w:b/>
                      <w:bCs/>
                      <w:color w:val="000000"/>
                      <w:sz w:val="16"/>
                      <w:szCs w:val="16"/>
                    </w:rPr>
                    <w:t>5</w:t>
                  </w:r>
                  <w:proofErr w:type="gramEnd"/>
                </w:p>
              </w:tc>
            </w:tr>
            <w:tr w:rsidR="00BA77F0" w:rsidRPr="00BA77F0" w14:paraId="6C47E85A" w14:textId="77777777" w:rsidTr="00BA77F0">
              <w:trPr>
                <w:trHeight w:val="6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2845FC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190814</w:t>
                  </w:r>
                </w:p>
              </w:tc>
              <w:tc>
                <w:tcPr>
                  <w:tcW w:w="993" w:type="dxa"/>
                  <w:tcBorders>
                    <w:top w:val="nil"/>
                    <w:left w:val="nil"/>
                    <w:bottom w:val="single" w:sz="4" w:space="0" w:color="auto"/>
                    <w:right w:val="single" w:sz="4" w:space="0" w:color="auto"/>
                  </w:tcBorders>
                  <w:shd w:val="clear" w:color="000000" w:fill="FFFFFF"/>
                  <w:noWrap/>
                  <w:vAlign w:val="center"/>
                  <w:hideMark/>
                </w:tcPr>
                <w:p w14:paraId="5B5AE4F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315272-3</w:t>
                  </w:r>
                </w:p>
              </w:tc>
              <w:tc>
                <w:tcPr>
                  <w:tcW w:w="5244" w:type="dxa"/>
                  <w:tcBorders>
                    <w:top w:val="nil"/>
                    <w:left w:val="nil"/>
                    <w:bottom w:val="single" w:sz="4" w:space="0" w:color="auto"/>
                    <w:right w:val="single" w:sz="4" w:space="0" w:color="auto"/>
                  </w:tcBorders>
                  <w:shd w:val="clear" w:color="000000" w:fill="FFFFFF"/>
                  <w:vAlign w:val="center"/>
                  <w:hideMark/>
                </w:tcPr>
                <w:p w14:paraId="490E3D21"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CARVEDILOL - CONCENTRACAO/DOSAGEM 12,5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424C08A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79F5F86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18.000</w:t>
                  </w:r>
                </w:p>
              </w:tc>
            </w:tr>
            <w:tr w:rsidR="00BA77F0" w:rsidRPr="00BA77F0" w14:paraId="3EE1558C" w14:textId="77777777" w:rsidTr="00BA77F0">
              <w:trPr>
                <w:trHeight w:val="6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DA9A97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190815</w:t>
                  </w:r>
                </w:p>
              </w:tc>
              <w:tc>
                <w:tcPr>
                  <w:tcW w:w="993" w:type="dxa"/>
                  <w:tcBorders>
                    <w:top w:val="nil"/>
                    <w:left w:val="nil"/>
                    <w:bottom w:val="single" w:sz="4" w:space="0" w:color="auto"/>
                    <w:right w:val="single" w:sz="4" w:space="0" w:color="auto"/>
                  </w:tcBorders>
                  <w:shd w:val="clear" w:color="000000" w:fill="FFFFFF"/>
                  <w:noWrap/>
                  <w:vAlign w:val="center"/>
                  <w:hideMark/>
                </w:tcPr>
                <w:p w14:paraId="10D76CA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335290-0</w:t>
                  </w:r>
                </w:p>
              </w:tc>
              <w:tc>
                <w:tcPr>
                  <w:tcW w:w="5244" w:type="dxa"/>
                  <w:tcBorders>
                    <w:top w:val="nil"/>
                    <w:left w:val="nil"/>
                    <w:bottom w:val="single" w:sz="4" w:space="0" w:color="auto"/>
                    <w:right w:val="single" w:sz="4" w:space="0" w:color="auto"/>
                  </w:tcBorders>
                  <w:shd w:val="clear" w:color="000000" w:fill="FFFFFF"/>
                  <w:vAlign w:val="center"/>
                  <w:hideMark/>
                </w:tcPr>
                <w:p w14:paraId="336F6F5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CARVEDILOL - CONCENTRACAO/DOSAGEM 25 </w:t>
                  </w:r>
                  <w:proofErr w:type="gramStart"/>
                  <w:r w:rsidRPr="00BA77F0">
                    <w:rPr>
                      <w:rFonts w:ascii="Calibri" w:hAnsi="Calibri" w:cs="Calibri"/>
                      <w:b/>
                      <w:bCs/>
                      <w:sz w:val="16"/>
                      <w:szCs w:val="16"/>
                    </w:rPr>
                    <w:t>MG,</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550F83C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4F3EFF9F"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18.000</w:t>
                  </w:r>
                </w:p>
              </w:tc>
            </w:tr>
            <w:tr w:rsidR="00BA77F0" w:rsidRPr="00BA77F0" w14:paraId="34AC917B" w14:textId="77777777" w:rsidTr="00BA77F0">
              <w:trPr>
                <w:trHeight w:val="6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59BAD1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lastRenderedPageBreak/>
                    <w:t>190812</w:t>
                  </w:r>
                </w:p>
              </w:tc>
              <w:tc>
                <w:tcPr>
                  <w:tcW w:w="993" w:type="dxa"/>
                  <w:tcBorders>
                    <w:top w:val="nil"/>
                    <w:left w:val="nil"/>
                    <w:bottom w:val="single" w:sz="4" w:space="0" w:color="auto"/>
                    <w:right w:val="single" w:sz="4" w:space="0" w:color="auto"/>
                  </w:tcBorders>
                  <w:shd w:val="clear" w:color="000000" w:fill="FFFFFF"/>
                  <w:noWrap/>
                  <w:vAlign w:val="center"/>
                  <w:hideMark/>
                </w:tcPr>
                <w:p w14:paraId="204BD49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311115-6</w:t>
                  </w:r>
                </w:p>
              </w:tc>
              <w:tc>
                <w:tcPr>
                  <w:tcW w:w="5244" w:type="dxa"/>
                  <w:tcBorders>
                    <w:top w:val="nil"/>
                    <w:left w:val="nil"/>
                    <w:bottom w:val="single" w:sz="4" w:space="0" w:color="auto"/>
                    <w:right w:val="single" w:sz="4" w:space="0" w:color="auto"/>
                  </w:tcBorders>
                  <w:shd w:val="clear" w:color="000000" w:fill="FFFFFF"/>
                  <w:vAlign w:val="center"/>
                  <w:hideMark/>
                </w:tcPr>
                <w:p w14:paraId="1826CBF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CARVEDILOL - CONCENTRACAO/DOSAGEM 3,125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COMPRIMIDO,FORMA DE APRESENTACAO BLISTER,VIA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236C98C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182DEB67"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9.000</w:t>
                  </w:r>
                </w:p>
              </w:tc>
            </w:tr>
            <w:tr w:rsidR="00BA77F0" w:rsidRPr="00BA77F0" w14:paraId="730AE7BC" w14:textId="77777777" w:rsidTr="00BA77F0">
              <w:trPr>
                <w:trHeight w:val="73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B55E4F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190813</w:t>
                  </w:r>
                </w:p>
              </w:tc>
              <w:tc>
                <w:tcPr>
                  <w:tcW w:w="993" w:type="dxa"/>
                  <w:tcBorders>
                    <w:top w:val="nil"/>
                    <w:left w:val="nil"/>
                    <w:bottom w:val="single" w:sz="4" w:space="0" w:color="auto"/>
                    <w:right w:val="single" w:sz="4" w:space="0" w:color="auto"/>
                  </w:tcBorders>
                  <w:shd w:val="clear" w:color="000000" w:fill="FFFFFF"/>
                  <w:noWrap/>
                  <w:vAlign w:val="center"/>
                  <w:hideMark/>
                </w:tcPr>
                <w:p w14:paraId="093DA3F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311116-4</w:t>
                  </w:r>
                </w:p>
              </w:tc>
              <w:tc>
                <w:tcPr>
                  <w:tcW w:w="5244" w:type="dxa"/>
                  <w:tcBorders>
                    <w:top w:val="nil"/>
                    <w:left w:val="nil"/>
                    <w:bottom w:val="single" w:sz="4" w:space="0" w:color="auto"/>
                    <w:right w:val="single" w:sz="4" w:space="0" w:color="auto"/>
                  </w:tcBorders>
                  <w:shd w:val="clear" w:color="000000" w:fill="FFFFFF"/>
                  <w:vAlign w:val="center"/>
                  <w:hideMark/>
                </w:tcPr>
                <w:p w14:paraId="1CC6D740"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CARVEDILOL - CONCENTRACAO/DOSAGEM 6,25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133C7A6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1230BE8D"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15.000</w:t>
                  </w:r>
                </w:p>
              </w:tc>
            </w:tr>
            <w:tr w:rsidR="00BA77F0" w:rsidRPr="00BA77F0" w14:paraId="24B04E79"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469003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210529</w:t>
                  </w:r>
                </w:p>
              </w:tc>
              <w:tc>
                <w:tcPr>
                  <w:tcW w:w="993" w:type="dxa"/>
                  <w:tcBorders>
                    <w:top w:val="nil"/>
                    <w:left w:val="nil"/>
                    <w:bottom w:val="single" w:sz="4" w:space="0" w:color="auto"/>
                    <w:right w:val="single" w:sz="4" w:space="0" w:color="auto"/>
                  </w:tcBorders>
                  <w:shd w:val="clear" w:color="000000" w:fill="FFFFFF"/>
                  <w:noWrap/>
                  <w:vAlign w:val="center"/>
                  <w:hideMark/>
                </w:tcPr>
                <w:p w14:paraId="4B39636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306904-4</w:t>
                  </w:r>
                </w:p>
              </w:tc>
              <w:tc>
                <w:tcPr>
                  <w:tcW w:w="5244" w:type="dxa"/>
                  <w:tcBorders>
                    <w:top w:val="nil"/>
                    <w:left w:val="nil"/>
                    <w:bottom w:val="single" w:sz="4" w:space="0" w:color="auto"/>
                    <w:right w:val="single" w:sz="4" w:space="0" w:color="auto"/>
                  </w:tcBorders>
                  <w:shd w:val="clear" w:color="000000" w:fill="FFFFFF"/>
                  <w:vAlign w:val="center"/>
                  <w:hideMark/>
                </w:tcPr>
                <w:p w14:paraId="73A6DC60"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CEFALEXINA - CONCENTRACAO/DOSAGEM 50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 xml:space="preserve">FORMA FARMACEUTICA PO PARA SUSPENSAO ORAL,FORMA DE APRESENTACAO FRASCO - </w:t>
                  </w:r>
                  <w:r w:rsidRPr="00BA77F0">
                    <w:rPr>
                      <w:rFonts w:ascii="Calibri" w:hAnsi="Calibri" w:cs="Calibri"/>
                      <w:b/>
                      <w:bCs/>
                      <w:sz w:val="16"/>
                      <w:szCs w:val="16"/>
                    </w:rPr>
                    <w:t>60 ML</w:t>
                  </w:r>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6361420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FRASCO C/</w:t>
                  </w:r>
                  <w:proofErr w:type="gramStart"/>
                  <w:r w:rsidRPr="00BA77F0">
                    <w:rPr>
                      <w:rFonts w:ascii="Calibri" w:hAnsi="Calibri" w:cs="Calibri"/>
                      <w:color w:val="000000"/>
                      <w:sz w:val="16"/>
                      <w:szCs w:val="16"/>
                    </w:rPr>
                    <w:t>60ML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252F5A84"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2.000</w:t>
                  </w:r>
                </w:p>
              </w:tc>
            </w:tr>
            <w:tr w:rsidR="00BA77F0" w:rsidRPr="00BA77F0" w14:paraId="2ED5DC1B" w14:textId="77777777" w:rsidTr="00BA77F0">
              <w:trPr>
                <w:trHeight w:val="6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ABF4D9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210528</w:t>
                  </w:r>
                </w:p>
              </w:tc>
              <w:tc>
                <w:tcPr>
                  <w:tcW w:w="993" w:type="dxa"/>
                  <w:tcBorders>
                    <w:top w:val="nil"/>
                    <w:left w:val="nil"/>
                    <w:bottom w:val="single" w:sz="4" w:space="0" w:color="auto"/>
                    <w:right w:val="single" w:sz="4" w:space="0" w:color="auto"/>
                  </w:tcBorders>
                  <w:shd w:val="clear" w:color="000000" w:fill="FFFFFF"/>
                  <w:noWrap/>
                  <w:vAlign w:val="center"/>
                  <w:hideMark/>
                </w:tcPr>
                <w:p w14:paraId="3810D80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306902-8</w:t>
                  </w:r>
                </w:p>
              </w:tc>
              <w:tc>
                <w:tcPr>
                  <w:tcW w:w="5244" w:type="dxa"/>
                  <w:tcBorders>
                    <w:top w:val="nil"/>
                    <w:left w:val="nil"/>
                    <w:bottom w:val="single" w:sz="4" w:space="0" w:color="auto"/>
                    <w:right w:val="single" w:sz="4" w:space="0" w:color="auto"/>
                  </w:tcBorders>
                  <w:shd w:val="clear" w:color="000000" w:fill="FFFFFF"/>
                  <w:vAlign w:val="center"/>
                  <w:hideMark/>
                </w:tcPr>
                <w:p w14:paraId="793C382A"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CEFALEXINA - CONCENTRACAO/DOSAGEM 500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CAPSULA OU COMPRIMIDO OU DRAGEA,VIA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1643A93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CAPSULA</w:t>
                  </w:r>
                </w:p>
              </w:tc>
              <w:tc>
                <w:tcPr>
                  <w:tcW w:w="1000" w:type="dxa"/>
                  <w:tcBorders>
                    <w:top w:val="nil"/>
                    <w:left w:val="nil"/>
                    <w:bottom w:val="single" w:sz="4" w:space="0" w:color="auto"/>
                    <w:right w:val="single" w:sz="4" w:space="0" w:color="auto"/>
                  </w:tcBorders>
                  <w:shd w:val="clear" w:color="000000" w:fill="DCE6F1"/>
                  <w:noWrap/>
                  <w:vAlign w:val="center"/>
                  <w:hideMark/>
                </w:tcPr>
                <w:p w14:paraId="3CC00D95"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50.000</w:t>
                  </w:r>
                </w:p>
              </w:tc>
            </w:tr>
            <w:tr w:rsidR="00BA77F0" w:rsidRPr="00BA77F0" w14:paraId="72774011" w14:textId="77777777" w:rsidTr="00BA77F0">
              <w:trPr>
                <w:trHeight w:val="8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D69BC8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197328</w:t>
                  </w:r>
                </w:p>
              </w:tc>
              <w:tc>
                <w:tcPr>
                  <w:tcW w:w="993" w:type="dxa"/>
                  <w:tcBorders>
                    <w:top w:val="nil"/>
                    <w:left w:val="nil"/>
                    <w:bottom w:val="single" w:sz="4" w:space="0" w:color="auto"/>
                    <w:right w:val="single" w:sz="4" w:space="0" w:color="auto"/>
                  </w:tcBorders>
                  <w:shd w:val="clear" w:color="000000" w:fill="FFFFFF"/>
                  <w:noWrap/>
                  <w:vAlign w:val="center"/>
                  <w:hideMark/>
                </w:tcPr>
                <w:p w14:paraId="3C72037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306907-9</w:t>
                  </w:r>
                </w:p>
              </w:tc>
              <w:tc>
                <w:tcPr>
                  <w:tcW w:w="5244" w:type="dxa"/>
                  <w:tcBorders>
                    <w:top w:val="nil"/>
                    <w:left w:val="nil"/>
                    <w:bottom w:val="single" w:sz="4" w:space="0" w:color="auto"/>
                    <w:right w:val="single" w:sz="4" w:space="0" w:color="auto"/>
                  </w:tcBorders>
                  <w:shd w:val="clear" w:color="000000" w:fill="FFFFFF"/>
                  <w:vAlign w:val="center"/>
                  <w:hideMark/>
                </w:tcPr>
                <w:p w14:paraId="7CFB110A"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 xml:space="preserve">CEFALOTINA SODICA - CONCENTRACAO/DOSAGEM 1 </w:t>
                  </w:r>
                  <w:proofErr w:type="gramStart"/>
                  <w:r w:rsidRPr="00BA77F0">
                    <w:rPr>
                      <w:rFonts w:ascii="Calibri" w:hAnsi="Calibri" w:cs="Calibri"/>
                      <w:b/>
                      <w:bCs/>
                      <w:color w:val="000000"/>
                      <w:sz w:val="16"/>
                      <w:szCs w:val="16"/>
                    </w:rPr>
                    <w:t>G</w:t>
                  </w:r>
                  <w:r w:rsidRPr="00BA77F0">
                    <w:rPr>
                      <w:rFonts w:ascii="Calibri" w:hAnsi="Calibri" w:cs="Calibri"/>
                      <w:color w:val="000000"/>
                      <w:sz w:val="16"/>
                      <w:szCs w:val="16"/>
                    </w:rPr>
                    <w:t>,</w:t>
                  </w:r>
                  <w:proofErr w:type="gramEnd"/>
                  <w:r w:rsidRPr="00BA77F0">
                    <w:rPr>
                      <w:rFonts w:ascii="Calibri" w:hAnsi="Calibri" w:cs="Calibri"/>
                      <w:color w:val="000000"/>
                      <w:sz w:val="16"/>
                      <w:szCs w:val="16"/>
                    </w:rPr>
                    <w:t>FORMA FARMACEUTICA PO PARA SOLUCAO INJETAVEL,FORMA DE APRESENTACAO FRASCO-AMPOLA,VIA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46C9AAA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41A5032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4.500</w:t>
                  </w:r>
                </w:p>
              </w:tc>
            </w:tr>
            <w:tr w:rsidR="00BA77F0" w:rsidRPr="00BA77F0" w14:paraId="6135D63E" w14:textId="77777777" w:rsidTr="00BA77F0">
              <w:trPr>
                <w:trHeight w:val="8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3E1B5E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208222</w:t>
                  </w:r>
                </w:p>
              </w:tc>
              <w:tc>
                <w:tcPr>
                  <w:tcW w:w="993" w:type="dxa"/>
                  <w:tcBorders>
                    <w:top w:val="nil"/>
                    <w:left w:val="nil"/>
                    <w:bottom w:val="single" w:sz="4" w:space="0" w:color="auto"/>
                    <w:right w:val="single" w:sz="4" w:space="0" w:color="auto"/>
                  </w:tcBorders>
                  <w:shd w:val="clear" w:color="000000" w:fill="FFFFFF"/>
                  <w:noWrap/>
                  <w:vAlign w:val="center"/>
                  <w:hideMark/>
                </w:tcPr>
                <w:p w14:paraId="650C1DC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306909-5</w:t>
                  </w:r>
                </w:p>
              </w:tc>
              <w:tc>
                <w:tcPr>
                  <w:tcW w:w="5244" w:type="dxa"/>
                  <w:tcBorders>
                    <w:top w:val="nil"/>
                    <w:left w:val="nil"/>
                    <w:bottom w:val="single" w:sz="4" w:space="0" w:color="auto"/>
                    <w:right w:val="single" w:sz="4" w:space="0" w:color="auto"/>
                  </w:tcBorders>
                  <w:shd w:val="clear" w:color="000000" w:fill="FFFFFF"/>
                  <w:vAlign w:val="center"/>
                  <w:hideMark/>
                </w:tcPr>
                <w:p w14:paraId="1CDF6AB5"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 xml:space="preserve">CEFAZOLINA SODICA - CONCENTRACAO/DOSAGEM 1 </w:t>
                  </w:r>
                  <w:proofErr w:type="gramStart"/>
                  <w:r w:rsidRPr="00BA77F0">
                    <w:rPr>
                      <w:rFonts w:ascii="Calibri" w:hAnsi="Calibri" w:cs="Calibri"/>
                      <w:b/>
                      <w:bCs/>
                      <w:color w:val="000000"/>
                      <w:sz w:val="16"/>
                      <w:szCs w:val="16"/>
                    </w:rPr>
                    <w:t>G</w:t>
                  </w:r>
                  <w:r w:rsidRPr="00BA77F0">
                    <w:rPr>
                      <w:rFonts w:ascii="Calibri" w:hAnsi="Calibri" w:cs="Calibri"/>
                      <w:color w:val="000000"/>
                      <w:sz w:val="16"/>
                      <w:szCs w:val="16"/>
                    </w:rPr>
                    <w:t>,</w:t>
                  </w:r>
                  <w:proofErr w:type="gramEnd"/>
                  <w:r w:rsidRPr="00BA77F0">
                    <w:rPr>
                      <w:rFonts w:ascii="Calibri" w:hAnsi="Calibri" w:cs="Calibri"/>
                      <w:color w:val="000000"/>
                      <w:sz w:val="16"/>
                      <w:szCs w:val="16"/>
                    </w:rPr>
                    <w:t>FORMA FARMACEUTICA PO PARA SOLUCAO INJETAVEL,FORMA DE APRESENTACAO FRASCO-AMPOLA,VIA DE ADMINISTRACAO PARENTERAL</w:t>
                  </w:r>
                </w:p>
              </w:tc>
              <w:tc>
                <w:tcPr>
                  <w:tcW w:w="1239" w:type="dxa"/>
                  <w:tcBorders>
                    <w:top w:val="nil"/>
                    <w:left w:val="nil"/>
                    <w:bottom w:val="single" w:sz="4" w:space="0" w:color="auto"/>
                    <w:right w:val="single" w:sz="4" w:space="0" w:color="auto"/>
                  </w:tcBorders>
                  <w:shd w:val="clear" w:color="000000" w:fill="FFFFFF"/>
                  <w:noWrap/>
                  <w:vAlign w:val="center"/>
                  <w:hideMark/>
                </w:tcPr>
                <w:p w14:paraId="420D6E8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18571E65"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4.000</w:t>
                  </w:r>
                </w:p>
              </w:tc>
            </w:tr>
            <w:tr w:rsidR="00BA77F0" w:rsidRPr="00BA77F0" w14:paraId="29818E33" w14:textId="77777777" w:rsidTr="00BA77F0">
              <w:trPr>
                <w:trHeight w:val="88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968E24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204194</w:t>
                  </w:r>
                </w:p>
              </w:tc>
              <w:tc>
                <w:tcPr>
                  <w:tcW w:w="993" w:type="dxa"/>
                  <w:tcBorders>
                    <w:top w:val="nil"/>
                    <w:left w:val="nil"/>
                    <w:bottom w:val="single" w:sz="4" w:space="0" w:color="auto"/>
                    <w:right w:val="single" w:sz="4" w:space="0" w:color="auto"/>
                  </w:tcBorders>
                  <w:shd w:val="clear" w:color="000000" w:fill="FFFFFF"/>
                  <w:noWrap/>
                  <w:vAlign w:val="center"/>
                  <w:hideMark/>
                </w:tcPr>
                <w:p w14:paraId="77BDFB9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306921-4</w:t>
                  </w:r>
                </w:p>
              </w:tc>
              <w:tc>
                <w:tcPr>
                  <w:tcW w:w="5244" w:type="dxa"/>
                  <w:tcBorders>
                    <w:top w:val="nil"/>
                    <w:left w:val="nil"/>
                    <w:bottom w:val="single" w:sz="4" w:space="0" w:color="auto"/>
                    <w:right w:val="single" w:sz="4" w:space="0" w:color="auto"/>
                  </w:tcBorders>
                  <w:shd w:val="clear" w:color="000000" w:fill="FFFFFF"/>
                  <w:vAlign w:val="center"/>
                  <w:hideMark/>
                </w:tcPr>
                <w:p w14:paraId="4E698701"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 xml:space="preserve">CEFTRIAXONA DISSODICA - CONCENTRACAO/DOSAGEM 1 </w:t>
                  </w:r>
                  <w:proofErr w:type="gramStart"/>
                  <w:r w:rsidRPr="00BA77F0">
                    <w:rPr>
                      <w:rFonts w:ascii="Calibri" w:hAnsi="Calibri" w:cs="Calibri"/>
                      <w:b/>
                      <w:bCs/>
                      <w:color w:val="000000"/>
                      <w:sz w:val="16"/>
                      <w:szCs w:val="16"/>
                    </w:rPr>
                    <w:t>G</w:t>
                  </w:r>
                  <w:r w:rsidRPr="00BA77F0">
                    <w:rPr>
                      <w:rFonts w:ascii="Calibri" w:hAnsi="Calibri" w:cs="Calibri"/>
                      <w:color w:val="000000"/>
                      <w:sz w:val="16"/>
                      <w:szCs w:val="16"/>
                    </w:rPr>
                    <w:t>,</w:t>
                  </w:r>
                  <w:proofErr w:type="gramEnd"/>
                  <w:r w:rsidRPr="00BA77F0">
                    <w:rPr>
                      <w:rFonts w:ascii="Calibri" w:hAnsi="Calibri" w:cs="Calibri"/>
                      <w:color w:val="000000"/>
                      <w:sz w:val="16"/>
                      <w:szCs w:val="16"/>
                    </w:rPr>
                    <w:t xml:space="preserve">FORMA FARMACEUTICA PO PARA SOLUCAO INJETAVEL,FORMA DE APRESENTACAO FRASCO-AMPOLA,VIA DE </w:t>
                  </w:r>
                  <w:r w:rsidRPr="00BA77F0">
                    <w:rPr>
                      <w:rFonts w:ascii="Calibri" w:hAnsi="Calibri" w:cs="Calibri"/>
                      <w:b/>
                      <w:bCs/>
                      <w:color w:val="000000"/>
                      <w:sz w:val="16"/>
                      <w:szCs w:val="16"/>
                      <w:u w:val="single"/>
                    </w:rPr>
                    <w:t>ADMINISTRACAO INTRAVENOSA</w:t>
                  </w:r>
                </w:p>
              </w:tc>
              <w:tc>
                <w:tcPr>
                  <w:tcW w:w="1239" w:type="dxa"/>
                  <w:tcBorders>
                    <w:top w:val="nil"/>
                    <w:left w:val="nil"/>
                    <w:bottom w:val="single" w:sz="4" w:space="0" w:color="auto"/>
                    <w:right w:val="single" w:sz="4" w:space="0" w:color="auto"/>
                  </w:tcBorders>
                  <w:shd w:val="clear" w:color="000000" w:fill="FFFFFF"/>
                  <w:vAlign w:val="center"/>
                  <w:hideMark/>
                </w:tcPr>
                <w:p w14:paraId="416CFF3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0D87B042"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25.000</w:t>
                  </w:r>
                </w:p>
              </w:tc>
            </w:tr>
            <w:tr w:rsidR="00BA77F0" w:rsidRPr="00BA77F0" w14:paraId="0C17107A" w14:textId="77777777" w:rsidTr="00BA77F0">
              <w:trPr>
                <w:trHeight w:val="85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A38F32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210530</w:t>
                  </w:r>
                </w:p>
              </w:tc>
              <w:tc>
                <w:tcPr>
                  <w:tcW w:w="993" w:type="dxa"/>
                  <w:tcBorders>
                    <w:top w:val="nil"/>
                    <w:left w:val="nil"/>
                    <w:bottom w:val="single" w:sz="4" w:space="0" w:color="auto"/>
                    <w:right w:val="single" w:sz="4" w:space="0" w:color="auto"/>
                  </w:tcBorders>
                  <w:shd w:val="clear" w:color="000000" w:fill="FFFFFF"/>
                  <w:noWrap/>
                  <w:vAlign w:val="center"/>
                  <w:hideMark/>
                </w:tcPr>
                <w:p w14:paraId="25D5C51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334335-8</w:t>
                  </w:r>
                </w:p>
              </w:tc>
              <w:tc>
                <w:tcPr>
                  <w:tcW w:w="5244" w:type="dxa"/>
                  <w:tcBorders>
                    <w:top w:val="nil"/>
                    <w:left w:val="nil"/>
                    <w:bottom w:val="single" w:sz="4" w:space="0" w:color="auto"/>
                    <w:right w:val="single" w:sz="4" w:space="0" w:color="auto"/>
                  </w:tcBorders>
                  <w:shd w:val="clear" w:color="000000" w:fill="FFFFFF"/>
                  <w:vAlign w:val="center"/>
                  <w:hideMark/>
                </w:tcPr>
                <w:p w14:paraId="14F7B31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CETOCONAZOL</w:t>
                  </w:r>
                  <w:r w:rsidRPr="00BA77F0">
                    <w:rPr>
                      <w:rFonts w:ascii="Calibri" w:hAnsi="Calibri" w:cs="Calibri"/>
                      <w:sz w:val="16"/>
                      <w:szCs w:val="16"/>
                    </w:rPr>
                    <w:t xml:space="preserve"> - CONCENTRACAO/DOSAGEM 20 MG/ML, FORMA FARMACEUTICA </w:t>
                  </w:r>
                  <w:proofErr w:type="gramStart"/>
                  <w:r w:rsidRPr="00BA77F0">
                    <w:rPr>
                      <w:rFonts w:ascii="Calibri" w:hAnsi="Calibri" w:cs="Calibri"/>
                      <w:b/>
                      <w:bCs/>
                      <w:sz w:val="16"/>
                      <w:szCs w:val="16"/>
                    </w:rPr>
                    <w:t>XAMPU</w:t>
                  </w:r>
                  <w:r w:rsidRPr="00BA77F0">
                    <w:rPr>
                      <w:rFonts w:ascii="Calibri" w:hAnsi="Calibri" w:cs="Calibri"/>
                      <w:sz w:val="16"/>
                      <w:szCs w:val="16"/>
                    </w:rPr>
                    <w:t>,</w:t>
                  </w:r>
                  <w:proofErr w:type="gramEnd"/>
                  <w:r w:rsidRPr="00BA77F0">
                    <w:rPr>
                      <w:rFonts w:ascii="Calibri" w:hAnsi="Calibri" w:cs="Calibri"/>
                      <w:sz w:val="16"/>
                      <w:szCs w:val="16"/>
                    </w:rPr>
                    <w:t>FORMA DE APRESENTACAO FRASCO,VIA DE ADMINISTRACAO TOPICA</w:t>
                  </w:r>
                </w:p>
              </w:tc>
              <w:tc>
                <w:tcPr>
                  <w:tcW w:w="1239" w:type="dxa"/>
                  <w:tcBorders>
                    <w:top w:val="nil"/>
                    <w:left w:val="nil"/>
                    <w:bottom w:val="single" w:sz="4" w:space="0" w:color="auto"/>
                    <w:right w:val="single" w:sz="4" w:space="0" w:color="auto"/>
                  </w:tcBorders>
                  <w:shd w:val="clear" w:color="000000" w:fill="FFFFFF"/>
                  <w:vAlign w:val="center"/>
                  <w:hideMark/>
                </w:tcPr>
                <w:p w14:paraId="7D9F479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FRASCO </w:t>
                  </w:r>
                </w:p>
              </w:tc>
              <w:tc>
                <w:tcPr>
                  <w:tcW w:w="1000" w:type="dxa"/>
                  <w:tcBorders>
                    <w:top w:val="nil"/>
                    <w:left w:val="nil"/>
                    <w:bottom w:val="single" w:sz="4" w:space="0" w:color="auto"/>
                    <w:right w:val="single" w:sz="4" w:space="0" w:color="auto"/>
                  </w:tcBorders>
                  <w:shd w:val="clear" w:color="000000" w:fill="DCE6F1"/>
                  <w:noWrap/>
                  <w:vAlign w:val="center"/>
                  <w:hideMark/>
                </w:tcPr>
                <w:p w14:paraId="628B10F9"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540</w:t>
                  </w:r>
                </w:p>
              </w:tc>
            </w:tr>
            <w:tr w:rsidR="00BA77F0" w:rsidRPr="00BA77F0" w14:paraId="7235B7A9" w14:textId="77777777" w:rsidTr="00BA77F0">
              <w:trPr>
                <w:trHeight w:val="85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BDFE10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208223</w:t>
                  </w:r>
                </w:p>
              </w:tc>
              <w:tc>
                <w:tcPr>
                  <w:tcW w:w="993" w:type="dxa"/>
                  <w:tcBorders>
                    <w:top w:val="nil"/>
                    <w:left w:val="nil"/>
                    <w:bottom w:val="single" w:sz="4" w:space="0" w:color="auto"/>
                    <w:right w:val="single" w:sz="4" w:space="0" w:color="auto"/>
                  </w:tcBorders>
                  <w:shd w:val="clear" w:color="000000" w:fill="FFFFFF"/>
                  <w:noWrap/>
                  <w:vAlign w:val="center"/>
                  <w:hideMark/>
                </w:tcPr>
                <w:p w14:paraId="06C79E3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306961-3</w:t>
                  </w:r>
                </w:p>
              </w:tc>
              <w:tc>
                <w:tcPr>
                  <w:tcW w:w="5244" w:type="dxa"/>
                  <w:tcBorders>
                    <w:top w:val="nil"/>
                    <w:left w:val="nil"/>
                    <w:bottom w:val="single" w:sz="4" w:space="0" w:color="auto"/>
                    <w:right w:val="single" w:sz="4" w:space="0" w:color="auto"/>
                  </w:tcBorders>
                  <w:shd w:val="clear" w:color="000000" w:fill="FFFFFF"/>
                  <w:vAlign w:val="center"/>
                  <w:hideMark/>
                </w:tcPr>
                <w:p w14:paraId="330C3B2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CETOPROFENO - CONCENTRACAO/DOSAGEM 100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PO LIOFILIZADO PARA SOLUCAO INJETAVEL,FORMA DE APRESENTACAO FRASCO-AMPOLA,</w:t>
                  </w:r>
                  <w:r w:rsidRPr="00BA77F0">
                    <w:rPr>
                      <w:rFonts w:ascii="Calibri" w:hAnsi="Calibri" w:cs="Calibri"/>
                      <w:b/>
                      <w:bCs/>
                      <w:sz w:val="16"/>
                      <w:szCs w:val="16"/>
                      <w:u w:val="single"/>
                    </w:rPr>
                    <w:t>VIA DE ADMINISTRACAO INTRAVENOSA</w:t>
                  </w:r>
                </w:p>
              </w:tc>
              <w:tc>
                <w:tcPr>
                  <w:tcW w:w="1239" w:type="dxa"/>
                  <w:tcBorders>
                    <w:top w:val="nil"/>
                    <w:left w:val="nil"/>
                    <w:bottom w:val="single" w:sz="4" w:space="0" w:color="auto"/>
                    <w:right w:val="single" w:sz="4" w:space="0" w:color="auto"/>
                  </w:tcBorders>
                  <w:shd w:val="clear" w:color="000000" w:fill="FFFFFF"/>
                  <w:vAlign w:val="center"/>
                  <w:hideMark/>
                </w:tcPr>
                <w:p w14:paraId="77471FD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7E9D438F"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10.000</w:t>
                  </w:r>
                </w:p>
              </w:tc>
            </w:tr>
            <w:tr w:rsidR="00BA77F0" w:rsidRPr="00BA77F0" w14:paraId="48F60E88" w14:textId="77777777" w:rsidTr="00BA77F0">
              <w:trPr>
                <w:trHeight w:val="91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1D3D23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213243</w:t>
                  </w:r>
                </w:p>
              </w:tc>
              <w:tc>
                <w:tcPr>
                  <w:tcW w:w="993" w:type="dxa"/>
                  <w:tcBorders>
                    <w:top w:val="nil"/>
                    <w:left w:val="nil"/>
                    <w:bottom w:val="single" w:sz="4" w:space="0" w:color="auto"/>
                    <w:right w:val="single" w:sz="4" w:space="0" w:color="auto"/>
                  </w:tcBorders>
                  <w:shd w:val="clear" w:color="000000" w:fill="FFFFFF"/>
                  <w:noWrap/>
                  <w:vAlign w:val="center"/>
                  <w:hideMark/>
                </w:tcPr>
                <w:p w14:paraId="06338F2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307610-5</w:t>
                  </w:r>
                </w:p>
              </w:tc>
              <w:tc>
                <w:tcPr>
                  <w:tcW w:w="5244" w:type="dxa"/>
                  <w:tcBorders>
                    <w:top w:val="nil"/>
                    <w:left w:val="nil"/>
                    <w:bottom w:val="single" w:sz="4" w:space="0" w:color="auto"/>
                    <w:right w:val="single" w:sz="4" w:space="0" w:color="auto"/>
                  </w:tcBorders>
                  <w:shd w:val="clear" w:color="000000" w:fill="FFFFFF"/>
                  <w:vAlign w:val="center"/>
                  <w:hideMark/>
                </w:tcPr>
                <w:p w14:paraId="030672A1"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CETOPROFENO - CONCENTRACAO/DOSAGEM 50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w:t>
                  </w:r>
                  <w:r w:rsidRPr="00BA77F0">
                    <w:rPr>
                      <w:rFonts w:ascii="Calibri" w:hAnsi="Calibri" w:cs="Calibri"/>
                      <w:b/>
                      <w:bCs/>
                      <w:sz w:val="16"/>
                      <w:szCs w:val="16"/>
                      <w:u w:val="single"/>
                    </w:rPr>
                    <w:t xml:space="preserve"> AMPOLA - 2 ML,VIA DE ADMINISTRACAO INTRAMUSCULAR</w:t>
                  </w:r>
                </w:p>
              </w:tc>
              <w:tc>
                <w:tcPr>
                  <w:tcW w:w="1239" w:type="dxa"/>
                  <w:tcBorders>
                    <w:top w:val="nil"/>
                    <w:left w:val="nil"/>
                    <w:bottom w:val="single" w:sz="4" w:space="0" w:color="auto"/>
                    <w:right w:val="single" w:sz="4" w:space="0" w:color="auto"/>
                  </w:tcBorders>
                  <w:shd w:val="clear" w:color="000000" w:fill="FFFFFF"/>
                  <w:vAlign w:val="center"/>
                  <w:hideMark/>
                </w:tcPr>
                <w:p w14:paraId="2968403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AMP. C/ </w:t>
                  </w:r>
                  <w:proofErr w:type="gramStart"/>
                  <w:r w:rsidRPr="00BA77F0">
                    <w:rPr>
                      <w:rFonts w:ascii="Calibri" w:hAnsi="Calibri" w:cs="Calibri"/>
                      <w:color w:val="000000"/>
                      <w:sz w:val="16"/>
                      <w:szCs w:val="16"/>
                    </w:rPr>
                    <w:t>2ML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1F743A87"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2.800</w:t>
                  </w:r>
                </w:p>
              </w:tc>
            </w:tr>
            <w:tr w:rsidR="00BA77F0" w:rsidRPr="00BA77F0" w14:paraId="5586821E" w14:textId="77777777" w:rsidTr="00BA77F0">
              <w:trPr>
                <w:trHeight w:val="85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29847C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219509</w:t>
                  </w:r>
                </w:p>
              </w:tc>
              <w:tc>
                <w:tcPr>
                  <w:tcW w:w="993" w:type="dxa"/>
                  <w:tcBorders>
                    <w:top w:val="nil"/>
                    <w:left w:val="nil"/>
                    <w:bottom w:val="single" w:sz="4" w:space="0" w:color="auto"/>
                    <w:right w:val="single" w:sz="4" w:space="0" w:color="auto"/>
                  </w:tcBorders>
                  <w:shd w:val="clear" w:color="000000" w:fill="FFFFFF"/>
                  <w:noWrap/>
                  <w:vAlign w:val="center"/>
                  <w:hideMark/>
                </w:tcPr>
                <w:p w14:paraId="47077FD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334441-0</w:t>
                  </w:r>
                </w:p>
              </w:tc>
              <w:tc>
                <w:tcPr>
                  <w:tcW w:w="5244" w:type="dxa"/>
                  <w:tcBorders>
                    <w:top w:val="nil"/>
                    <w:left w:val="nil"/>
                    <w:bottom w:val="single" w:sz="4" w:space="0" w:color="auto"/>
                    <w:right w:val="single" w:sz="4" w:space="0" w:color="auto"/>
                  </w:tcBorders>
                  <w:shd w:val="clear" w:color="000000" w:fill="FFFFFF"/>
                  <w:vAlign w:val="center"/>
                  <w:hideMark/>
                </w:tcPr>
                <w:p w14:paraId="05C0BC1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CILOSTAZOL - CONCENTRACAO/DOSAGEM 50 MG CAIXA C/ 30 </w:t>
                  </w:r>
                  <w:proofErr w:type="gramStart"/>
                  <w:r w:rsidRPr="00BA77F0">
                    <w:rPr>
                      <w:rFonts w:ascii="Calibri" w:hAnsi="Calibri" w:cs="Calibri"/>
                      <w:b/>
                      <w:bCs/>
                      <w:sz w:val="16"/>
                      <w:szCs w:val="16"/>
                    </w:rPr>
                    <w:t>COMPRIMIDOS</w:t>
                  </w:r>
                  <w:r w:rsidRPr="00BA77F0">
                    <w:rPr>
                      <w:rFonts w:ascii="Calibri" w:hAnsi="Calibri" w:cs="Calibri"/>
                      <w:sz w:val="16"/>
                      <w:szCs w:val="16"/>
                    </w:rPr>
                    <w:t xml:space="preserve"> -FORMA</w:t>
                  </w:r>
                  <w:proofErr w:type="gramEnd"/>
                  <w:r w:rsidRPr="00BA77F0">
                    <w:rPr>
                      <w:rFonts w:ascii="Calibri" w:hAnsi="Calibri" w:cs="Calibri"/>
                      <w:sz w:val="16"/>
                      <w:szCs w:val="16"/>
                    </w:rPr>
                    <w:t xml:space="preserve">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4DFD904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CAIXA C/ 30 COMP</w:t>
                  </w:r>
                </w:p>
              </w:tc>
              <w:tc>
                <w:tcPr>
                  <w:tcW w:w="1000" w:type="dxa"/>
                  <w:tcBorders>
                    <w:top w:val="nil"/>
                    <w:left w:val="nil"/>
                    <w:bottom w:val="single" w:sz="4" w:space="0" w:color="auto"/>
                    <w:right w:val="single" w:sz="4" w:space="0" w:color="auto"/>
                  </w:tcBorders>
                  <w:shd w:val="clear" w:color="000000" w:fill="DCE6F1"/>
                  <w:vAlign w:val="center"/>
                  <w:hideMark/>
                </w:tcPr>
                <w:p w14:paraId="1394FBA4" w14:textId="77777777" w:rsidR="00BA77F0" w:rsidRPr="00BA77F0" w:rsidRDefault="00BA77F0" w:rsidP="00BA77F0">
                  <w:pPr>
                    <w:jc w:val="center"/>
                    <w:rPr>
                      <w:rFonts w:ascii="Calibri" w:hAnsi="Calibri" w:cs="Calibri"/>
                      <w:b/>
                      <w:bCs/>
                      <w:color w:val="000000"/>
                      <w:sz w:val="16"/>
                      <w:szCs w:val="16"/>
                    </w:rPr>
                  </w:pPr>
                  <w:proofErr w:type="gramStart"/>
                  <w:r w:rsidRPr="00BA77F0">
                    <w:rPr>
                      <w:rFonts w:ascii="Calibri" w:hAnsi="Calibri" w:cs="Calibri"/>
                      <w:b/>
                      <w:bCs/>
                      <w:color w:val="000000"/>
                      <w:sz w:val="16"/>
                      <w:szCs w:val="16"/>
                    </w:rPr>
                    <w:t>3</w:t>
                  </w:r>
                  <w:proofErr w:type="gramEnd"/>
                </w:p>
              </w:tc>
            </w:tr>
            <w:tr w:rsidR="00BA77F0" w:rsidRPr="00BA77F0" w14:paraId="19793260" w14:textId="77777777" w:rsidTr="00BA77F0">
              <w:trPr>
                <w:trHeight w:val="6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43A93F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197767</w:t>
                  </w:r>
                </w:p>
              </w:tc>
              <w:tc>
                <w:tcPr>
                  <w:tcW w:w="993" w:type="dxa"/>
                  <w:tcBorders>
                    <w:top w:val="nil"/>
                    <w:left w:val="nil"/>
                    <w:bottom w:val="single" w:sz="4" w:space="0" w:color="auto"/>
                    <w:right w:val="single" w:sz="4" w:space="0" w:color="auto"/>
                  </w:tcBorders>
                  <w:shd w:val="clear" w:color="000000" w:fill="FFFFFF"/>
                  <w:noWrap/>
                  <w:vAlign w:val="center"/>
                  <w:hideMark/>
                </w:tcPr>
                <w:p w14:paraId="764A2C4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310660-8</w:t>
                  </w:r>
                </w:p>
              </w:tc>
              <w:tc>
                <w:tcPr>
                  <w:tcW w:w="5244" w:type="dxa"/>
                  <w:tcBorders>
                    <w:top w:val="nil"/>
                    <w:left w:val="nil"/>
                    <w:bottom w:val="single" w:sz="4" w:space="0" w:color="auto"/>
                    <w:right w:val="single" w:sz="4" w:space="0" w:color="auto"/>
                  </w:tcBorders>
                  <w:shd w:val="clear" w:color="000000" w:fill="FFFFFF"/>
                  <w:vAlign w:val="center"/>
                  <w:hideMark/>
                </w:tcPr>
                <w:p w14:paraId="1690EA8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CIMETIDINA - CONCENTRACAO/DOSAGEM 300 MG/</w:t>
                  </w:r>
                  <w:proofErr w:type="gramStart"/>
                  <w:r w:rsidRPr="00BA77F0">
                    <w:rPr>
                      <w:rFonts w:ascii="Calibri" w:hAnsi="Calibri" w:cs="Calibri"/>
                      <w:b/>
                      <w:bCs/>
                      <w:sz w:val="16"/>
                      <w:szCs w:val="16"/>
                    </w:rPr>
                    <w:t>2ML</w:t>
                  </w:r>
                  <w:proofErr w:type="gramEnd"/>
                  <w:r w:rsidRPr="00BA77F0">
                    <w:rPr>
                      <w:rFonts w:ascii="Calibri" w:hAnsi="Calibri" w:cs="Calibri"/>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5081C49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AMP. C/ </w:t>
                  </w:r>
                  <w:proofErr w:type="gramStart"/>
                  <w:r w:rsidRPr="00BA77F0">
                    <w:rPr>
                      <w:rFonts w:ascii="Calibri" w:hAnsi="Calibri" w:cs="Calibri"/>
                      <w:color w:val="000000"/>
                      <w:sz w:val="16"/>
                      <w:szCs w:val="16"/>
                    </w:rPr>
                    <w:t>2ML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1D607BC7"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13.500</w:t>
                  </w:r>
                </w:p>
              </w:tc>
            </w:tr>
            <w:tr w:rsidR="00BA77F0" w:rsidRPr="00BA77F0" w14:paraId="274A3A8B" w14:textId="77777777" w:rsidTr="00BA77F0">
              <w:trPr>
                <w:trHeight w:val="58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98E3F6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284731</w:t>
                  </w:r>
                </w:p>
              </w:tc>
              <w:tc>
                <w:tcPr>
                  <w:tcW w:w="993" w:type="dxa"/>
                  <w:tcBorders>
                    <w:top w:val="nil"/>
                    <w:left w:val="nil"/>
                    <w:bottom w:val="single" w:sz="4" w:space="0" w:color="auto"/>
                    <w:right w:val="single" w:sz="4" w:space="0" w:color="auto"/>
                  </w:tcBorders>
                  <w:shd w:val="clear" w:color="000000" w:fill="FFFFFF"/>
                  <w:noWrap/>
                  <w:vAlign w:val="center"/>
                  <w:hideMark/>
                </w:tcPr>
                <w:p w14:paraId="4122300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314100-4</w:t>
                  </w:r>
                </w:p>
              </w:tc>
              <w:tc>
                <w:tcPr>
                  <w:tcW w:w="5244" w:type="dxa"/>
                  <w:tcBorders>
                    <w:top w:val="nil"/>
                    <w:left w:val="nil"/>
                    <w:bottom w:val="single" w:sz="4" w:space="0" w:color="auto"/>
                    <w:right w:val="single" w:sz="4" w:space="0" w:color="auto"/>
                  </w:tcBorders>
                  <w:shd w:val="clear" w:color="000000" w:fill="FFFFFF"/>
                  <w:vAlign w:val="center"/>
                  <w:hideMark/>
                </w:tcPr>
                <w:p w14:paraId="579A24F5"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CIMETIDINA, CLORIDRATO - 200 MG</w:t>
                  </w:r>
                  <w:r w:rsidRPr="00BA77F0">
                    <w:rPr>
                      <w:rFonts w:ascii="Calibri" w:hAnsi="Calibri" w:cs="Calibri"/>
                      <w:sz w:val="16"/>
                      <w:szCs w:val="16"/>
                    </w:rPr>
                    <w:t xml:space="preserve"> - FORMA FARMACEUTICA COMPRIMIDO, VIA DE ADMINISTRAÇÃO </w:t>
                  </w:r>
                  <w:proofErr w:type="gramStart"/>
                  <w:r w:rsidRPr="00BA77F0">
                    <w:rPr>
                      <w:rFonts w:ascii="Calibri" w:hAnsi="Calibri" w:cs="Calibri"/>
                      <w:sz w:val="16"/>
                      <w:szCs w:val="16"/>
                    </w:rPr>
                    <w:t>ORAL</w:t>
                  </w:r>
                  <w:proofErr w:type="gramEnd"/>
                </w:p>
              </w:tc>
              <w:tc>
                <w:tcPr>
                  <w:tcW w:w="1239" w:type="dxa"/>
                  <w:tcBorders>
                    <w:top w:val="nil"/>
                    <w:left w:val="nil"/>
                    <w:bottom w:val="single" w:sz="4" w:space="0" w:color="auto"/>
                    <w:right w:val="single" w:sz="4" w:space="0" w:color="auto"/>
                  </w:tcBorders>
                  <w:shd w:val="clear" w:color="000000" w:fill="FFFFFF"/>
                  <w:vAlign w:val="center"/>
                  <w:hideMark/>
                </w:tcPr>
                <w:p w14:paraId="4F88BAB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vAlign w:val="center"/>
                  <w:hideMark/>
                </w:tcPr>
                <w:p w14:paraId="4B701E6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12.000</w:t>
                  </w:r>
                </w:p>
              </w:tc>
            </w:tr>
            <w:tr w:rsidR="00BA77F0" w:rsidRPr="00BA77F0" w14:paraId="7F1ECD3B" w14:textId="77777777" w:rsidTr="00BA77F0">
              <w:trPr>
                <w:trHeight w:val="61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5B4AF0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213132</w:t>
                  </w:r>
                </w:p>
              </w:tc>
              <w:tc>
                <w:tcPr>
                  <w:tcW w:w="993" w:type="dxa"/>
                  <w:tcBorders>
                    <w:top w:val="nil"/>
                    <w:left w:val="nil"/>
                    <w:bottom w:val="single" w:sz="4" w:space="0" w:color="auto"/>
                    <w:right w:val="single" w:sz="4" w:space="0" w:color="auto"/>
                  </w:tcBorders>
                  <w:shd w:val="clear" w:color="000000" w:fill="FFFFFF"/>
                  <w:noWrap/>
                  <w:vAlign w:val="center"/>
                  <w:hideMark/>
                </w:tcPr>
                <w:p w14:paraId="5FAB72C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342366-2</w:t>
                  </w:r>
                </w:p>
              </w:tc>
              <w:tc>
                <w:tcPr>
                  <w:tcW w:w="5244" w:type="dxa"/>
                  <w:tcBorders>
                    <w:top w:val="nil"/>
                    <w:left w:val="nil"/>
                    <w:bottom w:val="single" w:sz="4" w:space="0" w:color="auto"/>
                    <w:right w:val="single" w:sz="4" w:space="0" w:color="auto"/>
                  </w:tcBorders>
                  <w:shd w:val="clear" w:color="000000" w:fill="FFFFFF"/>
                  <w:vAlign w:val="center"/>
                  <w:hideMark/>
                </w:tcPr>
                <w:p w14:paraId="4F5F81A7"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CINARIZINA - CONCENTRACAO/DOSAGEM 25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w:t>
                  </w:r>
                  <w:r w:rsidRPr="00BA77F0">
                    <w:rPr>
                      <w:rFonts w:ascii="Calibri" w:hAnsi="Calibri" w:cs="Calibri"/>
                      <w:b/>
                      <w:bCs/>
                      <w:sz w:val="16"/>
                      <w:szCs w:val="16"/>
                      <w:u w:val="single"/>
                    </w:rPr>
                    <w:t xml:space="preserve"> COMPRIMIDO</w:t>
                  </w:r>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1DFDCE7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vAlign w:val="center"/>
                  <w:hideMark/>
                </w:tcPr>
                <w:p w14:paraId="2CE598A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w:t>
                  </w:r>
                </w:p>
              </w:tc>
            </w:tr>
            <w:tr w:rsidR="00BA77F0" w:rsidRPr="00BA77F0" w14:paraId="04B9817F" w14:textId="77777777" w:rsidTr="00BA77F0">
              <w:trPr>
                <w:trHeight w:val="64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BB44CF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191037</w:t>
                  </w:r>
                </w:p>
              </w:tc>
              <w:tc>
                <w:tcPr>
                  <w:tcW w:w="993" w:type="dxa"/>
                  <w:tcBorders>
                    <w:top w:val="nil"/>
                    <w:left w:val="nil"/>
                    <w:bottom w:val="single" w:sz="4" w:space="0" w:color="auto"/>
                    <w:right w:val="single" w:sz="4" w:space="0" w:color="auto"/>
                  </w:tcBorders>
                  <w:shd w:val="clear" w:color="000000" w:fill="FFFFFF"/>
                  <w:noWrap/>
                  <w:vAlign w:val="center"/>
                  <w:hideMark/>
                </w:tcPr>
                <w:p w14:paraId="2EF9753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310711-6</w:t>
                  </w:r>
                </w:p>
              </w:tc>
              <w:tc>
                <w:tcPr>
                  <w:tcW w:w="5244" w:type="dxa"/>
                  <w:tcBorders>
                    <w:top w:val="nil"/>
                    <w:left w:val="nil"/>
                    <w:bottom w:val="single" w:sz="4" w:space="0" w:color="auto"/>
                    <w:right w:val="single" w:sz="4" w:space="0" w:color="auto"/>
                  </w:tcBorders>
                  <w:shd w:val="clear" w:color="000000" w:fill="FFFFFF"/>
                  <w:vAlign w:val="center"/>
                  <w:hideMark/>
                </w:tcPr>
                <w:p w14:paraId="3312EF37"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CINARIZINA - CONCENTRACAO/DOSAGEM 75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 xml:space="preserve">FORMA FARMACEUTICA </w:t>
                  </w:r>
                  <w:r w:rsidRPr="00BA77F0">
                    <w:rPr>
                      <w:rFonts w:ascii="Calibri" w:hAnsi="Calibri" w:cs="Calibri"/>
                      <w:sz w:val="16"/>
                      <w:szCs w:val="16"/>
                      <w:u w:val="single"/>
                    </w:rPr>
                    <w:t>COMPRIMIDO</w:t>
                  </w:r>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786FCCD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74127FB0"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16.200</w:t>
                  </w:r>
                </w:p>
              </w:tc>
            </w:tr>
            <w:tr w:rsidR="00BA77F0" w:rsidRPr="00BA77F0" w14:paraId="62CFD645" w14:textId="77777777" w:rsidTr="00BA77F0">
              <w:trPr>
                <w:trHeight w:val="6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BA990A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208436</w:t>
                  </w:r>
                </w:p>
              </w:tc>
              <w:tc>
                <w:tcPr>
                  <w:tcW w:w="993" w:type="dxa"/>
                  <w:tcBorders>
                    <w:top w:val="nil"/>
                    <w:left w:val="nil"/>
                    <w:bottom w:val="single" w:sz="4" w:space="0" w:color="auto"/>
                    <w:right w:val="single" w:sz="4" w:space="0" w:color="auto"/>
                  </w:tcBorders>
                  <w:shd w:val="clear" w:color="000000" w:fill="FFFFFF"/>
                  <w:noWrap/>
                  <w:vAlign w:val="center"/>
                  <w:hideMark/>
                </w:tcPr>
                <w:p w14:paraId="131FDE6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306971-0</w:t>
                  </w:r>
                </w:p>
              </w:tc>
              <w:tc>
                <w:tcPr>
                  <w:tcW w:w="5244" w:type="dxa"/>
                  <w:tcBorders>
                    <w:top w:val="nil"/>
                    <w:left w:val="nil"/>
                    <w:bottom w:val="single" w:sz="4" w:space="0" w:color="auto"/>
                    <w:right w:val="single" w:sz="4" w:space="0" w:color="auto"/>
                  </w:tcBorders>
                  <w:shd w:val="clear" w:color="000000" w:fill="FFFFFF"/>
                  <w:vAlign w:val="center"/>
                  <w:hideMark/>
                </w:tcPr>
                <w:p w14:paraId="48A470BC"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CIPROFLOXACINO - CONCENTRACAO/DOSAGEM 500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 REVESTIDO,VIA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6785A92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0DB7E4C3"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25.000</w:t>
                  </w:r>
                </w:p>
              </w:tc>
            </w:tr>
            <w:tr w:rsidR="00BA77F0" w:rsidRPr="00BA77F0" w14:paraId="73338D69" w14:textId="77777777" w:rsidTr="00BA77F0">
              <w:trPr>
                <w:trHeight w:val="6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A5BEF3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290558</w:t>
                  </w:r>
                </w:p>
              </w:tc>
              <w:tc>
                <w:tcPr>
                  <w:tcW w:w="993" w:type="dxa"/>
                  <w:tcBorders>
                    <w:top w:val="nil"/>
                    <w:left w:val="nil"/>
                    <w:bottom w:val="single" w:sz="4" w:space="0" w:color="auto"/>
                    <w:right w:val="single" w:sz="4" w:space="0" w:color="auto"/>
                  </w:tcBorders>
                  <w:shd w:val="clear" w:color="000000" w:fill="FFFFFF"/>
                  <w:noWrap/>
                  <w:vAlign w:val="center"/>
                  <w:hideMark/>
                </w:tcPr>
                <w:p w14:paraId="13F48B7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316168-4</w:t>
                  </w:r>
                </w:p>
              </w:tc>
              <w:tc>
                <w:tcPr>
                  <w:tcW w:w="5244" w:type="dxa"/>
                  <w:tcBorders>
                    <w:top w:val="nil"/>
                    <w:left w:val="nil"/>
                    <w:bottom w:val="single" w:sz="4" w:space="0" w:color="auto"/>
                    <w:right w:val="single" w:sz="4" w:space="0" w:color="auto"/>
                  </w:tcBorders>
                  <w:shd w:val="clear" w:color="000000" w:fill="FFFFFF"/>
                  <w:vAlign w:val="center"/>
                  <w:hideMark/>
                </w:tcPr>
                <w:p w14:paraId="27961098"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CLARITROMICINA - CONCENTRACAO/DOSAGEM 500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430766F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CAIXA C/14 COMP</w:t>
                  </w:r>
                </w:p>
              </w:tc>
              <w:tc>
                <w:tcPr>
                  <w:tcW w:w="1000" w:type="dxa"/>
                  <w:tcBorders>
                    <w:top w:val="nil"/>
                    <w:left w:val="nil"/>
                    <w:bottom w:val="single" w:sz="4" w:space="0" w:color="auto"/>
                    <w:right w:val="single" w:sz="4" w:space="0" w:color="auto"/>
                  </w:tcBorders>
                  <w:shd w:val="clear" w:color="000000" w:fill="DCE6F1"/>
                  <w:noWrap/>
                  <w:vAlign w:val="center"/>
                  <w:hideMark/>
                </w:tcPr>
                <w:p w14:paraId="0E050F95" w14:textId="77777777" w:rsidR="00BA77F0" w:rsidRPr="00BA77F0" w:rsidRDefault="00BA77F0" w:rsidP="00BA77F0">
                  <w:pPr>
                    <w:jc w:val="center"/>
                    <w:rPr>
                      <w:rFonts w:ascii="Calibri" w:hAnsi="Calibri" w:cs="Calibri"/>
                      <w:b/>
                      <w:bCs/>
                      <w:color w:val="000000"/>
                      <w:sz w:val="16"/>
                      <w:szCs w:val="16"/>
                    </w:rPr>
                  </w:pPr>
                  <w:proofErr w:type="gramStart"/>
                  <w:r w:rsidRPr="00BA77F0">
                    <w:rPr>
                      <w:rFonts w:ascii="Calibri" w:hAnsi="Calibri" w:cs="Calibri"/>
                      <w:b/>
                      <w:bCs/>
                      <w:color w:val="000000"/>
                      <w:sz w:val="16"/>
                      <w:szCs w:val="16"/>
                    </w:rPr>
                    <w:t>5</w:t>
                  </w:r>
                  <w:proofErr w:type="gramEnd"/>
                </w:p>
              </w:tc>
            </w:tr>
            <w:tr w:rsidR="00BA77F0" w:rsidRPr="00BA77F0" w14:paraId="29F82F86" w14:textId="77777777" w:rsidTr="00BA77F0">
              <w:trPr>
                <w:trHeight w:val="67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BC4DD8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lastRenderedPageBreak/>
                    <w:t>208226</w:t>
                  </w:r>
                </w:p>
              </w:tc>
              <w:tc>
                <w:tcPr>
                  <w:tcW w:w="993" w:type="dxa"/>
                  <w:tcBorders>
                    <w:top w:val="nil"/>
                    <w:left w:val="nil"/>
                    <w:bottom w:val="single" w:sz="4" w:space="0" w:color="auto"/>
                    <w:right w:val="single" w:sz="4" w:space="0" w:color="auto"/>
                  </w:tcBorders>
                  <w:shd w:val="clear" w:color="000000" w:fill="FFFFFF"/>
                  <w:noWrap/>
                  <w:vAlign w:val="center"/>
                  <w:hideMark/>
                </w:tcPr>
                <w:p w14:paraId="6A73123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306986-9</w:t>
                  </w:r>
                </w:p>
              </w:tc>
              <w:tc>
                <w:tcPr>
                  <w:tcW w:w="5244" w:type="dxa"/>
                  <w:tcBorders>
                    <w:top w:val="nil"/>
                    <w:left w:val="nil"/>
                    <w:bottom w:val="single" w:sz="4" w:space="0" w:color="auto"/>
                    <w:right w:val="single" w:sz="4" w:space="0" w:color="auto"/>
                  </w:tcBorders>
                  <w:shd w:val="clear" w:color="000000" w:fill="FFFFFF"/>
                  <w:vAlign w:val="center"/>
                  <w:hideMark/>
                </w:tcPr>
                <w:p w14:paraId="5B8E3B64"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CLINDAMICINA - CONCENTRACAO/DOSAGEM 150 MG/ML C/</w:t>
                  </w:r>
                  <w:proofErr w:type="gramStart"/>
                  <w:r w:rsidRPr="00BA77F0">
                    <w:rPr>
                      <w:rFonts w:ascii="Calibri" w:hAnsi="Calibri" w:cs="Calibri"/>
                      <w:b/>
                      <w:bCs/>
                      <w:sz w:val="16"/>
                      <w:szCs w:val="16"/>
                    </w:rPr>
                    <w:t>4ML</w:t>
                  </w:r>
                  <w:proofErr w:type="gramEnd"/>
                  <w:r w:rsidRPr="00BA77F0">
                    <w:rPr>
                      <w:rFonts w:ascii="Calibri" w:hAnsi="Calibri" w:cs="Calibri"/>
                      <w:sz w:val="16"/>
                      <w:szCs w:val="16"/>
                    </w:rPr>
                    <w:t xml:space="preserve"> - 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7A8957B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AMP. C/ </w:t>
                  </w:r>
                  <w:proofErr w:type="gramStart"/>
                  <w:r w:rsidRPr="00BA77F0">
                    <w:rPr>
                      <w:rFonts w:ascii="Calibri" w:hAnsi="Calibri" w:cs="Calibri"/>
                      <w:color w:val="000000"/>
                      <w:sz w:val="16"/>
                      <w:szCs w:val="16"/>
                    </w:rPr>
                    <w:t>4ML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01F83439"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2.000</w:t>
                  </w:r>
                </w:p>
              </w:tc>
            </w:tr>
            <w:tr w:rsidR="00BA77F0" w:rsidRPr="00BA77F0" w14:paraId="1E8F709D" w14:textId="77777777" w:rsidTr="00BA77F0">
              <w:trPr>
                <w:trHeight w:val="66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143DFB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208435</w:t>
                  </w:r>
                </w:p>
              </w:tc>
              <w:tc>
                <w:tcPr>
                  <w:tcW w:w="993" w:type="dxa"/>
                  <w:tcBorders>
                    <w:top w:val="nil"/>
                    <w:left w:val="nil"/>
                    <w:bottom w:val="single" w:sz="4" w:space="0" w:color="auto"/>
                    <w:right w:val="single" w:sz="4" w:space="0" w:color="auto"/>
                  </w:tcBorders>
                  <w:shd w:val="clear" w:color="000000" w:fill="FFFFFF"/>
                  <w:noWrap/>
                  <w:vAlign w:val="center"/>
                  <w:hideMark/>
                </w:tcPr>
                <w:p w14:paraId="13EACE5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314330-9</w:t>
                  </w:r>
                </w:p>
              </w:tc>
              <w:tc>
                <w:tcPr>
                  <w:tcW w:w="5244" w:type="dxa"/>
                  <w:tcBorders>
                    <w:top w:val="nil"/>
                    <w:left w:val="nil"/>
                    <w:bottom w:val="single" w:sz="4" w:space="0" w:color="auto"/>
                    <w:right w:val="single" w:sz="4" w:space="0" w:color="auto"/>
                  </w:tcBorders>
                  <w:shd w:val="clear" w:color="000000" w:fill="FFFFFF"/>
                  <w:vAlign w:val="center"/>
                  <w:hideMark/>
                </w:tcPr>
                <w:p w14:paraId="31F9DAE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CLINDAMICINA - CONCENTRACAO/DOSAGEM 300 </w:t>
                  </w:r>
                  <w:proofErr w:type="gramStart"/>
                  <w:r w:rsidRPr="00BA77F0">
                    <w:rPr>
                      <w:rFonts w:ascii="Calibri" w:hAnsi="Calibri" w:cs="Calibri"/>
                      <w:b/>
                      <w:bCs/>
                      <w:sz w:val="16"/>
                      <w:szCs w:val="16"/>
                    </w:rPr>
                    <w:t>MG,</w:t>
                  </w:r>
                  <w:proofErr w:type="gramEnd"/>
                  <w:r w:rsidRPr="00BA77F0">
                    <w:rPr>
                      <w:rFonts w:ascii="Calibri" w:hAnsi="Calibri" w:cs="Calibri"/>
                      <w:sz w:val="16"/>
                      <w:szCs w:val="16"/>
                    </w:rPr>
                    <w:t>FORMA FARMACEUTICA CAPSULA OU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594FDC2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67BED21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5.000</w:t>
                  </w:r>
                </w:p>
              </w:tc>
            </w:tr>
            <w:tr w:rsidR="00BA77F0" w:rsidRPr="00BA77F0" w14:paraId="5F0A5572" w14:textId="77777777" w:rsidTr="00BA77F0">
              <w:trPr>
                <w:trHeight w:val="78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FDFF4D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190882</w:t>
                  </w:r>
                </w:p>
              </w:tc>
              <w:tc>
                <w:tcPr>
                  <w:tcW w:w="993" w:type="dxa"/>
                  <w:tcBorders>
                    <w:top w:val="nil"/>
                    <w:left w:val="nil"/>
                    <w:bottom w:val="single" w:sz="4" w:space="0" w:color="auto"/>
                    <w:right w:val="single" w:sz="4" w:space="0" w:color="auto"/>
                  </w:tcBorders>
                  <w:shd w:val="clear" w:color="000000" w:fill="FFFFFF"/>
                  <w:noWrap/>
                  <w:vAlign w:val="center"/>
                  <w:hideMark/>
                </w:tcPr>
                <w:p w14:paraId="4DC1236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306988-5</w:t>
                  </w:r>
                </w:p>
              </w:tc>
              <w:tc>
                <w:tcPr>
                  <w:tcW w:w="5244" w:type="dxa"/>
                  <w:tcBorders>
                    <w:top w:val="nil"/>
                    <w:left w:val="nil"/>
                    <w:bottom w:val="single" w:sz="4" w:space="0" w:color="auto"/>
                    <w:right w:val="single" w:sz="4" w:space="0" w:color="auto"/>
                  </w:tcBorders>
                  <w:shd w:val="clear" w:color="000000" w:fill="FFFFFF"/>
                  <w:vAlign w:val="center"/>
                  <w:hideMark/>
                </w:tcPr>
                <w:p w14:paraId="057879A5"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 xml:space="preserve">CLONAZEPAM - CONCENTRACAO/DOSAGEM </w:t>
                  </w:r>
                  <w:proofErr w:type="gramStart"/>
                  <w:r w:rsidRPr="00BA77F0">
                    <w:rPr>
                      <w:rFonts w:ascii="Calibri" w:hAnsi="Calibri" w:cs="Calibri"/>
                      <w:b/>
                      <w:bCs/>
                      <w:color w:val="000000"/>
                      <w:sz w:val="16"/>
                      <w:szCs w:val="16"/>
                    </w:rPr>
                    <w:t>2</w:t>
                  </w:r>
                  <w:proofErr w:type="gramEnd"/>
                  <w:r w:rsidRPr="00BA77F0">
                    <w:rPr>
                      <w:rFonts w:ascii="Calibri" w:hAnsi="Calibri" w:cs="Calibri"/>
                      <w:b/>
                      <w:bCs/>
                      <w:color w:val="000000"/>
                      <w:sz w:val="16"/>
                      <w:szCs w:val="16"/>
                    </w:rPr>
                    <w:t xml:space="preserve"> MG</w:t>
                  </w:r>
                  <w:r w:rsidRPr="00BA77F0">
                    <w:rPr>
                      <w:rFonts w:ascii="Calibri" w:hAnsi="Calibri" w:cs="Calibri"/>
                      <w:color w:val="000000"/>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79DF642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vAlign w:val="center"/>
                  <w:hideMark/>
                </w:tcPr>
                <w:p w14:paraId="0A119192"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35.000</w:t>
                  </w:r>
                </w:p>
              </w:tc>
            </w:tr>
            <w:tr w:rsidR="00BA77F0" w:rsidRPr="00BA77F0" w14:paraId="66325738"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A7CD43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285940</w:t>
                  </w:r>
                </w:p>
              </w:tc>
              <w:tc>
                <w:tcPr>
                  <w:tcW w:w="993" w:type="dxa"/>
                  <w:tcBorders>
                    <w:top w:val="nil"/>
                    <w:left w:val="nil"/>
                    <w:bottom w:val="single" w:sz="4" w:space="0" w:color="auto"/>
                    <w:right w:val="single" w:sz="4" w:space="0" w:color="auto"/>
                  </w:tcBorders>
                  <w:shd w:val="clear" w:color="000000" w:fill="FFFFFF"/>
                  <w:noWrap/>
                  <w:vAlign w:val="center"/>
                  <w:hideMark/>
                </w:tcPr>
                <w:p w14:paraId="11E6786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314101-2</w:t>
                  </w:r>
                </w:p>
              </w:tc>
              <w:tc>
                <w:tcPr>
                  <w:tcW w:w="5244" w:type="dxa"/>
                  <w:tcBorders>
                    <w:top w:val="nil"/>
                    <w:left w:val="nil"/>
                    <w:bottom w:val="single" w:sz="4" w:space="0" w:color="auto"/>
                    <w:right w:val="single" w:sz="4" w:space="0" w:color="auto"/>
                  </w:tcBorders>
                  <w:shd w:val="clear" w:color="000000" w:fill="FFFFFF"/>
                  <w:vAlign w:val="center"/>
                  <w:hideMark/>
                </w:tcPr>
                <w:p w14:paraId="51A6F91D"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CLONAZEPAM - CONCENTRACAO/DOSAGEM 2,5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 xml:space="preserve">FORMA FARMACEUTICA SOLUCAO ORAL,FORMA DE APRESENTACAO FRASCO - </w:t>
                  </w:r>
                  <w:r w:rsidRPr="00BA77F0">
                    <w:rPr>
                      <w:rFonts w:ascii="Calibri" w:hAnsi="Calibri" w:cs="Calibri"/>
                      <w:b/>
                      <w:bCs/>
                      <w:sz w:val="16"/>
                      <w:szCs w:val="16"/>
                    </w:rPr>
                    <w:t>20 ML</w:t>
                  </w:r>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0DAFAF9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FRASCO C/ 20 ML</w:t>
                  </w:r>
                </w:p>
              </w:tc>
              <w:tc>
                <w:tcPr>
                  <w:tcW w:w="1000" w:type="dxa"/>
                  <w:tcBorders>
                    <w:top w:val="nil"/>
                    <w:left w:val="nil"/>
                    <w:bottom w:val="single" w:sz="4" w:space="0" w:color="auto"/>
                    <w:right w:val="single" w:sz="4" w:space="0" w:color="auto"/>
                  </w:tcBorders>
                  <w:shd w:val="clear" w:color="000000" w:fill="DCE6F1"/>
                  <w:noWrap/>
                  <w:vAlign w:val="center"/>
                  <w:hideMark/>
                </w:tcPr>
                <w:p w14:paraId="27F11153"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1.200</w:t>
                  </w:r>
                </w:p>
              </w:tc>
            </w:tr>
            <w:tr w:rsidR="00BA77F0" w:rsidRPr="00BA77F0" w14:paraId="0706C590" w14:textId="77777777" w:rsidTr="00BA77F0">
              <w:trPr>
                <w:trHeight w:val="8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448F6C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292203</w:t>
                  </w:r>
                </w:p>
              </w:tc>
              <w:tc>
                <w:tcPr>
                  <w:tcW w:w="993" w:type="dxa"/>
                  <w:tcBorders>
                    <w:top w:val="nil"/>
                    <w:left w:val="nil"/>
                    <w:bottom w:val="single" w:sz="4" w:space="0" w:color="auto"/>
                    <w:right w:val="single" w:sz="4" w:space="0" w:color="auto"/>
                  </w:tcBorders>
                  <w:shd w:val="clear" w:color="000000" w:fill="FFFFFF"/>
                  <w:noWrap/>
                  <w:vAlign w:val="center"/>
                  <w:hideMark/>
                </w:tcPr>
                <w:p w14:paraId="6E301EA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310781-7</w:t>
                  </w:r>
                </w:p>
              </w:tc>
              <w:tc>
                <w:tcPr>
                  <w:tcW w:w="5244" w:type="dxa"/>
                  <w:tcBorders>
                    <w:top w:val="nil"/>
                    <w:left w:val="nil"/>
                    <w:bottom w:val="single" w:sz="4" w:space="0" w:color="auto"/>
                    <w:right w:val="single" w:sz="4" w:space="0" w:color="auto"/>
                  </w:tcBorders>
                  <w:shd w:val="clear" w:color="000000" w:fill="FFFFFF"/>
                  <w:vAlign w:val="center"/>
                  <w:hideMark/>
                </w:tcPr>
                <w:p w14:paraId="47152897"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CLONIDINA, CLORIDRATO - CONCENTRACAO/DOSAGEM 0,100 MG CAIXA C/ 30 COMPRIMIDOS</w:t>
                  </w:r>
                  <w:r w:rsidRPr="00BA77F0">
                    <w:rPr>
                      <w:rFonts w:ascii="Calibri" w:hAnsi="Calibri" w:cs="Calibri"/>
                      <w:sz w:val="16"/>
                      <w:szCs w:val="16"/>
                    </w:rPr>
                    <w:t xml:space="preserve"> - FORMA FARMACEUTICA </w:t>
                  </w:r>
                  <w:proofErr w:type="gramStart"/>
                  <w:r w:rsidRPr="00BA77F0">
                    <w:rPr>
                      <w:rFonts w:ascii="Calibri" w:hAnsi="Calibri" w:cs="Calibri"/>
                      <w:sz w:val="16"/>
                      <w:szCs w:val="16"/>
                    </w:rPr>
                    <w:t>COMPRIMIDO,</w:t>
                  </w:r>
                  <w:proofErr w:type="gramEnd"/>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11C2F19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CAIXA C/30 COMP </w:t>
                  </w:r>
                </w:p>
              </w:tc>
              <w:tc>
                <w:tcPr>
                  <w:tcW w:w="1000" w:type="dxa"/>
                  <w:tcBorders>
                    <w:top w:val="nil"/>
                    <w:left w:val="nil"/>
                    <w:bottom w:val="single" w:sz="4" w:space="0" w:color="auto"/>
                    <w:right w:val="single" w:sz="4" w:space="0" w:color="auto"/>
                  </w:tcBorders>
                  <w:shd w:val="clear" w:color="000000" w:fill="DCE6F1"/>
                  <w:noWrap/>
                  <w:vAlign w:val="center"/>
                  <w:hideMark/>
                </w:tcPr>
                <w:p w14:paraId="7EBBD5D2" w14:textId="77777777" w:rsidR="00BA77F0" w:rsidRPr="00BA77F0" w:rsidRDefault="00BA77F0" w:rsidP="00BA77F0">
                  <w:pPr>
                    <w:jc w:val="center"/>
                    <w:rPr>
                      <w:rFonts w:ascii="Calibri" w:hAnsi="Calibri" w:cs="Calibri"/>
                      <w:b/>
                      <w:bCs/>
                      <w:color w:val="000000"/>
                      <w:sz w:val="16"/>
                      <w:szCs w:val="16"/>
                    </w:rPr>
                  </w:pPr>
                  <w:proofErr w:type="gramStart"/>
                  <w:r w:rsidRPr="00BA77F0">
                    <w:rPr>
                      <w:rFonts w:ascii="Calibri" w:hAnsi="Calibri" w:cs="Calibri"/>
                      <w:b/>
                      <w:bCs/>
                      <w:color w:val="000000"/>
                      <w:sz w:val="16"/>
                      <w:szCs w:val="16"/>
                    </w:rPr>
                    <w:t>5</w:t>
                  </w:r>
                  <w:proofErr w:type="gramEnd"/>
                </w:p>
              </w:tc>
            </w:tr>
            <w:tr w:rsidR="00BA77F0" w:rsidRPr="00BA77F0" w14:paraId="37813F72"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9D5EAE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219497</w:t>
                  </w:r>
                </w:p>
              </w:tc>
              <w:tc>
                <w:tcPr>
                  <w:tcW w:w="993" w:type="dxa"/>
                  <w:tcBorders>
                    <w:top w:val="nil"/>
                    <w:left w:val="nil"/>
                    <w:bottom w:val="single" w:sz="4" w:space="0" w:color="auto"/>
                    <w:right w:val="single" w:sz="4" w:space="0" w:color="auto"/>
                  </w:tcBorders>
                  <w:shd w:val="clear" w:color="000000" w:fill="FFFFFF"/>
                  <w:noWrap/>
                  <w:vAlign w:val="center"/>
                  <w:hideMark/>
                </w:tcPr>
                <w:p w14:paraId="0EA22FC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307969-4</w:t>
                  </w:r>
                </w:p>
              </w:tc>
              <w:tc>
                <w:tcPr>
                  <w:tcW w:w="5244" w:type="dxa"/>
                  <w:tcBorders>
                    <w:top w:val="nil"/>
                    <w:left w:val="nil"/>
                    <w:bottom w:val="single" w:sz="4" w:space="0" w:color="auto"/>
                    <w:right w:val="single" w:sz="4" w:space="0" w:color="auto"/>
                  </w:tcBorders>
                  <w:shd w:val="clear" w:color="000000" w:fill="FFFFFF"/>
                  <w:vAlign w:val="center"/>
                  <w:hideMark/>
                </w:tcPr>
                <w:p w14:paraId="7F0EFF03"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CLOPIDOGREL, BISSULFATO - CONCENTRACAO/DOSAGEM 75 MG CAIXA C/ 28 </w:t>
                  </w:r>
                  <w:proofErr w:type="gramStart"/>
                  <w:r w:rsidRPr="00BA77F0">
                    <w:rPr>
                      <w:rFonts w:ascii="Calibri" w:hAnsi="Calibri" w:cs="Calibri"/>
                      <w:b/>
                      <w:bCs/>
                      <w:sz w:val="16"/>
                      <w:szCs w:val="16"/>
                    </w:rPr>
                    <w:t>COMPRIMIDOS</w:t>
                  </w:r>
                  <w:r w:rsidRPr="00BA77F0">
                    <w:rPr>
                      <w:rFonts w:ascii="Calibri" w:hAnsi="Calibri" w:cs="Calibri"/>
                      <w:sz w:val="16"/>
                      <w:szCs w:val="16"/>
                    </w:rPr>
                    <w:t xml:space="preserve"> -FORMA</w:t>
                  </w:r>
                  <w:proofErr w:type="gramEnd"/>
                  <w:r w:rsidRPr="00BA77F0">
                    <w:rPr>
                      <w:rFonts w:ascii="Calibri" w:hAnsi="Calibri" w:cs="Calibri"/>
                      <w:sz w:val="16"/>
                      <w:szCs w:val="16"/>
                    </w:rPr>
                    <w:t xml:space="preserve"> FARMACEUTICA COMPRIMIDO REVESTIDO,VIA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7D5A189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CAIXA C/ 28 COMP</w:t>
                  </w:r>
                </w:p>
              </w:tc>
              <w:tc>
                <w:tcPr>
                  <w:tcW w:w="1000" w:type="dxa"/>
                  <w:tcBorders>
                    <w:top w:val="nil"/>
                    <w:left w:val="nil"/>
                    <w:bottom w:val="single" w:sz="4" w:space="0" w:color="auto"/>
                    <w:right w:val="single" w:sz="4" w:space="0" w:color="auto"/>
                  </w:tcBorders>
                  <w:shd w:val="clear" w:color="000000" w:fill="DCE6F1"/>
                  <w:noWrap/>
                  <w:vAlign w:val="center"/>
                  <w:hideMark/>
                </w:tcPr>
                <w:p w14:paraId="046F28E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40</w:t>
                  </w:r>
                </w:p>
              </w:tc>
            </w:tr>
            <w:tr w:rsidR="00BA77F0" w:rsidRPr="00BA77F0" w14:paraId="0D35F5B0" w14:textId="77777777" w:rsidTr="00BA77F0">
              <w:trPr>
                <w:trHeight w:val="73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46BD93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197768</w:t>
                  </w:r>
                </w:p>
              </w:tc>
              <w:tc>
                <w:tcPr>
                  <w:tcW w:w="993" w:type="dxa"/>
                  <w:tcBorders>
                    <w:top w:val="nil"/>
                    <w:left w:val="nil"/>
                    <w:bottom w:val="single" w:sz="4" w:space="0" w:color="auto"/>
                    <w:right w:val="single" w:sz="4" w:space="0" w:color="auto"/>
                  </w:tcBorders>
                  <w:shd w:val="clear" w:color="000000" w:fill="FFFFFF"/>
                  <w:noWrap/>
                  <w:vAlign w:val="center"/>
                  <w:hideMark/>
                </w:tcPr>
                <w:p w14:paraId="68792D4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306990-7</w:t>
                  </w:r>
                </w:p>
              </w:tc>
              <w:tc>
                <w:tcPr>
                  <w:tcW w:w="5244" w:type="dxa"/>
                  <w:tcBorders>
                    <w:top w:val="nil"/>
                    <w:left w:val="nil"/>
                    <w:bottom w:val="single" w:sz="4" w:space="0" w:color="auto"/>
                    <w:right w:val="single" w:sz="4" w:space="0" w:color="auto"/>
                  </w:tcBorders>
                  <w:shd w:val="clear" w:color="000000" w:fill="FFFFFF"/>
                  <w:vAlign w:val="center"/>
                  <w:hideMark/>
                </w:tcPr>
                <w:p w14:paraId="0BCA16D2"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CLORANFENICOL - CONCENTRACAO/DOSAGEM 1 </w:t>
                  </w:r>
                  <w:proofErr w:type="gramStart"/>
                  <w:r w:rsidRPr="00BA77F0">
                    <w:rPr>
                      <w:rFonts w:ascii="Calibri" w:hAnsi="Calibri" w:cs="Calibri"/>
                      <w:b/>
                      <w:bCs/>
                      <w:sz w:val="16"/>
                      <w:szCs w:val="16"/>
                    </w:rPr>
                    <w:t>G</w:t>
                  </w:r>
                  <w:r w:rsidRPr="00BA77F0">
                    <w:rPr>
                      <w:rFonts w:ascii="Calibri" w:hAnsi="Calibri" w:cs="Calibri"/>
                      <w:sz w:val="16"/>
                      <w:szCs w:val="16"/>
                    </w:rPr>
                    <w:t>,</w:t>
                  </w:r>
                  <w:proofErr w:type="gramEnd"/>
                  <w:r w:rsidRPr="00BA77F0">
                    <w:rPr>
                      <w:rFonts w:ascii="Calibri" w:hAnsi="Calibri" w:cs="Calibri"/>
                      <w:sz w:val="16"/>
                      <w:szCs w:val="16"/>
                    </w:rPr>
                    <w:t>FORMA FARMACEUTICA PO LIOFILIZADO PARA SOLUCAO INJETAVEL,FORMA DE APRESENTACAO FRASCO-AMPOLA,VIA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62DA219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6547C3F8"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1.000</w:t>
                  </w:r>
                </w:p>
              </w:tc>
            </w:tr>
            <w:tr w:rsidR="00BA77F0" w:rsidRPr="00BA77F0" w14:paraId="0E1290BB" w14:textId="77777777" w:rsidTr="00BA77F0">
              <w:trPr>
                <w:trHeight w:val="8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A1F065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191172</w:t>
                  </w:r>
                </w:p>
              </w:tc>
              <w:tc>
                <w:tcPr>
                  <w:tcW w:w="993" w:type="dxa"/>
                  <w:tcBorders>
                    <w:top w:val="nil"/>
                    <w:left w:val="nil"/>
                    <w:bottom w:val="single" w:sz="4" w:space="0" w:color="auto"/>
                    <w:right w:val="single" w:sz="4" w:space="0" w:color="auto"/>
                  </w:tcBorders>
                  <w:shd w:val="clear" w:color="000000" w:fill="FFFFFF"/>
                  <w:noWrap/>
                  <w:vAlign w:val="center"/>
                  <w:hideMark/>
                </w:tcPr>
                <w:p w14:paraId="4342907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.0002234</w:t>
                  </w:r>
                </w:p>
              </w:tc>
              <w:tc>
                <w:tcPr>
                  <w:tcW w:w="5244" w:type="dxa"/>
                  <w:tcBorders>
                    <w:top w:val="nil"/>
                    <w:left w:val="nil"/>
                    <w:bottom w:val="single" w:sz="4" w:space="0" w:color="auto"/>
                    <w:right w:val="single" w:sz="4" w:space="0" w:color="auto"/>
                  </w:tcBorders>
                  <w:shd w:val="clear" w:color="000000" w:fill="FFFFFF"/>
                  <w:vAlign w:val="center"/>
                  <w:hideMark/>
                </w:tcPr>
                <w:p w14:paraId="6BAE12A7"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CLORETO DE POTASSIO - CONCENTRACAO/DOSAGEM DE 19,1 % AMPOLA C/</w:t>
                  </w:r>
                  <w:proofErr w:type="gramStart"/>
                  <w:r w:rsidRPr="00BA77F0">
                    <w:rPr>
                      <w:rFonts w:ascii="Calibri" w:hAnsi="Calibri" w:cs="Calibri"/>
                      <w:b/>
                      <w:bCs/>
                      <w:sz w:val="16"/>
                      <w:szCs w:val="16"/>
                    </w:rPr>
                    <w:t>10ML</w:t>
                  </w:r>
                  <w:proofErr w:type="gramEnd"/>
                  <w:r w:rsidRPr="00BA77F0">
                    <w:rPr>
                      <w:rFonts w:ascii="Calibri" w:hAnsi="Calibri" w:cs="Calibri"/>
                      <w:sz w:val="16"/>
                      <w:szCs w:val="16"/>
                    </w:rPr>
                    <w:t>, FORMA FARMACEUTICA INJETAVEL, FORMA DE APRESENTACAO EM AMPOLA 10 ML</w:t>
                  </w:r>
                </w:p>
              </w:tc>
              <w:tc>
                <w:tcPr>
                  <w:tcW w:w="1239" w:type="dxa"/>
                  <w:tcBorders>
                    <w:top w:val="nil"/>
                    <w:left w:val="nil"/>
                    <w:bottom w:val="single" w:sz="4" w:space="0" w:color="auto"/>
                    <w:right w:val="single" w:sz="4" w:space="0" w:color="auto"/>
                  </w:tcBorders>
                  <w:shd w:val="clear" w:color="000000" w:fill="FFFFFF"/>
                  <w:vAlign w:val="center"/>
                  <w:hideMark/>
                </w:tcPr>
                <w:p w14:paraId="100E8B8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w:t>
                  </w:r>
                  <w:proofErr w:type="gramStart"/>
                  <w:r w:rsidRPr="00BA77F0">
                    <w:rPr>
                      <w:rFonts w:ascii="Calibri" w:hAnsi="Calibri" w:cs="Calibri"/>
                      <w:color w:val="000000"/>
                      <w:sz w:val="16"/>
                      <w:szCs w:val="16"/>
                    </w:rPr>
                    <w:t>10ML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190C75DE"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1.200</w:t>
                  </w:r>
                </w:p>
              </w:tc>
            </w:tr>
            <w:tr w:rsidR="00BA77F0" w:rsidRPr="00BA77F0" w14:paraId="6E334D06" w14:textId="77777777" w:rsidTr="00BA77F0">
              <w:trPr>
                <w:trHeight w:val="85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947098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197771</w:t>
                  </w:r>
                </w:p>
              </w:tc>
              <w:tc>
                <w:tcPr>
                  <w:tcW w:w="993" w:type="dxa"/>
                  <w:tcBorders>
                    <w:top w:val="nil"/>
                    <w:left w:val="nil"/>
                    <w:bottom w:val="single" w:sz="4" w:space="0" w:color="auto"/>
                    <w:right w:val="single" w:sz="4" w:space="0" w:color="auto"/>
                  </w:tcBorders>
                  <w:shd w:val="clear" w:color="000000" w:fill="FFFFFF"/>
                  <w:noWrap/>
                  <w:vAlign w:val="center"/>
                  <w:hideMark/>
                </w:tcPr>
                <w:p w14:paraId="3546928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307006-9</w:t>
                  </w:r>
                </w:p>
              </w:tc>
              <w:tc>
                <w:tcPr>
                  <w:tcW w:w="5244" w:type="dxa"/>
                  <w:tcBorders>
                    <w:top w:val="nil"/>
                    <w:left w:val="nil"/>
                    <w:bottom w:val="single" w:sz="4" w:space="0" w:color="auto"/>
                    <w:right w:val="single" w:sz="4" w:space="0" w:color="auto"/>
                  </w:tcBorders>
                  <w:shd w:val="clear" w:color="000000" w:fill="FFFFFF"/>
                  <w:vAlign w:val="center"/>
                  <w:hideMark/>
                </w:tcPr>
                <w:p w14:paraId="6F714918"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CLORETO DE SODIO - CONCENTRACAO/DOSAGEM 0,9% AMPOLA C/</w:t>
                  </w:r>
                  <w:proofErr w:type="gramStart"/>
                  <w:r w:rsidRPr="00BA77F0">
                    <w:rPr>
                      <w:rFonts w:ascii="Calibri" w:hAnsi="Calibri" w:cs="Calibri"/>
                      <w:b/>
                      <w:bCs/>
                      <w:sz w:val="16"/>
                      <w:szCs w:val="16"/>
                    </w:rPr>
                    <w:t>10ML</w:t>
                  </w:r>
                  <w:proofErr w:type="gramEnd"/>
                  <w:r w:rsidRPr="00BA77F0">
                    <w:rPr>
                      <w:rFonts w:ascii="Calibri" w:hAnsi="Calibri" w:cs="Calibri"/>
                      <w:sz w:val="16"/>
                      <w:szCs w:val="16"/>
                    </w:rPr>
                    <w:t xml:space="preserve"> -FORMA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680E130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AMP C/ </w:t>
                  </w:r>
                  <w:proofErr w:type="gramStart"/>
                  <w:r w:rsidRPr="00BA77F0">
                    <w:rPr>
                      <w:rFonts w:ascii="Calibri" w:hAnsi="Calibri" w:cs="Calibri"/>
                      <w:color w:val="000000"/>
                      <w:sz w:val="16"/>
                      <w:szCs w:val="16"/>
                    </w:rPr>
                    <w:t>10ML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7EFDEB28"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1.000</w:t>
                  </w:r>
                </w:p>
              </w:tc>
            </w:tr>
            <w:tr w:rsidR="00BA77F0" w:rsidRPr="00BA77F0" w14:paraId="7D396487" w14:textId="77777777" w:rsidTr="00BA77F0">
              <w:trPr>
                <w:trHeight w:val="9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11EC3C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219498</w:t>
                  </w:r>
                </w:p>
              </w:tc>
              <w:tc>
                <w:tcPr>
                  <w:tcW w:w="993" w:type="dxa"/>
                  <w:tcBorders>
                    <w:top w:val="nil"/>
                    <w:left w:val="nil"/>
                    <w:bottom w:val="single" w:sz="4" w:space="0" w:color="auto"/>
                    <w:right w:val="single" w:sz="4" w:space="0" w:color="auto"/>
                  </w:tcBorders>
                  <w:shd w:val="clear" w:color="000000" w:fill="FFFFFF"/>
                  <w:noWrap/>
                  <w:vAlign w:val="center"/>
                  <w:hideMark/>
                </w:tcPr>
                <w:p w14:paraId="544AB3F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307008-5</w:t>
                  </w:r>
                </w:p>
              </w:tc>
              <w:tc>
                <w:tcPr>
                  <w:tcW w:w="5244" w:type="dxa"/>
                  <w:tcBorders>
                    <w:top w:val="nil"/>
                    <w:left w:val="nil"/>
                    <w:bottom w:val="single" w:sz="4" w:space="0" w:color="auto"/>
                    <w:right w:val="single" w:sz="4" w:space="0" w:color="auto"/>
                  </w:tcBorders>
                  <w:shd w:val="clear" w:color="000000" w:fill="FFFFFF"/>
                  <w:vAlign w:val="center"/>
                  <w:hideMark/>
                </w:tcPr>
                <w:p w14:paraId="50E5F2ED" w14:textId="77777777" w:rsidR="00BA77F0" w:rsidRPr="00BA77F0" w:rsidRDefault="00BA77F0" w:rsidP="00BA77F0">
                  <w:pPr>
                    <w:rPr>
                      <w:rFonts w:ascii="Calibri" w:hAnsi="Calibri" w:cs="Calibri"/>
                      <w:b/>
                      <w:bCs/>
                      <w:sz w:val="16"/>
                      <w:szCs w:val="16"/>
                    </w:rPr>
                  </w:pPr>
                  <w:r w:rsidRPr="00BA77F0">
                    <w:rPr>
                      <w:rFonts w:ascii="Calibri" w:hAnsi="Calibri" w:cs="Calibri"/>
                      <w:b/>
                      <w:bCs/>
                      <w:sz w:val="16"/>
                      <w:szCs w:val="16"/>
                    </w:rPr>
                    <w:t>CLORETO DE SODIO - CONCENTRACAO/DOSAGEM 20% C/</w:t>
                  </w:r>
                  <w:proofErr w:type="gramStart"/>
                  <w:r w:rsidRPr="00BA77F0">
                    <w:rPr>
                      <w:rFonts w:ascii="Calibri" w:hAnsi="Calibri" w:cs="Calibri"/>
                      <w:b/>
                      <w:bCs/>
                      <w:sz w:val="16"/>
                      <w:szCs w:val="16"/>
                    </w:rPr>
                    <w:t>10ML</w:t>
                  </w:r>
                  <w:proofErr w:type="gramEnd"/>
                  <w:r w:rsidRPr="00BA77F0">
                    <w:rPr>
                      <w:rFonts w:ascii="Calibri" w:hAnsi="Calibri" w:cs="Calibri"/>
                      <w:b/>
                      <w:bCs/>
                      <w:sz w:val="16"/>
                      <w:szCs w:val="16"/>
                    </w:rPr>
                    <w:t xml:space="preserve"> - </w:t>
                  </w:r>
                  <w:r w:rsidRPr="00BA77F0">
                    <w:rPr>
                      <w:rFonts w:ascii="Calibri" w:hAnsi="Calibri" w:cs="Calibri"/>
                      <w:sz w:val="16"/>
                      <w:szCs w:val="16"/>
                    </w:rPr>
                    <w:t>FORMA FARMACEUTICA SOLUCAO INJETAVEL,FORMA DE APRESENTACAO FRASCO-AMPOLA,VIA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20A547C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AMP C/ </w:t>
                  </w:r>
                  <w:proofErr w:type="gramStart"/>
                  <w:r w:rsidRPr="00BA77F0">
                    <w:rPr>
                      <w:rFonts w:ascii="Calibri" w:hAnsi="Calibri" w:cs="Calibri"/>
                      <w:color w:val="000000"/>
                      <w:sz w:val="16"/>
                      <w:szCs w:val="16"/>
                    </w:rPr>
                    <w:t>10ML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7FBFD41D"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1.200</w:t>
                  </w:r>
                </w:p>
              </w:tc>
            </w:tr>
            <w:tr w:rsidR="00BA77F0" w:rsidRPr="00BA77F0" w14:paraId="1B6CD10B" w14:textId="77777777" w:rsidTr="00BA77F0">
              <w:trPr>
                <w:trHeight w:val="9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DD282F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197905</w:t>
                  </w:r>
                </w:p>
              </w:tc>
              <w:tc>
                <w:tcPr>
                  <w:tcW w:w="993" w:type="dxa"/>
                  <w:tcBorders>
                    <w:top w:val="nil"/>
                    <w:left w:val="nil"/>
                    <w:bottom w:val="single" w:sz="4" w:space="0" w:color="auto"/>
                    <w:right w:val="single" w:sz="4" w:space="0" w:color="auto"/>
                  </w:tcBorders>
                  <w:shd w:val="clear" w:color="000000" w:fill="FFFFFF"/>
                  <w:noWrap/>
                  <w:vAlign w:val="center"/>
                  <w:hideMark/>
                </w:tcPr>
                <w:p w14:paraId="2FF6CAD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.00078277</w:t>
                  </w:r>
                </w:p>
              </w:tc>
              <w:tc>
                <w:tcPr>
                  <w:tcW w:w="5244" w:type="dxa"/>
                  <w:tcBorders>
                    <w:top w:val="nil"/>
                    <w:left w:val="nil"/>
                    <w:bottom w:val="single" w:sz="4" w:space="0" w:color="auto"/>
                    <w:right w:val="single" w:sz="4" w:space="0" w:color="auto"/>
                  </w:tcBorders>
                  <w:shd w:val="clear" w:color="000000" w:fill="FFFFFF"/>
                  <w:vAlign w:val="center"/>
                  <w:hideMark/>
                </w:tcPr>
                <w:p w14:paraId="29D09224"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CLORIDRATO DE ACRIFLAVINA + METENAMINA + CLORETO DE METILTIONÍNIO + ATROPA BELLADONNA L. - CONCENTRACAO/DOSAGEM 15MG + 250MG + 20MG + 15MG</w:t>
                  </w:r>
                  <w:r w:rsidRPr="00BA77F0">
                    <w:rPr>
                      <w:rFonts w:ascii="Calibri" w:hAnsi="Calibri" w:cs="Calibri"/>
                      <w:sz w:val="16"/>
                      <w:szCs w:val="16"/>
                    </w:rPr>
                    <w:t xml:space="preserve">, FORMA FARMACÊUTICA EM DRÁGEA, VIA DE ADMINISTRAÇÃO ORAL. </w:t>
                  </w:r>
                  <w:r w:rsidRPr="00BA77F0">
                    <w:rPr>
                      <w:rFonts w:ascii="Calibri" w:hAnsi="Calibri" w:cs="Calibri"/>
                      <w:b/>
                      <w:bCs/>
                      <w:sz w:val="16"/>
                      <w:szCs w:val="16"/>
                      <w:u w:val="single"/>
                    </w:rPr>
                    <w:t>CAIXA C/24 DRAGEAS</w:t>
                  </w:r>
                </w:p>
              </w:tc>
              <w:tc>
                <w:tcPr>
                  <w:tcW w:w="1239" w:type="dxa"/>
                  <w:tcBorders>
                    <w:top w:val="nil"/>
                    <w:left w:val="nil"/>
                    <w:bottom w:val="single" w:sz="4" w:space="0" w:color="auto"/>
                    <w:right w:val="single" w:sz="4" w:space="0" w:color="auto"/>
                  </w:tcBorders>
                  <w:shd w:val="clear" w:color="000000" w:fill="FFFFFF"/>
                  <w:vAlign w:val="center"/>
                  <w:hideMark/>
                </w:tcPr>
                <w:p w14:paraId="4183487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CAIXA C/ 24 DRAGEAS</w:t>
                  </w:r>
                </w:p>
              </w:tc>
              <w:tc>
                <w:tcPr>
                  <w:tcW w:w="1000" w:type="dxa"/>
                  <w:tcBorders>
                    <w:top w:val="nil"/>
                    <w:left w:val="nil"/>
                    <w:bottom w:val="single" w:sz="4" w:space="0" w:color="auto"/>
                    <w:right w:val="single" w:sz="4" w:space="0" w:color="auto"/>
                  </w:tcBorders>
                  <w:shd w:val="clear" w:color="000000" w:fill="DCE6F1"/>
                  <w:noWrap/>
                  <w:vAlign w:val="center"/>
                  <w:hideMark/>
                </w:tcPr>
                <w:p w14:paraId="647FF1D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w:t>
                  </w:r>
                </w:p>
              </w:tc>
            </w:tr>
            <w:tr w:rsidR="00BA77F0" w:rsidRPr="00BA77F0" w14:paraId="23AA654E"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89C5EF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210741</w:t>
                  </w:r>
                </w:p>
              </w:tc>
              <w:tc>
                <w:tcPr>
                  <w:tcW w:w="993" w:type="dxa"/>
                  <w:tcBorders>
                    <w:top w:val="nil"/>
                    <w:left w:val="nil"/>
                    <w:bottom w:val="single" w:sz="4" w:space="0" w:color="auto"/>
                    <w:right w:val="single" w:sz="4" w:space="0" w:color="auto"/>
                  </w:tcBorders>
                  <w:shd w:val="clear" w:color="000000" w:fill="FFFFFF"/>
                  <w:noWrap/>
                  <w:vAlign w:val="center"/>
                  <w:hideMark/>
                </w:tcPr>
                <w:p w14:paraId="61F4575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.00011030</w:t>
                  </w:r>
                </w:p>
              </w:tc>
              <w:tc>
                <w:tcPr>
                  <w:tcW w:w="5244" w:type="dxa"/>
                  <w:tcBorders>
                    <w:top w:val="nil"/>
                    <w:left w:val="nil"/>
                    <w:bottom w:val="single" w:sz="4" w:space="0" w:color="auto"/>
                    <w:right w:val="single" w:sz="4" w:space="0" w:color="auto"/>
                  </w:tcBorders>
                  <w:shd w:val="clear" w:color="000000" w:fill="FFFFFF"/>
                  <w:vAlign w:val="center"/>
                  <w:hideMark/>
                </w:tcPr>
                <w:p w14:paraId="75C7791F"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CLORPROMAZINA - CONCENTRACAO/DOSAGEM 5MG/ML</w:t>
                  </w:r>
                  <w:r w:rsidRPr="00BA77F0">
                    <w:rPr>
                      <w:rFonts w:ascii="Calibri" w:hAnsi="Calibri" w:cs="Calibri"/>
                      <w:sz w:val="16"/>
                      <w:szCs w:val="16"/>
                    </w:rPr>
                    <w:t xml:space="preserve">, FORMA FARMACEUTICA INJETAVEL, FORMA DE APRESENTACAO EM AMPOLA COM </w:t>
                  </w:r>
                  <w:proofErr w:type="gramStart"/>
                  <w:r w:rsidRPr="00BA77F0">
                    <w:rPr>
                      <w:rFonts w:ascii="Calibri" w:hAnsi="Calibri" w:cs="Calibri"/>
                      <w:sz w:val="16"/>
                      <w:szCs w:val="16"/>
                    </w:rPr>
                    <w:t>5ML</w:t>
                  </w:r>
                  <w:proofErr w:type="gramEnd"/>
                  <w:r w:rsidRPr="00BA77F0">
                    <w:rPr>
                      <w:rFonts w:ascii="Calibri" w:hAnsi="Calibri" w:cs="Calibri"/>
                      <w:sz w:val="16"/>
                      <w:szCs w:val="16"/>
                    </w:rPr>
                    <w:t>, VIA PARENTERAL</w:t>
                  </w:r>
                </w:p>
              </w:tc>
              <w:tc>
                <w:tcPr>
                  <w:tcW w:w="1239" w:type="dxa"/>
                  <w:tcBorders>
                    <w:top w:val="nil"/>
                    <w:left w:val="nil"/>
                    <w:bottom w:val="single" w:sz="4" w:space="0" w:color="auto"/>
                    <w:right w:val="single" w:sz="4" w:space="0" w:color="auto"/>
                  </w:tcBorders>
                  <w:shd w:val="clear" w:color="000000" w:fill="FFFFFF"/>
                  <w:vAlign w:val="center"/>
                  <w:hideMark/>
                </w:tcPr>
                <w:p w14:paraId="007E964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AMP. C/ </w:t>
                  </w:r>
                  <w:proofErr w:type="gramStart"/>
                  <w:r w:rsidRPr="00BA77F0">
                    <w:rPr>
                      <w:rFonts w:ascii="Calibri" w:hAnsi="Calibri" w:cs="Calibri"/>
                      <w:color w:val="000000"/>
                      <w:sz w:val="16"/>
                      <w:szCs w:val="16"/>
                    </w:rPr>
                    <w:t>5ML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1357A039"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350</w:t>
                  </w:r>
                </w:p>
              </w:tc>
            </w:tr>
            <w:tr w:rsidR="00BA77F0" w:rsidRPr="00BA77F0" w14:paraId="4E11FFC0" w14:textId="77777777" w:rsidTr="00BA77F0">
              <w:trPr>
                <w:trHeight w:val="6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AFD21F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190883</w:t>
                  </w:r>
                </w:p>
              </w:tc>
              <w:tc>
                <w:tcPr>
                  <w:tcW w:w="993" w:type="dxa"/>
                  <w:tcBorders>
                    <w:top w:val="nil"/>
                    <w:left w:val="nil"/>
                    <w:bottom w:val="single" w:sz="4" w:space="0" w:color="auto"/>
                    <w:right w:val="single" w:sz="4" w:space="0" w:color="auto"/>
                  </w:tcBorders>
                  <w:shd w:val="clear" w:color="000000" w:fill="FFFFFF"/>
                  <w:noWrap/>
                  <w:vAlign w:val="center"/>
                  <w:hideMark/>
                </w:tcPr>
                <w:p w14:paraId="3C0CBA8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315885-3</w:t>
                  </w:r>
                </w:p>
              </w:tc>
              <w:tc>
                <w:tcPr>
                  <w:tcW w:w="5244" w:type="dxa"/>
                  <w:tcBorders>
                    <w:top w:val="nil"/>
                    <w:left w:val="nil"/>
                    <w:bottom w:val="single" w:sz="4" w:space="0" w:color="auto"/>
                    <w:right w:val="single" w:sz="4" w:space="0" w:color="auto"/>
                  </w:tcBorders>
                  <w:shd w:val="clear" w:color="000000" w:fill="FFFFFF"/>
                  <w:vAlign w:val="center"/>
                  <w:hideMark/>
                </w:tcPr>
                <w:p w14:paraId="4F5D0C0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CLORPROMAZINA, CLORIDRATO - CONCENTRACAO/DOSAGEM 100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3FA38F2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00B8D6B8"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7.000</w:t>
                  </w:r>
                </w:p>
              </w:tc>
            </w:tr>
            <w:tr w:rsidR="00BA77F0" w:rsidRPr="00BA77F0" w14:paraId="27E1024A" w14:textId="77777777" w:rsidTr="00BA77F0">
              <w:trPr>
                <w:trHeight w:val="73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38D375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285956</w:t>
                  </w:r>
                </w:p>
              </w:tc>
              <w:tc>
                <w:tcPr>
                  <w:tcW w:w="993" w:type="dxa"/>
                  <w:tcBorders>
                    <w:top w:val="nil"/>
                    <w:left w:val="nil"/>
                    <w:bottom w:val="single" w:sz="4" w:space="0" w:color="auto"/>
                    <w:right w:val="single" w:sz="4" w:space="0" w:color="auto"/>
                  </w:tcBorders>
                  <w:shd w:val="clear" w:color="000000" w:fill="FFFFFF"/>
                  <w:noWrap/>
                  <w:vAlign w:val="center"/>
                  <w:hideMark/>
                </w:tcPr>
                <w:p w14:paraId="7B914B6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315884-5</w:t>
                  </w:r>
                </w:p>
              </w:tc>
              <w:tc>
                <w:tcPr>
                  <w:tcW w:w="5244" w:type="dxa"/>
                  <w:tcBorders>
                    <w:top w:val="nil"/>
                    <w:left w:val="nil"/>
                    <w:bottom w:val="single" w:sz="4" w:space="0" w:color="auto"/>
                    <w:right w:val="single" w:sz="4" w:space="0" w:color="auto"/>
                  </w:tcBorders>
                  <w:shd w:val="clear" w:color="000000" w:fill="FFFFFF"/>
                  <w:vAlign w:val="center"/>
                  <w:hideMark/>
                </w:tcPr>
                <w:p w14:paraId="1006110D"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CLORPROMAZINA, CLORIDRATO - CONCENTRACAO/DOSAGEM 25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53C8CB6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59302AA6"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4.000</w:t>
                  </w:r>
                </w:p>
              </w:tc>
            </w:tr>
            <w:tr w:rsidR="00BA77F0" w:rsidRPr="00BA77F0" w14:paraId="371DDE7D" w14:textId="77777777" w:rsidTr="00BA77F0">
              <w:trPr>
                <w:trHeight w:val="90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E219E8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210602</w:t>
                  </w:r>
                </w:p>
              </w:tc>
              <w:tc>
                <w:tcPr>
                  <w:tcW w:w="993" w:type="dxa"/>
                  <w:tcBorders>
                    <w:top w:val="nil"/>
                    <w:left w:val="nil"/>
                    <w:bottom w:val="single" w:sz="4" w:space="0" w:color="auto"/>
                    <w:right w:val="single" w:sz="4" w:space="0" w:color="auto"/>
                  </w:tcBorders>
                  <w:shd w:val="clear" w:color="000000" w:fill="FFFFFF"/>
                  <w:noWrap/>
                  <w:vAlign w:val="center"/>
                  <w:hideMark/>
                </w:tcPr>
                <w:p w14:paraId="6ACAC1F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306993-1</w:t>
                  </w:r>
                </w:p>
              </w:tc>
              <w:tc>
                <w:tcPr>
                  <w:tcW w:w="5244" w:type="dxa"/>
                  <w:tcBorders>
                    <w:top w:val="nil"/>
                    <w:left w:val="nil"/>
                    <w:bottom w:val="single" w:sz="4" w:space="0" w:color="auto"/>
                    <w:right w:val="single" w:sz="4" w:space="0" w:color="auto"/>
                  </w:tcBorders>
                  <w:shd w:val="clear" w:color="000000" w:fill="FFFFFF"/>
                  <w:vAlign w:val="center"/>
                  <w:hideMark/>
                </w:tcPr>
                <w:p w14:paraId="7F7FC105"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COLAGENASE + CLORANFENICOL - CONCENTRACAO/DOSAGEM 0,6 UI/G + 0,01 G/G </w:t>
                  </w:r>
                  <w:proofErr w:type="gramStart"/>
                  <w:r w:rsidRPr="00BA77F0">
                    <w:rPr>
                      <w:rFonts w:ascii="Calibri" w:hAnsi="Calibri" w:cs="Calibri"/>
                      <w:b/>
                      <w:bCs/>
                      <w:sz w:val="16"/>
                      <w:szCs w:val="16"/>
                    </w:rPr>
                    <w:t>RESPECTIVAMENTE</w:t>
                  </w:r>
                  <w:r w:rsidRPr="00BA77F0">
                    <w:rPr>
                      <w:rFonts w:ascii="Calibri" w:hAnsi="Calibri" w:cs="Calibri"/>
                      <w:sz w:val="16"/>
                      <w:szCs w:val="16"/>
                    </w:rPr>
                    <w:t>,</w:t>
                  </w:r>
                  <w:proofErr w:type="gramEnd"/>
                  <w:r w:rsidRPr="00BA77F0">
                    <w:rPr>
                      <w:rFonts w:ascii="Calibri" w:hAnsi="Calibri" w:cs="Calibri"/>
                      <w:sz w:val="16"/>
                      <w:szCs w:val="16"/>
                    </w:rPr>
                    <w:t xml:space="preserve">FORMA FARMACEUTICA </w:t>
                  </w:r>
                  <w:r w:rsidRPr="00BA77F0">
                    <w:rPr>
                      <w:rFonts w:ascii="Calibri" w:hAnsi="Calibri" w:cs="Calibri"/>
                      <w:b/>
                      <w:bCs/>
                      <w:sz w:val="16"/>
                      <w:szCs w:val="16"/>
                      <w:u w:val="single"/>
                    </w:rPr>
                    <w:t>POMADA - 30 GRAMAS</w:t>
                  </w:r>
                  <w:r w:rsidRPr="00BA77F0">
                    <w:rPr>
                      <w:rFonts w:ascii="Calibri" w:hAnsi="Calibri" w:cs="Calibri"/>
                      <w:sz w:val="16"/>
                      <w:szCs w:val="16"/>
                    </w:rPr>
                    <w:t>,FORMA DE APRESENTACAO TUBO,VIA DE ADMINISTRACAO TOPICA</w:t>
                  </w:r>
                </w:p>
              </w:tc>
              <w:tc>
                <w:tcPr>
                  <w:tcW w:w="1239" w:type="dxa"/>
                  <w:tcBorders>
                    <w:top w:val="nil"/>
                    <w:left w:val="nil"/>
                    <w:bottom w:val="single" w:sz="4" w:space="0" w:color="auto"/>
                    <w:right w:val="single" w:sz="4" w:space="0" w:color="auto"/>
                  </w:tcBorders>
                  <w:shd w:val="clear" w:color="000000" w:fill="FFFFFF"/>
                  <w:vAlign w:val="center"/>
                  <w:hideMark/>
                </w:tcPr>
                <w:p w14:paraId="631CE81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BISNAGA C/ 30G</w:t>
                  </w:r>
                </w:p>
              </w:tc>
              <w:tc>
                <w:tcPr>
                  <w:tcW w:w="1000" w:type="dxa"/>
                  <w:tcBorders>
                    <w:top w:val="nil"/>
                    <w:left w:val="nil"/>
                    <w:bottom w:val="single" w:sz="4" w:space="0" w:color="auto"/>
                    <w:right w:val="single" w:sz="4" w:space="0" w:color="auto"/>
                  </w:tcBorders>
                  <w:shd w:val="clear" w:color="000000" w:fill="DCE6F1"/>
                  <w:noWrap/>
                  <w:vAlign w:val="center"/>
                  <w:hideMark/>
                </w:tcPr>
                <w:p w14:paraId="6701476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950</w:t>
                  </w:r>
                </w:p>
              </w:tc>
            </w:tr>
            <w:tr w:rsidR="00BA77F0" w:rsidRPr="00BA77F0" w14:paraId="702F8391" w14:textId="77777777" w:rsidTr="00BA77F0">
              <w:trPr>
                <w:trHeight w:val="70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FED3C9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210699</w:t>
                  </w:r>
                </w:p>
              </w:tc>
              <w:tc>
                <w:tcPr>
                  <w:tcW w:w="993" w:type="dxa"/>
                  <w:tcBorders>
                    <w:top w:val="nil"/>
                    <w:left w:val="nil"/>
                    <w:bottom w:val="single" w:sz="4" w:space="0" w:color="auto"/>
                    <w:right w:val="single" w:sz="4" w:space="0" w:color="auto"/>
                  </w:tcBorders>
                  <w:shd w:val="clear" w:color="000000" w:fill="FFFFFF"/>
                  <w:noWrap/>
                  <w:vAlign w:val="center"/>
                  <w:hideMark/>
                </w:tcPr>
                <w:p w14:paraId="1B3A959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307037-9</w:t>
                  </w:r>
                </w:p>
              </w:tc>
              <w:tc>
                <w:tcPr>
                  <w:tcW w:w="5244" w:type="dxa"/>
                  <w:tcBorders>
                    <w:top w:val="nil"/>
                    <w:left w:val="nil"/>
                    <w:bottom w:val="single" w:sz="4" w:space="0" w:color="auto"/>
                    <w:right w:val="single" w:sz="4" w:space="0" w:color="auto"/>
                  </w:tcBorders>
                  <w:shd w:val="clear" w:color="000000" w:fill="FFFFFF"/>
                  <w:vAlign w:val="center"/>
                  <w:hideMark/>
                </w:tcPr>
                <w:p w14:paraId="3189C428"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DESLANOSIDEO - CONCENTRACAO/DOSAGEM 0,2 MG/</w:t>
                  </w:r>
                  <w:proofErr w:type="gramStart"/>
                  <w:r w:rsidRPr="00BA77F0">
                    <w:rPr>
                      <w:rFonts w:ascii="Calibri" w:hAnsi="Calibri" w:cs="Calibri"/>
                      <w:b/>
                      <w:bCs/>
                      <w:color w:val="000000"/>
                      <w:sz w:val="16"/>
                      <w:szCs w:val="16"/>
                    </w:rPr>
                    <w:t>ML</w:t>
                  </w:r>
                  <w:r w:rsidRPr="00BA77F0">
                    <w:rPr>
                      <w:rFonts w:ascii="Calibri" w:hAnsi="Calibri" w:cs="Calibri"/>
                      <w:color w:val="000000"/>
                      <w:sz w:val="16"/>
                      <w:szCs w:val="16"/>
                    </w:rPr>
                    <w:t>,</w:t>
                  </w:r>
                  <w:proofErr w:type="gramEnd"/>
                  <w:r w:rsidRPr="00BA77F0">
                    <w:rPr>
                      <w:rFonts w:ascii="Calibri" w:hAnsi="Calibri" w:cs="Calibri"/>
                      <w:color w:val="000000"/>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0D37078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w:t>
                  </w:r>
                  <w:proofErr w:type="gramStart"/>
                  <w:r w:rsidRPr="00BA77F0">
                    <w:rPr>
                      <w:rFonts w:ascii="Calibri" w:hAnsi="Calibri" w:cs="Calibri"/>
                      <w:color w:val="000000"/>
                      <w:sz w:val="16"/>
                      <w:szCs w:val="16"/>
                    </w:rPr>
                    <w:t>2ML</w:t>
                  </w:r>
                  <w:proofErr w:type="gramEnd"/>
                </w:p>
              </w:tc>
              <w:tc>
                <w:tcPr>
                  <w:tcW w:w="1000" w:type="dxa"/>
                  <w:tcBorders>
                    <w:top w:val="nil"/>
                    <w:left w:val="nil"/>
                    <w:bottom w:val="single" w:sz="4" w:space="0" w:color="auto"/>
                    <w:right w:val="single" w:sz="4" w:space="0" w:color="auto"/>
                  </w:tcBorders>
                  <w:shd w:val="clear" w:color="000000" w:fill="DCE6F1"/>
                  <w:vAlign w:val="center"/>
                  <w:hideMark/>
                </w:tcPr>
                <w:p w14:paraId="13279298"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w:t>
                  </w:r>
                </w:p>
              </w:tc>
            </w:tr>
            <w:tr w:rsidR="00BA77F0" w:rsidRPr="00BA77F0" w14:paraId="552B32AE" w14:textId="77777777" w:rsidTr="00BA77F0">
              <w:trPr>
                <w:trHeight w:val="8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9D7544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lastRenderedPageBreak/>
                    <w:t>203773</w:t>
                  </w:r>
                </w:p>
              </w:tc>
              <w:tc>
                <w:tcPr>
                  <w:tcW w:w="993" w:type="dxa"/>
                  <w:tcBorders>
                    <w:top w:val="nil"/>
                    <w:left w:val="nil"/>
                    <w:bottom w:val="single" w:sz="4" w:space="0" w:color="auto"/>
                    <w:right w:val="single" w:sz="4" w:space="0" w:color="auto"/>
                  </w:tcBorders>
                  <w:shd w:val="clear" w:color="000000" w:fill="FFFFFF"/>
                  <w:noWrap/>
                  <w:vAlign w:val="center"/>
                  <w:hideMark/>
                </w:tcPr>
                <w:p w14:paraId="04C8F25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314117-9</w:t>
                  </w:r>
                </w:p>
              </w:tc>
              <w:tc>
                <w:tcPr>
                  <w:tcW w:w="5244" w:type="dxa"/>
                  <w:tcBorders>
                    <w:top w:val="nil"/>
                    <w:left w:val="nil"/>
                    <w:bottom w:val="single" w:sz="4" w:space="0" w:color="auto"/>
                    <w:right w:val="single" w:sz="4" w:space="0" w:color="auto"/>
                  </w:tcBorders>
                  <w:shd w:val="clear" w:color="000000" w:fill="FFFFFF"/>
                  <w:vAlign w:val="center"/>
                  <w:hideMark/>
                </w:tcPr>
                <w:p w14:paraId="2C060FE8"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DEXAMETASONA - CONCENTRACAO/DOSAGEM 0,1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FORMA FARMACEUTICA</w:t>
                  </w:r>
                  <w:r w:rsidRPr="00BA77F0">
                    <w:rPr>
                      <w:rFonts w:ascii="Calibri" w:hAnsi="Calibri" w:cs="Calibri"/>
                      <w:b/>
                      <w:bCs/>
                      <w:sz w:val="16"/>
                      <w:szCs w:val="16"/>
                      <w:u w:val="single"/>
                    </w:rPr>
                    <w:t xml:space="preserve"> ELIXIR</w:t>
                  </w:r>
                  <w:r w:rsidRPr="00BA77F0">
                    <w:rPr>
                      <w:rFonts w:ascii="Calibri" w:hAnsi="Calibri" w:cs="Calibri"/>
                      <w:sz w:val="16"/>
                      <w:szCs w:val="16"/>
                    </w:rPr>
                    <w:t>,FORMA DE APRESENTACAO FRASCO - 120 ML,VIA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7F9D0D5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FR. C/ </w:t>
                  </w:r>
                  <w:proofErr w:type="gramStart"/>
                  <w:r w:rsidRPr="00BA77F0">
                    <w:rPr>
                      <w:rFonts w:ascii="Calibri" w:hAnsi="Calibri" w:cs="Calibri"/>
                      <w:color w:val="000000"/>
                      <w:sz w:val="16"/>
                      <w:szCs w:val="16"/>
                    </w:rPr>
                    <w:t>120ML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4716EA66"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1.700</w:t>
                  </w:r>
                </w:p>
              </w:tc>
            </w:tr>
            <w:tr w:rsidR="00BA77F0" w:rsidRPr="00BA77F0" w14:paraId="2C331F3C" w14:textId="77777777" w:rsidTr="00BA77F0">
              <w:trPr>
                <w:trHeight w:val="78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5441F1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210538</w:t>
                  </w:r>
                </w:p>
              </w:tc>
              <w:tc>
                <w:tcPr>
                  <w:tcW w:w="993" w:type="dxa"/>
                  <w:tcBorders>
                    <w:top w:val="nil"/>
                    <w:left w:val="nil"/>
                    <w:bottom w:val="single" w:sz="4" w:space="0" w:color="auto"/>
                    <w:right w:val="single" w:sz="4" w:space="0" w:color="auto"/>
                  </w:tcBorders>
                  <w:shd w:val="clear" w:color="000000" w:fill="FFFFFF"/>
                  <w:noWrap/>
                  <w:vAlign w:val="center"/>
                  <w:hideMark/>
                </w:tcPr>
                <w:p w14:paraId="5168B18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307045-0</w:t>
                  </w:r>
                </w:p>
              </w:tc>
              <w:tc>
                <w:tcPr>
                  <w:tcW w:w="5244" w:type="dxa"/>
                  <w:tcBorders>
                    <w:top w:val="nil"/>
                    <w:left w:val="nil"/>
                    <w:bottom w:val="single" w:sz="4" w:space="0" w:color="auto"/>
                    <w:right w:val="single" w:sz="4" w:space="0" w:color="auto"/>
                  </w:tcBorders>
                  <w:shd w:val="clear" w:color="000000" w:fill="FFFFFF"/>
                  <w:vAlign w:val="center"/>
                  <w:hideMark/>
                </w:tcPr>
                <w:p w14:paraId="38708175"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DEXAMETASONA - CONCENTRACAO/DOSAGEM </w:t>
                  </w:r>
                  <w:proofErr w:type="gramStart"/>
                  <w:r w:rsidRPr="00BA77F0">
                    <w:rPr>
                      <w:rFonts w:ascii="Calibri" w:hAnsi="Calibri" w:cs="Calibri"/>
                      <w:b/>
                      <w:bCs/>
                      <w:sz w:val="16"/>
                      <w:szCs w:val="16"/>
                    </w:rPr>
                    <w:t>1</w:t>
                  </w:r>
                  <w:proofErr w:type="gramEnd"/>
                  <w:r w:rsidRPr="00BA77F0">
                    <w:rPr>
                      <w:rFonts w:ascii="Calibri" w:hAnsi="Calibri" w:cs="Calibri"/>
                      <w:b/>
                      <w:bCs/>
                      <w:sz w:val="16"/>
                      <w:szCs w:val="16"/>
                    </w:rPr>
                    <w:t xml:space="preserve"> MG/G</w:t>
                  </w:r>
                  <w:r w:rsidRPr="00BA77F0">
                    <w:rPr>
                      <w:rFonts w:ascii="Calibri" w:hAnsi="Calibri" w:cs="Calibri"/>
                      <w:sz w:val="16"/>
                      <w:szCs w:val="16"/>
                    </w:rPr>
                    <w:t xml:space="preserve">,FORMA FARMACEUTICA </w:t>
                  </w:r>
                  <w:r w:rsidRPr="00BA77F0">
                    <w:rPr>
                      <w:rFonts w:ascii="Calibri" w:hAnsi="Calibri" w:cs="Calibri"/>
                      <w:b/>
                      <w:bCs/>
                      <w:sz w:val="16"/>
                      <w:szCs w:val="16"/>
                    </w:rPr>
                    <w:t>CREME,</w:t>
                  </w:r>
                  <w:r w:rsidRPr="00BA77F0">
                    <w:rPr>
                      <w:rFonts w:ascii="Calibri" w:hAnsi="Calibri" w:cs="Calibri"/>
                      <w:sz w:val="16"/>
                      <w:szCs w:val="16"/>
                    </w:rPr>
                    <w:t>FORMA DE APRESENTACAO BISNAGA - 10 GRAMAS,VIA DE ADMINISTRACAO TOPICA</w:t>
                  </w:r>
                </w:p>
              </w:tc>
              <w:tc>
                <w:tcPr>
                  <w:tcW w:w="1239" w:type="dxa"/>
                  <w:tcBorders>
                    <w:top w:val="nil"/>
                    <w:left w:val="nil"/>
                    <w:bottom w:val="single" w:sz="4" w:space="0" w:color="auto"/>
                    <w:right w:val="single" w:sz="4" w:space="0" w:color="auto"/>
                  </w:tcBorders>
                  <w:shd w:val="clear" w:color="000000" w:fill="FFFFFF"/>
                  <w:vAlign w:val="center"/>
                  <w:hideMark/>
                </w:tcPr>
                <w:p w14:paraId="4F233C6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BISNAGA C/10G</w:t>
                  </w:r>
                </w:p>
              </w:tc>
              <w:tc>
                <w:tcPr>
                  <w:tcW w:w="1000" w:type="dxa"/>
                  <w:tcBorders>
                    <w:top w:val="nil"/>
                    <w:left w:val="nil"/>
                    <w:bottom w:val="single" w:sz="4" w:space="0" w:color="auto"/>
                    <w:right w:val="single" w:sz="4" w:space="0" w:color="auto"/>
                  </w:tcBorders>
                  <w:shd w:val="clear" w:color="000000" w:fill="DCE6F1"/>
                  <w:noWrap/>
                  <w:vAlign w:val="center"/>
                  <w:hideMark/>
                </w:tcPr>
                <w:p w14:paraId="15D1C9B0"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1.700</w:t>
                  </w:r>
                </w:p>
              </w:tc>
            </w:tr>
            <w:tr w:rsidR="00BA77F0" w:rsidRPr="00BA77F0" w14:paraId="6818D8A7" w14:textId="77777777" w:rsidTr="00BA77F0">
              <w:trPr>
                <w:trHeight w:val="78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042006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210537</w:t>
                  </w:r>
                </w:p>
              </w:tc>
              <w:tc>
                <w:tcPr>
                  <w:tcW w:w="993" w:type="dxa"/>
                  <w:tcBorders>
                    <w:top w:val="nil"/>
                    <w:left w:val="nil"/>
                    <w:bottom w:val="single" w:sz="4" w:space="0" w:color="auto"/>
                    <w:right w:val="single" w:sz="4" w:space="0" w:color="auto"/>
                  </w:tcBorders>
                  <w:shd w:val="clear" w:color="000000" w:fill="FFFFFF"/>
                  <w:noWrap/>
                  <w:vAlign w:val="center"/>
                  <w:hideMark/>
                </w:tcPr>
                <w:p w14:paraId="3F169E2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307043-3</w:t>
                  </w:r>
                </w:p>
              </w:tc>
              <w:tc>
                <w:tcPr>
                  <w:tcW w:w="5244" w:type="dxa"/>
                  <w:tcBorders>
                    <w:top w:val="nil"/>
                    <w:left w:val="nil"/>
                    <w:bottom w:val="single" w:sz="4" w:space="0" w:color="auto"/>
                    <w:right w:val="single" w:sz="4" w:space="0" w:color="auto"/>
                  </w:tcBorders>
                  <w:shd w:val="clear" w:color="000000" w:fill="FFFFFF"/>
                  <w:vAlign w:val="center"/>
                  <w:hideMark/>
                </w:tcPr>
                <w:p w14:paraId="61BE081F"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DEXAMETASONA - CONCENTRACAO/DOSAGEM </w:t>
                  </w:r>
                  <w:proofErr w:type="gramStart"/>
                  <w:r w:rsidRPr="00BA77F0">
                    <w:rPr>
                      <w:rFonts w:ascii="Calibri" w:hAnsi="Calibri" w:cs="Calibri"/>
                      <w:b/>
                      <w:bCs/>
                      <w:sz w:val="16"/>
                      <w:szCs w:val="16"/>
                    </w:rPr>
                    <w:t>4</w:t>
                  </w:r>
                  <w:proofErr w:type="gramEnd"/>
                  <w:r w:rsidRPr="00BA77F0">
                    <w:rPr>
                      <w:rFonts w:ascii="Calibri" w:hAnsi="Calibri" w:cs="Calibri"/>
                      <w:b/>
                      <w:bCs/>
                      <w:sz w:val="16"/>
                      <w:szCs w:val="16"/>
                    </w:rPr>
                    <w:t xml:space="preserve"> MG</w:t>
                  </w:r>
                  <w:r w:rsidRPr="00BA77F0">
                    <w:rPr>
                      <w:rFonts w:ascii="Calibri" w:hAnsi="Calibri" w:cs="Calibri"/>
                      <w:sz w:val="16"/>
                      <w:szCs w:val="16"/>
                    </w:rPr>
                    <w:t xml:space="preserve">,FORMA FARMACEUTICA </w:t>
                  </w:r>
                  <w:r w:rsidRPr="00BA77F0">
                    <w:rPr>
                      <w:rFonts w:ascii="Calibri" w:hAnsi="Calibri" w:cs="Calibri"/>
                      <w:b/>
                      <w:bCs/>
                      <w:sz w:val="16"/>
                      <w:szCs w:val="16"/>
                    </w:rPr>
                    <w:t>COMPRIMIDO</w:t>
                  </w:r>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524A71D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0CFD2FA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43.000</w:t>
                  </w:r>
                </w:p>
              </w:tc>
            </w:tr>
            <w:tr w:rsidR="00BA77F0" w:rsidRPr="00BA77F0" w14:paraId="0FC1E8DE" w14:textId="77777777" w:rsidTr="00BA77F0">
              <w:trPr>
                <w:trHeight w:val="8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C3C5C1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191168</w:t>
                  </w:r>
                </w:p>
              </w:tc>
              <w:tc>
                <w:tcPr>
                  <w:tcW w:w="993" w:type="dxa"/>
                  <w:tcBorders>
                    <w:top w:val="nil"/>
                    <w:left w:val="nil"/>
                    <w:bottom w:val="single" w:sz="4" w:space="0" w:color="auto"/>
                    <w:right w:val="single" w:sz="4" w:space="0" w:color="auto"/>
                  </w:tcBorders>
                  <w:shd w:val="clear" w:color="000000" w:fill="FFFFFF"/>
                  <w:noWrap/>
                  <w:vAlign w:val="center"/>
                  <w:hideMark/>
                </w:tcPr>
                <w:p w14:paraId="52A63EB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314333-3</w:t>
                  </w:r>
                </w:p>
              </w:tc>
              <w:tc>
                <w:tcPr>
                  <w:tcW w:w="5244" w:type="dxa"/>
                  <w:tcBorders>
                    <w:top w:val="nil"/>
                    <w:left w:val="nil"/>
                    <w:bottom w:val="single" w:sz="4" w:space="0" w:color="auto"/>
                    <w:right w:val="single" w:sz="4" w:space="0" w:color="auto"/>
                  </w:tcBorders>
                  <w:shd w:val="clear" w:color="000000" w:fill="FFFFFF"/>
                  <w:vAlign w:val="center"/>
                  <w:hideMark/>
                </w:tcPr>
                <w:p w14:paraId="4EBFDFB2"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DEXAMETASONA - CONCENTRACAO/DOSAGEM </w:t>
                  </w:r>
                  <w:proofErr w:type="gramStart"/>
                  <w:r w:rsidRPr="00BA77F0">
                    <w:rPr>
                      <w:rFonts w:ascii="Calibri" w:hAnsi="Calibri" w:cs="Calibri"/>
                      <w:b/>
                      <w:bCs/>
                      <w:sz w:val="16"/>
                      <w:szCs w:val="16"/>
                    </w:rPr>
                    <w:t>4</w:t>
                  </w:r>
                  <w:proofErr w:type="gramEnd"/>
                  <w:r w:rsidRPr="00BA77F0">
                    <w:rPr>
                      <w:rFonts w:ascii="Calibri" w:hAnsi="Calibri" w:cs="Calibri"/>
                      <w:b/>
                      <w:bCs/>
                      <w:sz w:val="16"/>
                      <w:szCs w:val="16"/>
                    </w:rPr>
                    <w:t xml:space="preserve"> MG/ML (C/2,5ML)</w:t>
                  </w:r>
                  <w:r w:rsidRPr="00BA77F0">
                    <w:rPr>
                      <w:rFonts w:ascii="Calibri" w:hAnsi="Calibri" w:cs="Calibri"/>
                      <w:sz w:val="16"/>
                      <w:szCs w:val="16"/>
                    </w:rPr>
                    <w:t xml:space="preserve">,FORMA FARMACEUTICA </w:t>
                  </w:r>
                  <w:r w:rsidRPr="00BA77F0">
                    <w:rPr>
                      <w:rFonts w:ascii="Calibri" w:hAnsi="Calibri" w:cs="Calibri"/>
                      <w:b/>
                      <w:bCs/>
                      <w:sz w:val="16"/>
                      <w:szCs w:val="16"/>
                    </w:rPr>
                    <w:t>SOLUCAO</w:t>
                  </w:r>
                  <w:r w:rsidRPr="00BA77F0">
                    <w:rPr>
                      <w:rFonts w:ascii="Calibri" w:hAnsi="Calibri" w:cs="Calibri"/>
                      <w:sz w:val="16"/>
                      <w:szCs w:val="16"/>
                    </w:rPr>
                    <w:t xml:space="preserve"> </w:t>
                  </w:r>
                  <w:r w:rsidRPr="00BA77F0">
                    <w:rPr>
                      <w:rFonts w:ascii="Calibri" w:hAnsi="Calibri" w:cs="Calibri"/>
                      <w:b/>
                      <w:bCs/>
                      <w:sz w:val="16"/>
                      <w:szCs w:val="16"/>
                    </w:rPr>
                    <w:t>INJETAVEL</w:t>
                  </w:r>
                  <w:r w:rsidRPr="00BA77F0">
                    <w:rPr>
                      <w:rFonts w:ascii="Calibri" w:hAnsi="Calibri" w:cs="Calibri"/>
                      <w:sz w:val="16"/>
                      <w:szCs w:val="16"/>
                    </w:rPr>
                    <w:t>,FORMA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31F58FE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 2,5ML</w:t>
                  </w:r>
                </w:p>
              </w:tc>
              <w:tc>
                <w:tcPr>
                  <w:tcW w:w="1000" w:type="dxa"/>
                  <w:tcBorders>
                    <w:top w:val="nil"/>
                    <w:left w:val="nil"/>
                    <w:bottom w:val="single" w:sz="4" w:space="0" w:color="auto"/>
                    <w:right w:val="single" w:sz="4" w:space="0" w:color="auto"/>
                  </w:tcBorders>
                  <w:shd w:val="clear" w:color="000000" w:fill="DCE6F1"/>
                  <w:noWrap/>
                  <w:vAlign w:val="center"/>
                  <w:hideMark/>
                </w:tcPr>
                <w:p w14:paraId="349D408B"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28.000</w:t>
                  </w:r>
                </w:p>
              </w:tc>
            </w:tr>
            <w:tr w:rsidR="00BA77F0" w:rsidRPr="00BA77F0" w14:paraId="7772CD42" w14:textId="77777777" w:rsidTr="00BA77F0">
              <w:trPr>
                <w:trHeight w:val="79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D0F545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210540</w:t>
                  </w:r>
                </w:p>
              </w:tc>
              <w:tc>
                <w:tcPr>
                  <w:tcW w:w="993" w:type="dxa"/>
                  <w:tcBorders>
                    <w:top w:val="nil"/>
                    <w:left w:val="nil"/>
                    <w:bottom w:val="single" w:sz="4" w:space="0" w:color="auto"/>
                    <w:right w:val="single" w:sz="4" w:space="0" w:color="auto"/>
                  </w:tcBorders>
                  <w:shd w:val="clear" w:color="000000" w:fill="FFFFFF"/>
                  <w:noWrap/>
                  <w:vAlign w:val="center"/>
                  <w:hideMark/>
                </w:tcPr>
                <w:p w14:paraId="7023FA6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389456-8</w:t>
                  </w:r>
                </w:p>
              </w:tc>
              <w:tc>
                <w:tcPr>
                  <w:tcW w:w="5244" w:type="dxa"/>
                  <w:tcBorders>
                    <w:top w:val="nil"/>
                    <w:left w:val="nil"/>
                    <w:bottom w:val="single" w:sz="4" w:space="0" w:color="auto"/>
                    <w:right w:val="single" w:sz="4" w:space="0" w:color="auto"/>
                  </w:tcBorders>
                  <w:shd w:val="clear" w:color="000000" w:fill="FFFFFF"/>
                  <w:vAlign w:val="center"/>
                  <w:hideMark/>
                </w:tcPr>
                <w:p w14:paraId="2F49347B"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DEXCLORFENIRAMINA, MALEATO - CONCENTRACAO/DOSAGEM 0,4 MG/</w:t>
                  </w:r>
                  <w:proofErr w:type="gramStart"/>
                  <w:r w:rsidRPr="00BA77F0">
                    <w:rPr>
                      <w:rFonts w:ascii="Calibri" w:hAnsi="Calibri" w:cs="Calibri"/>
                      <w:b/>
                      <w:bCs/>
                      <w:sz w:val="16"/>
                      <w:szCs w:val="16"/>
                    </w:rPr>
                    <w:t>ML,</w:t>
                  </w:r>
                  <w:proofErr w:type="gramEnd"/>
                  <w:r w:rsidRPr="00BA77F0">
                    <w:rPr>
                      <w:rFonts w:ascii="Calibri" w:hAnsi="Calibri" w:cs="Calibri"/>
                      <w:sz w:val="16"/>
                      <w:szCs w:val="16"/>
                    </w:rPr>
                    <w:t xml:space="preserve">FORMA FARMACEUTICA XAROPE,FORMA DE APRESENTACAO FRASCO - </w:t>
                  </w:r>
                  <w:r w:rsidRPr="00BA77F0">
                    <w:rPr>
                      <w:rFonts w:ascii="Calibri" w:hAnsi="Calibri" w:cs="Calibri"/>
                      <w:b/>
                      <w:bCs/>
                      <w:sz w:val="16"/>
                      <w:szCs w:val="16"/>
                    </w:rPr>
                    <w:t>100 ML</w:t>
                  </w:r>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266F130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FRASCO C/</w:t>
                  </w:r>
                  <w:proofErr w:type="gramStart"/>
                  <w:r w:rsidRPr="00BA77F0">
                    <w:rPr>
                      <w:rFonts w:ascii="Calibri" w:hAnsi="Calibri" w:cs="Calibri"/>
                      <w:color w:val="000000"/>
                      <w:sz w:val="16"/>
                      <w:szCs w:val="16"/>
                    </w:rPr>
                    <w:t>100ML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0E3A8E53"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5.000</w:t>
                  </w:r>
                </w:p>
              </w:tc>
            </w:tr>
            <w:tr w:rsidR="00BA77F0" w:rsidRPr="00BA77F0" w14:paraId="40BBA170" w14:textId="77777777" w:rsidTr="00BA77F0">
              <w:trPr>
                <w:trHeight w:val="79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A39454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290560</w:t>
                  </w:r>
                </w:p>
              </w:tc>
              <w:tc>
                <w:tcPr>
                  <w:tcW w:w="993" w:type="dxa"/>
                  <w:tcBorders>
                    <w:top w:val="nil"/>
                    <w:left w:val="nil"/>
                    <w:bottom w:val="single" w:sz="4" w:space="0" w:color="auto"/>
                    <w:right w:val="single" w:sz="4" w:space="0" w:color="auto"/>
                  </w:tcBorders>
                  <w:shd w:val="clear" w:color="auto" w:fill="auto"/>
                  <w:noWrap/>
                  <w:vAlign w:val="center"/>
                  <w:hideMark/>
                </w:tcPr>
                <w:p w14:paraId="522388A3" w14:textId="77777777" w:rsidR="00BA77F0" w:rsidRPr="00BA77F0" w:rsidRDefault="00BA77F0" w:rsidP="00BA77F0">
                  <w:pPr>
                    <w:jc w:val="center"/>
                    <w:rPr>
                      <w:rFonts w:ascii="Calibri" w:hAnsi="Calibri" w:cs="Calibri"/>
                      <w:color w:val="212529"/>
                      <w:sz w:val="16"/>
                      <w:szCs w:val="16"/>
                    </w:rPr>
                  </w:pPr>
                  <w:r w:rsidRPr="00BA77F0">
                    <w:rPr>
                      <w:rFonts w:ascii="Calibri" w:hAnsi="Calibri" w:cs="Calibri"/>
                      <w:color w:val="212529"/>
                      <w:sz w:val="16"/>
                      <w:szCs w:val="16"/>
                    </w:rPr>
                    <w:t>308775-1</w:t>
                  </w:r>
                </w:p>
              </w:tc>
              <w:tc>
                <w:tcPr>
                  <w:tcW w:w="5244" w:type="dxa"/>
                  <w:tcBorders>
                    <w:top w:val="nil"/>
                    <w:left w:val="nil"/>
                    <w:bottom w:val="single" w:sz="4" w:space="0" w:color="auto"/>
                    <w:right w:val="single" w:sz="4" w:space="0" w:color="auto"/>
                  </w:tcBorders>
                  <w:shd w:val="clear" w:color="000000" w:fill="FFFFFF"/>
                  <w:vAlign w:val="center"/>
                  <w:hideMark/>
                </w:tcPr>
                <w:p w14:paraId="383DB8DF"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DEXMEDETOMIDINA, CLORIDRATO - CONCENTRACAO/DOSAGEM 0,1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FRASCO-AMPOLA,VIA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32EA0CD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w:t>
                  </w:r>
                  <w:proofErr w:type="gramStart"/>
                  <w:r w:rsidRPr="00BA77F0">
                    <w:rPr>
                      <w:rFonts w:ascii="Calibri" w:hAnsi="Calibri" w:cs="Calibri"/>
                      <w:color w:val="000000"/>
                      <w:sz w:val="16"/>
                      <w:szCs w:val="16"/>
                    </w:rPr>
                    <w:t>2ML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57FA848B"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w:t>
                  </w:r>
                </w:p>
              </w:tc>
            </w:tr>
            <w:tr w:rsidR="00BA77F0" w:rsidRPr="00BA77F0" w14:paraId="0F0D10FF" w14:textId="77777777" w:rsidTr="00BA77F0">
              <w:trPr>
                <w:trHeight w:val="9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92D107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284571</w:t>
                  </w:r>
                </w:p>
              </w:tc>
              <w:tc>
                <w:tcPr>
                  <w:tcW w:w="993" w:type="dxa"/>
                  <w:tcBorders>
                    <w:top w:val="nil"/>
                    <w:left w:val="nil"/>
                    <w:bottom w:val="single" w:sz="4" w:space="0" w:color="auto"/>
                    <w:right w:val="single" w:sz="4" w:space="0" w:color="auto"/>
                  </w:tcBorders>
                  <w:shd w:val="clear" w:color="000000" w:fill="FFFFFF"/>
                  <w:noWrap/>
                  <w:vAlign w:val="center"/>
                  <w:hideMark/>
                </w:tcPr>
                <w:p w14:paraId="50DD89B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308071-4</w:t>
                  </w:r>
                </w:p>
              </w:tc>
              <w:tc>
                <w:tcPr>
                  <w:tcW w:w="5244" w:type="dxa"/>
                  <w:tcBorders>
                    <w:top w:val="nil"/>
                    <w:left w:val="nil"/>
                    <w:bottom w:val="single" w:sz="4" w:space="0" w:color="auto"/>
                    <w:right w:val="single" w:sz="4" w:space="0" w:color="auto"/>
                  </w:tcBorders>
                  <w:shd w:val="clear" w:color="000000" w:fill="FFFFFF"/>
                  <w:vAlign w:val="center"/>
                  <w:hideMark/>
                </w:tcPr>
                <w:p w14:paraId="5DF8D4EC"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DEXTROCETAMINA, CLORIDRATO - CONCENTRACAO/DOSAGEM 50 MG/ML, (AMPOLA C/</w:t>
                  </w:r>
                  <w:proofErr w:type="gramStart"/>
                  <w:r w:rsidRPr="00BA77F0">
                    <w:rPr>
                      <w:rFonts w:ascii="Calibri" w:hAnsi="Calibri" w:cs="Calibri"/>
                      <w:b/>
                      <w:bCs/>
                      <w:color w:val="000000"/>
                      <w:sz w:val="16"/>
                      <w:szCs w:val="16"/>
                    </w:rPr>
                    <w:t>2ML</w:t>
                  </w:r>
                  <w:proofErr w:type="gramEnd"/>
                  <w:r w:rsidRPr="00BA77F0">
                    <w:rPr>
                      <w:rFonts w:ascii="Calibri" w:hAnsi="Calibri" w:cs="Calibri"/>
                      <w:b/>
                      <w:bCs/>
                      <w:color w:val="000000"/>
                      <w:sz w:val="16"/>
                      <w:szCs w:val="16"/>
                    </w:rPr>
                    <w:t>)</w:t>
                  </w:r>
                  <w:r w:rsidRPr="00BA77F0">
                    <w:rPr>
                      <w:rFonts w:ascii="Calibri" w:hAnsi="Calibri" w:cs="Calibri"/>
                      <w:color w:val="000000"/>
                      <w:sz w:val="16"/>
                      <w:szCs w:val="16"/>
                    </w:rPr>
                    <w:t>FORMA FARMACEUTICA SOLUCAO INJETAVEL,FORMA DE APRESENTACAO FRASCO-AMPOLA,VIA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2E0D385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w:t>
                  </w:r>
                  <w:proofErr w:type="gramStart"/>
                  <w:r w:rsidRPr="00BA77F0">
                    <w:rPr>
                      <w:rFonts w:ascii="Calibri" w:hAnsi="Calibri" w:cs="Calibri"/>
                      <w:color w:val="000000"/>
                      <w:sz w:val="16"/>
                      <w:szCs w:val="16"/>
                    </w:rPr>
                    <w:t>2ML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4C37ADA3"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100</w:t>
                  </w:r>
                </w:p>
              </w:tc>
            </w:tr>
            <w:tr w:rsidR="00BA77F0" w:rsidRPr="00BA77F0" w14:paraId="3892A700" w14:textId="77777777" w:rsidTr="00BA77F0">
              <w:trPr>
                <w:trHeight w:val="9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351C4C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192619</w:t>
                  </w:r>
                </w:p>
              </w:tc>
              <w:tc>
                <w:tcPr>
                  <w:tcW w:w="993" w:type="dxa"/>
                  <w:tcBorders>
                    <w:top w:val="nil"/>
                    <w:left w:val="nil"/>
                    <w:bottom w:val="single" w:sz="4" w:space="0" w:color="auto"/>
                    <w:right w:val="single" w:sz="4" w:space="0" w:color="auto"/>
                  </w:tcBorders>
                  <w:shd w:val="clear" w:color="000000" w:fill="FFFFFF"/>
                  <w:noWrap/>
                  <w:vAlign w:val="center"/>
                  <w:hideMark/>
                </w:tcPr>
                <w:p w14:paraId="72F5E9D7" w14:textId="77777777" w:rsidR="00BA77F0" w:rsidRPr="00BA77F0" w:rsidRDefault="00BA77F0" w:rsidP="00BA77F0">
                  <w:pPr>
                    <w:jc w:val="center"/>
                    <w:rPr>
                      <w:rFonts w:ascii="Calibri" w:hAnsi="Calibri" w:cs="Calibri"/>
                      <w:color w:val="212529"/>
                      <w:sz w:val="16"/>
                      <w:szCs w:val="16"/>
                    </w:rPr>
                  </w:pPr>
                  <w:r w:rsidRPr="00BA77F0">
                    <w:rPr>
                      <w:rFonts w:ascii="Calibri" w:hAnsi="Calibri" w:cs="Calibri"/>
                      <w:color w:val="212529"/>
                      <w:sz w:val="16"/>
                      <w:szCs w:val="16"/>
                    </w:rPr>
                    <w:t>310809-0</w:t>
                  </w:r>
                </w:p>
              </w:tc>
              <w:tc>
                <w:tcPr>
                  <w:tcW w:w="5244" w:type="dxa"/>
                  <w:tcBorders>
                    <w:top w:val="nil"/>
                    <w:left w:val="nil"/>
                    <w:bottom w:val="single" w:sz="4" w:space="0" w:color="auto"/>
                    <w:right w:val="single" w:sz="4" w:space="0" w:color="auto"/>
                  </w:tcBorders>
                  <w:shd w:val="clear" w:color="000000" w:fill="FFFFFF"/>
                  <w:vAlign w:val="center"/>
                  <w:hideMark/>
                </w:tcPr>
                <w:p w14:paraId="5F18D31E"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DEXTROCETAMINA, CLORIDRATO - CONCENTRACAO/DOSAGEM 50 MG/ML, (AMPOLA C/</w:t>
                  </w:r>
                  <w:proofErr w:type="gramStart"/>
                  <w:r w:rsidRPr="00BA77F0">
                    <w:rPr>
                      <w:rFonts w:ascii="Calibri" w:hAnsi="Calibri" w:cs="Calibri"/>
                      <w:b/>
                      <w:bCs/>
                      <w:color w:val="000000"/>
                      <w:sz w:val="16"/>
                      <w:szCs w:val="16"/>
                    </w:rPr>
                    <w:t>10ML</w:t>
                  </w:r>
                  <w:proofErr w:type="gramEnd"/>
                  <w:r w:rsidRPr="00BA77F0">
                    <w:rPr>
                      <w:rFonts w:ascii="Calibri" w:hAnsi="Calibri" w:cs="Calibri"/>
                      <w:b/>
                      <w:bCs/>
                      <w:color w:val="000000"/>
                      <w:sz w:val="16"/>
                      <w:szCs w:val="16"/>
                    </w:rPr>
                    <w:t>)</w:t>
                  </w:r>
                  <w:r w:rsidRPr="00BA77F0">
                    <w:rPr>
                      <w:rFonts w:ascii="Calibri" w:hAnsi="Calibri" w:cs="Calibri"/>
                      <w:color w:val="000000"/>
                      <w:sz w:val="16"/>
                      <w:szCs w:val="16"/>
                    </w:rPr>
                    <w:t>FORMA FARMACEUTICA SOLUCAO INJETAVEL,FORMA DE APRESENTACAO FRASCO-AMPOLA,VIA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566819F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FR/AMP C/ </w:t>
                  </w:r>
                  <w:proofErr w:type="gramStart"/>
                  <w:r w:rsidRPr="00BA77F0">
                    <w:rPr>
                      <w:rFonts w:ascii="Calibri" w:hAnsi="Calibri" w:cs="Calibri"/>
                      <w:color w:val="000000"/>
                      <w:sz w:val="16"/>
                      <w:szCs w:val="16"/>
                    </w:rPr>
                    <w:t>10ML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72B8DA1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w:t>
                  </w:r>
                </w:p>
              </w:tc>
            </w:tr>
            <w:tr w:rsidR="00BA77F0" w:rsidRPr="00BA77F0" w14:paraId="6857826F"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D1D895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193425</w:t>
                  </w:r>
                </w:p>
              </w:tc>
              <w:tc>
                <w:tcPr>
                  <w:tcW w:w="993" w:type="dxa"/>
                  <w:tcBorders>
                    <w:top w:val="nil"/>
                    <w:left w:val="nil"/>
                    <w:bottom w:val="single" w:sz="4" w:space="0" w:color="auto"/>
                    <w:right w:val="single" w:sz="4" w:space="0" w:color="auto"/>
                  </w:tcBorders>
                  <w:shd w:val="clear" w:color="000000" w:fill="FFFFFF"/>
                  <w:noWrap/>
                  <w:vAlign w:val="center"/>
                  <w:hideMark/>
                </w:tcPr>
                <w:p w14:paraId="212A760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334784-2</w:t>
                  </w:r>
                </w:p>
              </w:tc>
              <w:tc>
                <w:tcPr>
                  <w:tcW w:w="5244" w:type="dxa"/>
                  <w:tcBorders>
                    <w:top w:val="nil"/>
                    <w:left w:val="nil"/>
                    <w:bottom w:val="single" w:sz="4" w:space="0" w:color="auto"/>
                    <w:right w:val="single" w:sz="4" w:space="0" w:color="auto"/>
                  </w:tcBorders>
                  <w:shd w:val="clear" w:color="000000" w:fill="FFFFFF"/>
                  <w:vAlign w:val="center"/>
                  <w:hideMark/>
                </w:tcPr>
                <w:p w14:paraId="74FE661F"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DIAZEPAM - CONCENTRACAO/DOSAGEM 10 MG/</w:t>
                  </w:r>
                  <w:proofErr w:type="gramStart"/>
                  <w:r w:rsidRPr="00BA77F0">
                    <w:rPr>
                      <w:rFonts w:ascii="Calibri" w:hAnsi="Calibri" w:cs="Calibri"/>
                      <w:b/>
                      <w:bCs/>
                      <w:sz w:val="16"/>
                      <w:szCs w:val="16"/>
                    </w:rPr>
                    <w:t>2ML</w:t>
                  </w:r>
                  <w:proofErr w:type="gramEnd"/>
                  <w:r w:rsidRPr="00BA77F0">
                    <w:rPr>
                      <w:rFonts w:ascii="Calibri" w:hAnsi="Calibri" w:cs="Calibri"/>
                      <w:sz w:val="16"/>
                      <w:szCs w:val="16"/>
                    </w:rPr>
                    <w:t xml:space="preserve">,FORMA FARMACEUTICA </w:t>
                  </w:r>
                  <w:r w:rsidRPr="00BA77F0">
                    <w:rPr>
                      <w:rFonts w:ascii="Calibri" w:hAnsi="Calibri" w:cs="Calibri"/>
                      <w:b/>
                      <w:bCs/>
                      <w:sz w:val="16"/>
                      <w:szCs w:val="16"/>
                    </w:rPr>
                    <w:t>SOLUCAO INJETAVEL,</w:t>
                  </w:r>
                  <w:r w:rsidRPr="00BA77F0">
                    <w:rPr>
                      <w:rFonts w:ascii="Calibri" w:hAnsi="Calibri" w:cs="Calibri"/>
                      <w:sz w:val="16"/>
                      <w:szCs w:val="16"/>
                    </w:rPr>
                    <w:t>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5EA097F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AMP. C/ </w:t>
                  </w:r>
                  <w:proofErr w:type="gramStart"/>
                  <w:r w:rsidRPr="00BA77F0">
                    <w:rPr>
                      <w:rFonts w:ascii="Calibri" w:hAnsi="Calibri" w:cs="Calibri"/>
                      <w:color w:val="000000"/>
                      <w:sz w:val="16"/>
                      <w:szCs w:val="16"/>
                    </w:rPr>
                    <w:t>2ML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51F2BD5D"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400</w:t>
                  </w:r>
                </w:p>
              </w:tc>
            </w:tr>
            <w:tr w:rsidR="00BA77F0" w:rsidRPr="00BA77F0" w14:paraId="1D890579" w14:textId="77777777" w:rsidTr="00BA77F0">
              <w:trPr>
                <w:trHeight w:val="64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033BA8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285945</w:t>
                  </w:r>
                </w:p>
              </w:tc>
              <w:tc>
                <w:tcPr>
                  <w:tcW w:w="993" w:type="dxa"/>
                  <w:tcBorders>
                    <w:top w:val="nil"/>
                    <w:left w:val="nil"/>
                    <w:bottom w:val="single" w:sz="4" w:space="0" w:color="auto"/>
                    <w:right w:val="single" w:sz="4" w:space="0" w:color="auto"/>
                  </w:tcBorders>
                  <w:shd w:val="clear" w:color="000000" w:fill="FFFFFF"/>
                  <w:noWrap/>
                  <w:vAlign w:val="center"/>
                  <w:hideMark/>
                </w:tcPr>
                <w:p w14:paraId="5B86F36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314123-3</w:t>
                  </w:r>
                </w:p>
              </w:tc>
              <w:tc>
                <w:tcPr>
                  <w:tcW w:w="5244" w:type="dxa"/>
                  <w:tcBorders>
                    <w:top w:val="nil"/>
                    <w:left w:val="nil"/>
                    <w:bottom w:val="single" w:sz="4" w:space="0" w:color="auto"/>
                    <w:right w:val="single" w:sz="4" w:space="0" w:color="auto"/>
                  </w:tcBorders>
                  <w:shd w:val="clear" w:color="000000" w:fill="FFFFFF"/>
                  <w:vAlign w:val="center"/>
                  <w:hideMark/>
                </w:tcPr>
                <w:p w14:paraId="63359382"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DIAZEPAM - CONCENTRACAO/DOSAGEM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w:t>
                  </w:r>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1968D49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65AF9F8E"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29.000</w:t>
                  </w:r>
                </w:p>
              </w:tc>
            </w:tr>
            <w:tr w:rsidR="00BA77F0" w:rsidRPr="00BA77F0" w14:paraId="5729EB01" w14:textId="77777777" w:rsidTr="00BA77F0">
              <w:trPr>
                <w:trHeight w:val="70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CA3A23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210700</w:t>
                  </w:r>
                </w:p>
              </w:tc>
              <w:tc>
                <w:tcPr>
                  <w:tcW w:w="993" w:type="dxa"/>
                  <w:tcBorders>
                    <w:top w:val="nil"/>
                    <w:left w:val="nil"/>
                    <w:bottom w:val="single" w:sz="4" w:space="0" w:color="auto"/>
                    <w:right w:val="single" w:sz="4" w:space="0" w:color="auto"/>
                  </w:tcBorders>
                  <w:shd w:val="clear" w:color="000000" w:fill="FFFFFF"/>
                  <w:noWrap/>
                  <w:vAlign w:val="center"/>
                  <w:hideMark/>
                </w:tcPr>
                <w:p w14:paraId="1C93C93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320138-4</w:t>
                  </w:r>
                </w:p>
              </w:tc>
              <w:tc>
                <w:tcPr>
                  <w:tcW w:w="5244" w:type="dxa"/>
                  <w:tcBorders>
                    <w:top w:val="nil"/>
                    <w:left w:val="nil"/>
                    <w:bottom w:val="single" w:sz="4" w:space="0" w:color="auto"/>
                    <w:right w:val="single" w:sz="4" w:space="0" w:color="auto"/>
                  </w:tcBorders>
                  <w:shd w:val="clear" w:color="000000" w:fill="FFFFFF"/>
                  <w:vAlign w:val="center"/>
                  <w:hideMark/>
                </w:tcPr>
                <w:p w14:paraId="6C9C032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DICLOFENACO DIETILAMONIO - CONCENTRACAO/DOSAGEM 11,6 MG/G C/60 GRAMAS</w:t>
                  </w:r>
                  <w:r w:rsidRPr="00BA77F0">
                    <w:rPr>
                      <w:rFonts w:ascii="Calibri" w:hAnsi="Calibri" w:cs="Calibri"/>
                      <w:sz w:val="16"/>
                      <w:szCs w:val="16"/>
                    </w:rPr>
                    <w:t xml:space="preserve"> - FORMA FARMACEUTICA </w:t>
                  </w:r>
                  <w:proofErr w:type="gramStart"/>
                  <w:r w:rsidRPr="00BA77F0">
                    <w:rPr>
                      <w:rFonts w:ascii="Calibri" w:hAnsi="Calibri" w:cs="Calibri"/>
                      <w:sz w:val="16"/>
                      <w:szCs w:val="16"/>
                    </w:rPr>
                    <w:t>GEL,</w:t>
                  </w:r>
                  <w:proofErr w:type="gramEnd"/>
                  <w:r w:rsidRPr="00BA77F0">
                    <w:rPr>
                      <w:rFonts w:ascii="Calibri" w:hAnsi="Calibri" w:cs="Calibri"/>
                      <w:sz w:val="16"/>
                      <w:szCs w:val="16"/>
                    </w:rPr>
                    <w:t>FORMA DE APRESENTACAO BISNAGA,VIA DE ADMINISTRACAO TOPICA</w:t>
                  </w:r>
                </w:p>
              </w:tc>
              <w:tc>
                <w:tcPr>
                  <w:tcW w:w="1239" w:type="dxa"/>
                  <w:tcBorders>
                    <w:top w:val="nil"/>
                    <w:left w:val="nil"/>
                    <w:bottom w:val="single" w:sz="4" w:space="0" w:color="auto"/>
                    <w:right w:val="single" w:sz="4" w:space="0" w:color="auto"/>
                  </w:tcBorders>
                  <w:shd w:val="clear" w:color="000000" w:fill="FFFFFF"/>
                  <w:vAlign w:val="center"/>
                  <w:hideMark/>
                </w:tcPr>
                <w:p w14:paraId="3831A86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TUBO C/60 GRAMAS</w:t>
                  </w:r>
                </w:p>
              </w:tc>
              <w:tc>
                <w:tcPr>
                  <w:tcW w:w="1000" w:type="dxa"/>
                  <w:tcBorders>
                    <w:top w:val="nil"/>
                    <w:left w:val="nil"/>
                    <w:bottom w:val="single" w:sz="4" w:space="0" w:color="auto"/>
                    <w:right w:val="single" w:sz="4" w:space="0" w:color="auto"/>
                  </w:tcBorders>
                  <w:shd w:val="clear" w:color="000000" w:fill="DCE6F1"/>
                  <w:noWrap/>
                  <w:vAlign w:val="center"/>
                  <w:hideMark/>
                </w:tcPr>
                <w:p w14:paraId="6416BBA7"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80</w:t>
                  </w:r>
                </w:p>
              </w:tc>
            </w:tr>
            <w:tr w:rsidR="00BA77F0" w:rsidRPr="00BA77F0" w14:paraId="00CB64B5"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E29706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210600</w:t>
                  </w:r>
                </w:p>
              </w:tc>
              <w:tc>
                <w:tcPr>
                  <w:tcW w:w="993" w:type="dxa"/>
                  <w:tcBorders>
                    <w:top w:val="nil"/>
                    <w:left w:val="nil"/>
                    <w:bottom w:val="single" w:sz="4" w:space="0" w:color="auto"/>
                    <w:right w:val="single" w:sz="4" w:space="0" w:color="auto"/>
                  </w:tcBorders>
                  <w:shd w:val="clear" w:color="000000" w:fill="FFFFFF"/>
                  <w:noWrap/>
                  <w:vAlign w:val="center"/>
                  <w:hideMark/>
                </w:tcPr>
                <w:p w14:paraId="16CB41D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314127-6</w:t>
                  </w:r>
                </w:p>
              </w:tc>
              <w:tc>
                <w:tcPr>
                  <w:tcW w:w="5244" w:type="dxa"/>
                  <w:tcBorders>
                    <w:top w:val="nil"/>
                    <w:left w:val="nil"/>
                    <w:bottom w:val="single" w:sz="4" w:space="0" w:color="auto"/>
                    <w:right w:val="single" w:sz="4" w:space="0" w:color="auto"/>
                  </w:tcBorders>
                  <w:shd w:val="clear" w:color="000000" w:fill="FFFFFF"/>
                  <w:vAlign w:val="center"/>
                  <w:hideMark/>
                </w:tcPr>
                <w:p w14:paraId="0EA8D38F"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DICLOFENACO SODICO - CONCENTRACAO/DOSAGEM 25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7DC8C64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AMP. C/ </w:t>
                  </w:r>
                  <w:proofErr w:type="gramStart"/>
                  <w:r w:rsidRPr="00BA77F0">
                    <w:rPr>
                      <w:rFonts w:ascii="Calibri" w:hAnsi="Calibri" w:cs="Calibri"/>
                      <w:color w:val="000000"/>
                      <w:sz w:val="16"/>
                      <w:szCs w:val="16"/>
                    </w:rPr>
                    <w:t>3ML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1A6A7306"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8.000</w:t>
                  </w:r>
                </w:p>
              </w:tc>
            </w:tr>
            <w:tr w:rsidR="00BA77F0" w:rsidRPr="00BA77F0" w14:paraId="7D48ACEE" w14:textId="77777777" w:rsidTr="00BA77F0">
              <w:trPr>
                <w:trHeight w:val="63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5E317B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190820</w:t>
                  </w:r>
                </w:p>
              </w:tc>
              <w:tc>
                <w:tcPr>
                  <w:tcW w:w="993" w:type="dxa"/>
                  <w:tcBorders>
                    <w:top w:val="nil"/>
                    <w:left w:val="nil"/>
                    <w:bottom w:val="single" w:sz="4" w:space="0" w:color="auto"/>
                    <w:right w:val="single" w:sz="4" w:space="0" w:color="auto"/>
                  </w:tcBorders>
                  <w:shd w:val="clear" w:color="000000" w:fill="FFFFFF"/>
                  <w:noWrap/>
                  <w:vAlign w:val="center"/>
                  <w:hideMark/>
                </w:tcPr>
                <w:p w14:paraId="4411CEE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307117-0</w:t>
                  </w:r>
                </w:p>
              </w:tc>
              <w:tc>
                <w:tcPr>
                  <w:tcW w:w="5244" w:type="dxa"/>
                  <w:tcBorders>
                    <w:top w:val="nil"/>
                    <w:left w:val="nil"/>
                    <w:bottom w:val="single" w:sz="4" w:space="0" w:color="auto"/>
                    <w:right w:val="single" w:sz="4" w:space="0" w:color="auto"/>
                  </w:tcBorders>
                  <w:shd w:val="clear" w:color="000000" w:fill="FFFFFF"/>
                  <w:vAlign w:val="center"/>
                  <w:hideMark/>
                </w:tcPr>
                <w:p w14:paraId="7A3A5554"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DIGOXINA - CONCENTRACAO/DOSAGEM 0,25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2AE879F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339BDBB6"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5.000</w:t>
                  </w:r>
                </w:p>
              </w:tc>
            </w:tr>
            <w:tr w:rsidR="00BA77F0" w:rsidRPr="00BA77F0" w14:paraId="22CCC15F" w14:textId="77777777" w:rsidTr="00BA77F0">
              <w:trPr>
                <w:trHeight w:val="10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81F222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287366</w:t>
                  </w:r>
                </w:p>
              </w:tc>
              <w:tc>
                <w:tcPr>
                  <w:tcW w:w="993" w:type="dxa"/>
                  <w:tcBorders>
                    <w:top w:val="nil"/>
                    <w:left w:val="nil"/>
                    <w:bottom w:val="single" w:sz="4" w:space="0" w:color="auto"/>
                    <w:right w:val="single" w:sz="4" w:space="0" w:color="auto"/>
                  </w:tcBorders>
                  <w:shd w:val="clear" w:color="000000" w:fill="FFFFFF"/>
                  <w:noWrap/>
                  <w:vAlign w:val="center"/>
                  <w:hideMark/>
                </w:tcPr>
                <w:p w14:paraId="0D6EA14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316392-0</w:t>
                  </w:r>
                </w:p>
              </w:tc>
              <w:tc>
                <w:tcPr>
                  <w:tcW w:w="5244" w:type="dxa"/>
                  <w:tcBorders>
                    <w:top w:val="nil"/>
                    <w:left w:val="nil"/>
                    <w:bottom w:val="single" w:sz="4" w:space="0" w:color="auto"/>
                    <w:right w:val="single" w:sz="4" w:space="0" w:color="auto"/>
                  </w:tcBorders>
                  <w:shd w:val="clear" w:color="000000" w:fill="FFFFFF"/>
                  <w:vAlign w:val="center"/>
                  <w:hideMark/>
                </w:tcPr>
                <w:p w14:paraId="682D78C7"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DIMENIDRINATO + PIRIDOXINA + GLICOSE + FRUTOSE - CONCENTRACAO/DOSAGEM </w:t>
                  </w:r>
                  <w:proofErr w:type="gramStart"/>
                  <w:r w:rsidRPr="00BA77F0">
                    <w:rPr>
                      <w:rFonts w:ascii="Calibri" w:hAnsi="Calibri" w:cs="Calibri"/>
                      <w:b/>
                      <w:bCs/>
                      <w:sz w:val="16"/>
                      <w:szCs w:val="16"/>
                    </w:rPr>
                    <w:t>3</w:t>
                  </w:r>
                  <w:proofErr w:type="gramEnd"/>
                  <w:r w:rsidRPr="00BA77F0">
                    <w:rPr>
                      <w:rFonts w:ascii="Calibri" w:hAnsi="Calibri" w:cs="Calibri"/>
                      <w:b/>
                      <w:bCs/>
                      <w:sz w:val="16"/>
                      <w:szCs w:val="16"/>
                    </w:rPr>
                    <w:t xml:space="preserve"> MG/ML + 5 MG/ML + 100 MG/ML + 100 MG/ML RESPECTIVAMENTE</w:t>
                  </w:r>
                  <w:r w:rsidRPr="00BA77F0">
                    <w:rPr>
                      <w:rFonts w:ascii="Calibri" w:hAnsi="Calibri" w:cs="Calibri"/>
                      <w:sz w:val="16"/>
                      <w:szCs w:val="16"/>
                    </w:rPr>
                    <w:t xml:space="preserve">,FORMA FARMACEUTICA SOLUCAO INJETAVEL,FORMA DE APRESENTACAO AMPOLA,VIA DE ADMINISTRACAO </w:t>
                  </w:r>
                  <w:r w:rsidRPr="00BA77F0">
                    <w:rPr>
                      <w:rFonts w:ascii="Calibri" w:hAnsi="Calibri" w:cs="Calibri"/>
                      <w:b/>
                      <w:bCs/>
                      <w:sz w:val="16"/>
                      <w:szCs w:val="16"/>
                      <w:u w:val="single"/>
                    </w:rPr>
                    <w:t>INTRAVENOSA</w:t>
                  </w:r>
                </w:p>
              </w:tc>
              <w:tc>
                <w:tcPr>
                  <w:tcW w:w="1239" w:type="dxa"/>
                  <w:tcBorders>
                    <w:top w:val="nil"/>
                    <w:left w:val="nil"/>
                    <w:bottom w:val="single" w:sz="4" w:space="0" w:color="auto"/>
                    <w:right w:val="single" w:sz="4" w:space="0" w:color="auto"/>
                  </w:tcBorders>
                  <w:shd w:val="clear" w:color="000000" w:fill="FFFFFF"/>
                  <w:vAlign w:val="center"/>
                  <w:hideMark/>
                </w:tcPr>
                <w:p w14:paraId="337F6AA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w:t>
                  </w:r>
                  <w:proofErr w:type="gramStart"/>
                  <w:r w:rsidRPr="00BA77F0">
                    <w:rPr>
                      <w:rFonts w:ascii="Calibri" w:hAnsi="Calibri" w:cs="Calibri"/>
                      <w:color w:val="000000"/>
                      <w:sz w:val="16"/>
                      <w:szCs w:val="16"/>
                    </w:rPr>
                    <w:t>10ML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3A2B1B8D"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2.000</w:t>
                  </w:r>
                </w:p>
              </w:tc>
            </w:tr>
            <w:tr w:rsidR="00BA77F0" w:rsidRPr="00BA77F0" w14:paraId="6AE8B1E4"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423287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219581</w:t>
                  </w:r>
                </w:p>
              </w:tc>
              <w:tc>
                <w:tcPr>
                  <w:tcW w:w="993" w:type="dxa"/>
                  <w:tcBorders>
                    <w:top w:val="nil"/>
                    <w:left w:val="nil"/>
                    <w:bottom w:val="single" w:sz="4" w:space="0" w:color="auto"/>
                    <w:right w:val="single" w:sz="4" w:space="0" w:color="auto"/>
                  </w:tcBorders>
                  <w:shd w:val="clear" w:color="000000" w:fill="FFFFFF"/>
                  <w:noWrap/>
                  <w:vAlign w:val="center"/>
                  <w:hideMark/>
                </w:tcPr>
                <w:p w14:paraId="73D5081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319945-2</w:t>
                  </w:r>
                </w:p>
              </w:tc>
              <w:tc>
                <w:tcPr>
                  <w:tcW w:w="5244" w:type="dxa"/>
                  <w:tcBorders>
                    <w:top w:val="nil"/>
                    <w:left w:val="nil"/>
                    <w:bottom w:val="single" w:sz="4" w:space="0" w:color="auto"/>
                    <w:right w:val="single" w:sz="4" w:space="0" w:color="auto"/>
                  </w:tcBorders>
                  <w:shd w:val="clear" w:color="000000" w:fill="FFFFFF"/>
                  <w:vAlign w:val="center"/>
                  <w:hideMark/>
                </w:tcPr>
                <w:p w14:paraId="4EA55664"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 xml:space="preserve">DIOSMINA + HESPERIDINA - CONCENTRACAO/DOSAGEM 450 MG + 50 MG </w:t>
                  </w:r>
                  <w:proofErr w:type="gramStart"/>
                  <w:r w:rsidRPr="00BA77F0">
                    <w:rPr>
                      <w:rFonts w:ascii="Calibri" w:hAnsi="Calibri" w:cs="Calibri"/>
                      <w:color w:val="000000"/>
                      <w:sz w:val="16"/>
                      <w:szCs w:val="16"/>
                    </w:rPr>
                    <w:t>RESPECTIVAMENTE,</w:t>
                  </w:r>
                  <w:proofErr w:type="gramEnd"/>
                  <w:r w:rsidRPr="00BA77F0">
                    <w:rPr>
                      <w:rFonts w:ascii="Calibri" w:hAnsi="Calibri" w:cs="Calibri"/>
                      <w:color w:val="000000"/>
                      <w:sz w:val="16"/>
                      <w:szCs w:val="16"/>
                    </w:rPr>
                    <w:t>FORMA FARMACEUTICA COMPRIMIDO REVESTIDO,VIA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37F01EF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vAlign w:val="center"/>
                  <w:hideMark/>
                </w:tcPr>
                <w:p w14:paraId="11E074A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1.700</w:t>
                  </w:r>
                </w:p>
              </w:tc>
            </w:tr>
            <w:tr w:rsidR="00BA77F0" w:rsidRPr="00BA77F0" w14:paraId="1C8C4E8F" w14:textId="77777777" w:rsidTr="00BA77F0">
              <w:trPr>
                <w:trHeight w:val="64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BFD55A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210543</w:t>
                  </w:r>
                </w:p>
              </w:tc>
              <w:tc>
                <w:tcPr>
                  <w:tcW w:w="993" w:type="dxa"/>
                  <w:tcBorders>
                    <w:top w:val="nil"/>
                    <w:left w:val="nil"/>
                    <w:bottom w:val="single" w:sz="4" w:space="0" w:color="auto"/>
                    <w:right w:val="single" w:sz="4" w:space="0" w:color="auto"/>
                  </w:tcBorders>
                  <w:shd w:val="clear" w:color="000000" w:fill="FFFFFF"/>
                  <w:noWrap/>
                  <w:vAlign w:val="center"/>
                  <w:hideMark/>
                </w:tcPr>
                <w:p w14:paraId="40CB37F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307120-0</w:t>
                  </w:r>
                </w:p>
              </w:tc>
              <w:tc>
                <w:tcPr>
                  <w:tcW w:w="5244" w:type="dxa"/>
                  <w:tcBorders>
                    <w:top w:val="nil"/>
                    <w:left w:val="nil"/>
                    <w:bottom w:val="single" w:sz="4" w:space="0" w:color="auto"/>
                    <w:right w:val="single" w:sz="4" w:space="0" w:color="auto"/>
                  </w:tcBorders>
                  <w:shd w:val="clear" w:color="000000" w:fill="FFFFFF"/>
                  <w:vAlign w:val="center"/>
                  <w:hideMark/>
                </w:tcPr>
                <w:p w14:paraId="4F2DD76A"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DIPIRONA SODICA - CONCENTRACAO/DOSAGEM 500 </w:t>
                  </w:r>
                  <w:proofErr w:type="gramStart"/>
                  <w:r w:rsidRPr="00BA77F0">
                    <w:rPr>
                      <w:rFonts w:ascii="Calibri" w:hAnsi="Calibri" w:cs="Calibri"/>
                      <w:b/>
                      <w:bCs/>
                      <w:sz w:val="16"/>
                      <w:szCs w:val="16"/>
                    </w:rPr>
                    <w:t>MG,</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2CADE68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2672C8C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800.000</w:t>
                  </w:r>
                </w:p>
              </w:tc>
            </w:tr>
            <w:tr w:rsidR="00BA77F0" w:rsidRPr="00BA77F0" w14:paraId="2BAD845C"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DAE918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lastRenderedPageBreak/>
                    <w:t>210542</w:t>
                  </w:r>
                </w:p>
              </w:tc>
              <w:tc>
                <w:tcPr>
                  <w:tcW w:w="993" w:type="dxa"/>
                  <w:tcBorders>
                    <w:top w:val="nil"/>
                    <w:left w:val="nil"/>
                    <w:bottom w:val="single" w:sz="4" w:space="0" w:color="auto"/>
                    <w:right w:val="single" w:sz="4" w:space="0" w:color="auto"/>
                  </w:tcBorders>
                  <w:shd w:val="clear" w:color="000000" w:fill="FFFFFF"/>
                  <w:noWrap/>
                  <w:vAlign w:val="center"/>
                  <w:hideMark/>
                </w:tcPr>
                <w:p w14:paraId="3D10B54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307123-5</w:t>
                  </w:r>
                </w:p>
              </w:tc>
              <w:tc>
                <w:tcPr>
                  <w:tcW w:w="5244" w:type="dxa"/>
                  <w:tcBorders>
                    <w:top w:val="nil"/>
                    <w:left w:val="nil"/>
                    <w:bottom w:val="single" w:sz="4" w:space="0" w:color="auto"/>
                    <w:right w:val="single" w:sz="4" w:space="0" w:color="auto"/>
                  </w:tcBorders>
                  <w:shd w:val="clear" w:color="000000" w:fill="FFFFFF"/>
                  <w:vAlign w:val="center"/>
                  <w:hideMark/>
                </w:tcPr>
                <w:p w14:paraId="4506BC68"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DIPIRONA SODICA - CONCENTRACAO/DOSAGEM 500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 xml:space="preserve">FORMA FARMACEUTICA SOLUCAO INJETAVEL,FORMA DE APRESENTACAO </w:t>
                  </w:r>
                  <w:r w:rsidRPr="00BA77F0">
                    <w:rPr>
                      <w:rFonts w:ascii="Calibri" w:hAnsi="Calibri" w:cs="Calibri"/>
                      <w:b/>
                      <w:bCs/>
                      <w:sz w:val="16"/>
                      <w:szCs w:val="16"/>
                      <w:u w:val="single"/>
                    </w:rPr>
                    <w:t>AMPOLA 2 ML</w:t>
                  </w:r>
                  <w:r w:rsidRPr="00BA77F0">
                    <w:rPr>
                      <w:rFonts w:ascii="Calibri" w:hAnsi="Calibri" w:cs="Calibri"/>
                      <w:sz w:val="16"/>
                      <w:szCs w:val="16"/>
                    </w:rPr>
                    <w:t>,VIA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2E76BF4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w:t>
                  </w:r>
                  <w:proofErr w:type="gramStart"/>
                  <w:r w:rsidRPr="00BA77F0">
                    <w:rPr>
                      <w:rFonts w:ascii="Calibri" w:hAnsi="Calibri" w:cs="Calibri"/>
                      <w:color w:val="000000"/>
                      <w:sz w:val="16"/>
                      <w:szCs w:val="16"/>
                    </w:rPr>
                    <w:t>2ML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1C956E19"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39.000</w:t>
                  </w:r>
                </w:p>
              </w:tc>
            </w:tr>
            <w:tr w:rsidR="00BA77F0" w:rsidRPr="00BA77F0" w14:paraId="7A13E783"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ABB77A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210544</w:t>
                  </w:r>
                </w:p>
              </w:tc>
              <w:tc>
                <w:tcPr>
                  <w:tcW w:w="993" w:type="dxa"/>
                  <w:tcBorders>
                    <w:top w:val="nil"/>
                    <w:left w:val="nil"/>
                    <w:bottom w:val="single" w:sz="4" w:space="0" w:color="auto"/>
                    <w:right w:val="single" w:sz="4" w:space="0" w:color="auto"/>
                  </w:tcBorders>
                  <w:shd w:val="clear" w:color="000000" w:fill="FFFFFF"/>
                  <w:noWrap/>
                  <w:vAlign w:val="center"/>
                  <w:hideMark/>
                </w:tcPr>
                <w:p w14:paraId="44E9AD9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307122-7</w:t>
                  </w:r>
                </w:p>
              </w:tc>
              <w:tc>
                <w:tcPr>
                  <w:tcW w:w="5244" w:type="dxa"/>
                  <w:tcBorders>
                    <w:top w:val="nil"/>
                    <w:left w:val="nil"/>
                    <w:bottom w:val="single" w:sz="4" w:space="0" w:color="auto"/>
                    <w:right w:val="single" w:sz="4" w:space="0" w:color="auto"/>
                  </w:tcBorders>
                  <w:shd w:val="clear" w:color="000000" w:fill="FFFFFF"/>
                  <w:vAlign w:val="center"/>
                  <w:hideMark/>
                </w:tcPr>
                <w:p w14:paraId="53B5399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DIPIRONA SODICA - CONCENTRACAO/DOSAGEM 500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 xml:space="preserve">FORMA FARMACEUTICA SOLUCAO ORAL,FORMA DE APRESENTACAO </w:t>
                  </w:r>
                  <w:r w:rsidRPr="00BA77F0">
                    <w:rPr>
                      <w:rFonts w:ascii="Calibri" w:hAnsi="Calibri" w:cs="Calibri"/>
                      <w:b/>
                      <w:bCs/>
                      <w:sz w:val="16"/>
                      <w:szCs w:val="16"/>
                      <w:u w:val="single"/>
                    </w:rPr>
                    <w:t>FRASCO CONTA-GOTAS - 10 M</w:t>
                  </w:r>
                  <w:r w:rsidRPr="00BA77F0">
                    <w:rPr>
                      <w:rFonts w:ascii="Calibri" w:hAnsi="Calibri" w:cs="Calibri"/>
                      <w:sz w:val="16"/>
                      <w:szCs w:val="16"/>
                    </w:rPr>
                    <w:t>L,VIA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6A70525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 C/</w:t>
                  </w:r>
                  <w:proofErr w:type="gramStart"/>
                  <w:r w:rsidRPr="00BA77F0">
                    <w:rPr>
                      <w:rFonts w:ascii="Calibri" w:hAnsi="Calibri" w:cs="Calibri"/>
                      <w:color w:val="000000"/>
                      <w:sz w:val="16"/>
                      <w:szCs w:val="16"/>
                    </w:rPr>
                    <w:t>10ML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7213BBAE"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15.000</w:t>
                  </w:r>
                </w:p>
              </w:tc>
            </w:tr>
            <w:tr w:rsidR="00BA77F0" w:rsidRPr="00BA77F0" w14:paraId="7F56C483" w14:textId="77777777" w:rsidTr="00BA77F0">
              <w:trPr>
                <w:trHeight w:val="93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8A57C9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218661</w:t>
                  </w:r>
                </w:p>
              </w:tc>
              <w:tc>
                <w:tcPr>
                  <w:tcW w:w="993" w:type="dxa"/>
                  <w:tcBorders>
                    <w:top w:val="nil"/>
                    <w:left w:val="nil"/>
                    <w:bottom w:val="single" w:sz="4" w:space="0" w:color="auto"/>
                    <w:right w:val="single" w:sz="4" w:space="0" w:color="auto"/>
                  </w:tcBorders>
                  <w:shd w:val="clear" w:color="000000" w:fill="FFFFFF"/>
                  <w:noWrap/>
                  <w:vAlign w:val="center"/>
                  <w:hideMark/>
                </w:tcPr>
                <w:p w14:paraId="2FAA356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310976-3</w:t>
                  </w:r>
                </w:p>
              </w:tc>
              <w:tc>
                <w:tcPr>
                  <w:tcW w:w="5244" w:type="dxa"/>
                  <w:tcBorders>
                    <w:top w:val="nil"/>
                    <w:left w:val="nil"/>
                    <w:bottom w:val="single" w:sz="4" w:space="0" w:color="auto"/>
                    <w:right w:val="single" w:sz="4" w:space="0" w:color="auto"/>
                  </w:tcBorders>
                  <w:shd w:val="clear" w:color="000000" w:fill="FFFFFF"/>
                  <w:vAlign w:val="center"/>
                  <w:hideMark/>
                </w:tcPr>
                <w:p w14:paraId="2FD07EC0"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DOBUTAMINA, CLORIDRATO - CONCENTRACAO/DOSAGEM 12,5 MG/ML AMPOLA C/</w:t>
                  </w:r>
                  <w:proofErr w:type="gramStart"/>
                  <w:r w:rsidRPr="00BA77F0">
                    <w:rPr>
                      <w:rFonts w:ascii="Calibri" w:hAnsi="Calibri" w:cs="Calibri"/>
                      <w:b/>
                      <w:bCs/>
                      <w:sz w:val="16"/>
                      <w:szCs w:val="16"/>
                    </w:rPr>
                    <w:t>20ML</w:t>
                  </w:r>
                  <w:proofErr w:type="gramEnd"/>
                  <w:r w:rsidRPr="00BA77F0">
                    <w:rPr>
                      <w:rFonts w:ascii="Calibri" w:hAnsi="Calibri" w:cs="Calibri"/>
                      <w:sz w:val="16"/>
                      <w:szCs w:val="16"/>
                    </w:rPr>
                    <w:t xml:space="preserve"> -FORMA FARMACEUTICA SOLUCAO INJETAVEL,FORMA DE APRESENTACAO AMPOLA,VIA DE ADMINISTRACAO INTRAVENOSA</w:t>
                  </w:r>
                </w:p>
              </w:tc>
              <w:tc>
                <w:tcPr>
                  <w:tcW w:w="1239" w:type="dxa"/>
                  <w:tcBorders>
                    <w:top w:val="nil"/>
                    <w:left w:val="nil"/>
                    <w:bottom w:val="single" w:sz="4" w:space="0" w:color="auto"/>
                    <w:right w:val="single" w:sz="4" w:space="0" w:color="auto"/>
                  </w:tcBorders>
                  <w:shd w:val="clear" w:color="000000" w:fill="FFFFFF"/>
                  <w:vAlign w:val="center"/>
                  <w:hideMark/>
                </w:tcPr>
                <w:p w14:paraId="6C9B51A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w:t>
                  </w:r>
                  <w:proofErr w:type="gramStart"/>
                  <w:r w:rsidRPr="00BA77F0">
                    <w:rPr>
                      <w:rFonts w:ascii="Calibri" w:hAnsi="Calibri" w:cs="Calibri"/>
                      <w:color w:val="000000"/>
                      <w:sz w:val="16"/>
                      <w:szCs w:val="16"/>
                    </w:rPr>
                    <w:t>20ML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1D9885EE"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150</w:t>
                  </w:r>
                </w:p>
              </w:tc>
            </w:tr>
            <w:tr w:rsidR="00BA77F0" w:rsidRPr="00BA77F0" w14:paraId="23754A2B"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EBDD99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285944</w:t>
                  </w:r>
                </w:p>
              </w:tc>
              <w:tc>
                <w:tcPr>
                  <w:tcW w:w="993" w:type="dxa"/>
                  <w:tcBorders>
                    <w:top w:val="nil"/>
                    <w:left w:val="nil"/>
                    <w:bottom w:val="single" w:sz="4" w:space="0" w:color="auto"/>
                    <w:right w:val="single" w:sz="4" w:space="0" w:color="auto"/>
                  </w:tcBorders>
                  <w:shd w:val="clear" w:color="000000" w:fill="FFFFFF"/>
                  <w:noWrap/>
                  <w:vAlign w:val="center"/>
                  <w:hideMark/>
                </w:tcPr>
                <w:p w14:paraId="145237D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341611-9</w:t>
                  </w:r>
                </w:p>
              </w:tc>
              <w:tc>
                <w:tcPr>
                  <w:tcW w:w="5244" w:type="dxa"/>
                  <w:tcBorders>
                    <w:top w:val="nil"/>
                    <w:left w:val="nil"/>
                    <w:bottom w:val="single" w:sz="4" w:space="0" w:color="auto"/>
                    <w:right w:val="single" w:sz="4" w:space="0" w:color="auto"/>
                  </w:tcBorders>
                  <w:shd w:val="clear" w:color="000000" w:fill="FFFFFF"/>
                  <w:vAlign w:val="center"/>
                  <w:hideMark/>
                </w:tcPr>
                <w:p w14:paraId="313460B0"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DOMPERIDONA - CONCENTRACAO/DOSAGEM 10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416DFAE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CAIXA C/30 COMP </w:t>
                  </w:r>
                </w:p>
              </w:tc>
              <w:tc>
                <w:tcPr>
                  <w:tcW w:w="1000" w:type="dxa"/>
                  <w:tcBorders>
                    <w:top w:val="nil"/>
                    <w:left w:val="nil"/>
                    <w:bottom w:val="single" w:sz="4" w:space="0" w:color="auto"/>
                    <w:right w:val="single" w:sz="4" w:space="0" w:color="auto"/>
                  </w:tcBorders>
                  <w:shd w:val="clear" w:color="000000" w:fill="DCE6F1"/>
                  <w:noWrap/>
                  <w:vAlign w:val="center"/>
                  <w:hideMark/>
                </w:tcPr>
                <w:p w14:paraId="333F6E40" w14:textId="77777777" w:rsidR="00BA77F0" w:rsidRPr="00BA77F0" w:rsidRDefault="00BA77F0" w:rsidP="00BA77F0">
                  <w:pPr>
                    <w:jc w:val="center"/>
                    <w:rPr>
                      <w:rFonts w:ascii="Calibri" w:hAnsi="Calibri" w:cs="Calibri"/>
                      <w:b/>
                      <w:bCs/>
                      <w:color w:val="000000"/>
                      <w:sz w:val="16"/>
                      <w:szCs w:val="16"/>
                    </w:rPr>
                  </w:pPr>
                  <w:proofErr w:type="gramStart"/>
                  <w:r w:rsidRPr="00BA77F0">
                    <w:rPr>
                      <w:rFonts w:ascii="Calibri" w:hAnsi="Calibri" w:cs="Calibri"/>
                      <w:b/>
                      <w:bCs/>
                      <w:color w:val="000000"/>
                      <w:sz w:val="16"/>
                      <w:szCs w:val="16"/>
                    </w:rPr>
                    <w:t>5</w:t>
                  </w:r>
                  <w:proofErr w:type="gramEnd"/>
                </w:p>
              </w:tc>
            </w:tr>
            <w:tr w:rsidR="00BA77F0" w:rsidRPr="00BA77F0" w14:paraId="53B60DDF" w14:textId="77777777" w:rsidTr="00BA77F0">
              <w:trPr>
                <w:trHeight w:val="78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5AB20F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208233</w:t>
                  </w:r>
                </w:p>
              </w:tc>
              <w:tc>
                <w:tcPr>
                  <w:tcW w:w="993" w:type="dxa"/>
                  <w:tcBorders>
                    <w:top w:val="nil"/>
                    <w:left w:val="nil"/>
                    <w:bottom w:val="single" w:sz="4" w:space="0" w:color="auto"/>
                    <w:right w:val="single" w:sz="4" w:space="0" w:color="auto"/>
                  </w:tcBorders>
                  <w:shd w:val="clear" w:color="000000" w:fill="FFFFFF"/>
                  <w:noWrap/>
                  <w:vAlign w:val="center"/>
                  <w:hideMark/>
                </w:tcPr>
                <w:p w14:paraId="711BCF2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311001-0</w:t>
                  </w:r>
                </w:p>
              </w:tc>
              <w:tc>
                <w:tcPr>
                  <w:tcW w:w="5244" w:type="dxa"/>
                  <w:tcBorders>
                    <w:top w:val="nil"/>
                    <w:left w:val="nil"/>
                    <w:bottom w:val="single" w:sz="4" w:space="0" w:color="auto"/>
                    <w:right w:val="single" w:sz="4" w:space="0" w:color="auto"/>
                  </w:tcBorders>
                  <w:shd w:val="clear" w:color="000000" w:fill="FFFFFF"/>
                  <w:vAlign w:val="center"/>
                  <w:hideMark/>
                </w:tcPr>
                <w:p w14:paraId="52E648C8"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DOPAMINA, CLORIDRATO - CONCENTRACAO/DOSAGEM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MG/ML AMPOLA C/10ML</w:t>
                  </w:r>
                  <w:r w:rsidRPr="00BA77F0">
                    <w:rPr>
                      <w:rFonts w:ascii="Calibri" w:hAnsi="Calibri" w:cs="Calibri"/>
                      <w:sz w:val="16"/>
                      <w:szCs w:val="16"/>
                    </w:rPr>
                    <w:t xml:space="preserve"> - 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6782FD0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w:t>
                  </w:r>
                  <w:proofErr w:type="gramStart"/>
                  <w:r w:rsidRPr="00BA77F0">
                    <w:rPr>
                      <w:rFonts w:ascii="Calibri" w:hAnsi="Calibri" w:cs="Calibri"/>
                      <w:color w:val="000000"/>
                      <w:sz w:val="16"/>
                      <w:szCs w:val="16"/>
                    </w:rPr>
                    <w:t>10ML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2732676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w:t>
                  </w:r>
                </w:p>
              </w:tc>
            </w:tr>
            <w:tr w:rsidR="00BA77F0" w:rsidRPr="00BA77F0" w14:paraId="3E4306E3" w14:textId="77777777" w:rsidTr="00BA77F0">
              <w:trPr>
                <w:trHeight w:val="70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A3EFEF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287481</w:t>
                  </w:r>
                </w:p>
              </w:tc>
              <w:tc>
                <w:tcPr>
                  <w:tcW w:w="993" w:type="dxa"/>
                  <w:tcBorders>
                    <w:top w:val="nil"/>
                    <w:left w:val="nil"/>
                    <w:bottom w:val="single" w:sz="4" w:space="0" w:color="auto"/>
                    <w:right w:val="single" w:sz="4" w:space="0" w:color="auto"/>
                  </w:tcBorders>
                  <w:shd w:val="clear" w:color="000000" w:fill="FFFFFF"/>
                  <w:noWrap/>
                  <w:vAlign w:val="center"/>
                  <w:hideMark/>
                </w:tcPr>
                <w:p w14:paraId="2DC883E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352490-6</w:t>
                  </w:r>
                </w:p>
              </w:tc>
              <w:tc>
                <w:tcPr>
                  <w:tcW w:w="5244" w:type="dxa"/>
                  <w:tcBorders>
                    <w:top w:val="nil"/>
                    <w:left w:val="nil"/>
                    <w:bottom w:val="single" w:sz="4" w:space="0" w:color="auto"/>
                    <w:right w:val="single" w:sz="4" w:space="0" w:color="auto"/>
                  </w:tcBorders>
                  <w:shd w:val="clear" w:color="000000" w:fill="FFFFFF"/>
                  <w:vAlign w:val="center"/>
                  <w:hideMark/>
                </w:tcPr>
                <w:p w14:paraId="007A0367"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DOXAZOSINA, MESILATO - CONCENTRACAO/DOSAGEM </w:t>
                  </w:r>
                  <w:proofErr w:type="gramStart"/>
                  <w:r w:rsidRPr="00BA77F0">
                    <w:rPr>
                      <w:rFonts w:ascii="Calibri" w:hAnsi="Calibri" w:cs="Calibri"/>
                      <w:b/>
                      <w:bCs/>
                      <w:sz w:val="16"/>
                      <w:szCs w:val="16"/>
                    </w:rPr>
                    <w:t>4</w:t>
                  </w:r>
                  <w:proofErr w:type="gramEnd"/>
                  <w:r w:rsidRPr="00BA77F0">
                    <w:rPr>
                      <w:rFonts w:ascii="Calibri" w:hAnsi="Calibri" w:cs="Calibri"/>
                      <w:b/>
                      <w:bCs/>
                      <w:sz w:val="16"/>
                      <w:szCs w:val="16"/>
                    </w:rPr>
                    <w:t xml:space="preserve"> MG</w:t>
                  </w:r>
                  <w:r w:rsidRPr="00BA77F0">
                    <w:rPr>
                      <w:rFonts w:ascii="Calibri" w:hAnsi="Calibri" w:cs="Calibri"/>
                      <w:sz w:val="16"/>
                      <w:szCs w:val="16"/>
                    </w:rPr>
                    <w:t xml:space="preserve">,FORMA FARMACEUTICA COMPRIMIDO,VIA DE ADMINISTRACAO ORAL </w:t>
                  </w:r>
                  <w:r w:rsidRPr="00BA77F0">
                    <w:rPr>
                      <w:rFonts w:ascii="Calibri" w:hAnsi="Calibri" w:cs="Calibri"/>
                      <w:b/>
                      <w:bCs/>
                      <w:sz w:val="16"/>
                      <w:szCs w:val="16"/>
                    </w:rPr>
                    <w:t>(PODENDO SER FABRICADO EM FARMÁCIA DE MANIPULAÇÃO)</w:t>
                  </w:r>
                </w:p>
              </w:tc>
              <w:tc>
                <w:tcPr>
                  <w:tcW w:w="1239" w:type="dxa"/>
                  <w:tcBorders>
                    <w:top w:val="nil"/>
                    <w:left w:val="nil"/>
                    <w:bottom w:val="single" w:sz="4" w:space="0" w:color="auto"/>
                    <w:right w:val="single" w:sz="4" w:space="0" w:color="auto"/>
                  </w:tcBorders>
                  <w:shd w:val="clear" w:color="000000" w:fill="FFFFFF"/>
                  <w:vAlign w:val="center"/>
                  <w:hideMark/>
                </w:tcPr>
                <w:p w14:paraId="63E133E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5190E236"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15.000</w:t>
                  </w:r>
                </w:p>
              </w:tc>
            </w:tr>
            <w:tr w:rsidR="00BA77F0" w:rsidRPr="00BA77F0" w14:paraId="15856D54" w14:textId="77777777" w:rsidTr="00BA77F0">
              <w:trPr>
                <w:trHeight w:val="70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C6C011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287302</w:t>
                  </w:r>
                </w:p>
              </w:tc>
              <w:tc>
                <w:tcPr>
                  <w:tcW w:w="993" w:type="dxa"/>
                  <w:tcBorders>
                    <w:top w:val="nil"/>
                    <w:left w:val="nil"/>
                    <w:bottom w:val="single" w:sz="4" w:space="0" w:color="auto"/>
                    <w:right w:val="single" w:sz="4" w:space="0" w:color="auto"/>
                  </w:tcBorders>
                  <w:shd w:val="clear" w:color="000000" w:fill="FFFFFF"/>
                  <w:noWrap/>
                  <w:vAlign w:val="center"/>
                  <w:hideMark/>
                </w:tcPr>
                <w:p w14:paraId="4671B168" w14:textId="77777777" w:rsidR="00BA77F0" w:rsidRPr="00BA77F0" w:rsidRDefault="00BA77F0" w:rsidP="00BA77F0">
                  <w:pPr>
                    <w:jc w:val="center"/>
                    <w:rPr>
                      <w:rFonts w:ascii="Calibri" w:hAnsi="Calibri" w:cs="Calibri"/>
                      <w:color w:val="212529"/>
                      <w:sz w:val="16"/>
                      <w:szCs w:val="16"/>
                    </w:rPr>
                  </w:pPr>
                  <w:r w:rsidRPr="00BA77F0">
                    <w:rPr>
                      <w:rFonts w:ascii="Calibri" w:hAnsi="Calibri" w:cs="Calibri"/>
                      <w:color w:val="212529"/>
                      <w:sz w:val="16"/>
                      <w:szCs w:val="16"/>
                    </w:rPr>
                    <w:t>314114-4</w:t>
                  </w:r>
                </w:p>
              </w:tc>
              <w:tc>
                <w:tcPr>
                  <w:tcW w:w="5244" w:type="dxa"/>
                  <w:tcBorders>
                    <w:top w:val="nil"/>
                    <w:left w:val="nil"/>
                    <w:bottom w:val="single" w:sz="4" w:space="0" w:color="auto"/>
                    <w:right w:val="single" w:sz="4" w:space="0" w:color="auto"/>
                  </w:tcBorders>
                  <w:shd w:val="clear" w:color="000000" w:fill="FFFFFF"/>
                  <w:vAlign w:val="center"/>
                  <w:hideMark/>
                </w:tcPr>
                <w:p w14:paraId="12AFC085"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EFEDRINA, SULFATO - CONCENTRACAO/DOSAGEM 50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7B796AB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AMP. C/ </w:t>
                  </w:r>
                  <w:proofErr w:type="gramStart"/>
                  <w:r w:rsidRPr="00BA77F0">
                    <w:rPr>
                      <w:rFonts w:ascii="Calibri" w:hAnsi="Calibri" w:cs="Calibri"/>
                      <w:color w:val="000000"/>
                      <w:sz w:val="16"/>
                      <w:szCs w:val="16"/>
                    </w:rPr>
                    <w:t>1ML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7BFF8B06"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200</w:t>
                  </w:r>
                </w:p>
              </w:tc>
            </w:tr>
            <w:tr w:rsidR="00BA77F0" w:rsidRPr="00BA77F0" w14:paraId="196AABDC" w14:textId="77777777" w:rsidTr="00BA77F0">
              <w:trPr>
                <w:trHeight w:val="58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ABFE4A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213270</w:t>
                  </w:r>
                </w:p>
              </w:tc>
              <w:tc>
                <w:tcPr>
                  <w:tcW w:w="993" w:type="dxa"/>
                  <w:tcBorders>
                    <w:top w:val="nil"/>
                    <w:left w:val="nil"/>
                    <w:bottom w:val="single" w:sz="4" w:space="0" w:color="auto"/>
                    <w:right w:val="single" w:sz="4" w:space="0" w:color="auto"/>
                  </w:tcBorders>
                  <w:shd w:val="clear" w:color="000000" w:fill="FFFFFF"/>
                  <w:noWrap/>
                  <w:vAlign w:val="center"/>
                  <w:hideMark/>
                </w:tcPr>
                <w:p w14:paraId="6EB3391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322588-7</w:t>
                  </w:r>
                </w:p>
              </w:tc>
              <w:tc>
                <w:tcPr>
                  <w:tcW w:w="5244" w:type="dxa"/>
                  <w:tcBorders>
                    <w:top w:val="nil"/>
                    <w:left w:val="nil"/>
                    <w:bottom w:val="single" w:sz="4" w:space="0" w:color="auto"/>
                    <w:right w:val="single" w:sz="4" w:space="0" w:color="auto"/>
                  </w:tcBorders>
                  <w:shd w:val="clear" w:color="000000" w:fill="FFFFFF"/>
                  <w:vAlign w:val="center"/>
                  <w:hideMark/>
                </w:tcPr>
                <w:p w14:paraId="6CA265E5"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ENALAPRIL - CONCENTRACAO/DOSAGEM 20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2D2BFF1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0BE63422"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50.000</w:t>
                  </w:r>
                </w:p>
              </w:tc>
            </w:tr>
            <w:tr w:rsidR="00BA77F0" w:rsidRPr="00BA77F0" w14:paraId="23F2ABC4" w14:textId="77777777" w:rsidTr="00BA77F0">
              <w:trPr>
                <w:trHeight w:val="66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C4FD08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208489</w:t>
                  </w:r>
                </w:p>
              </w:tc>
              <w:tc>
                <w:tcPr>
                  <w:tcW w:w="993" w:type="dxa"/>
                  <w:tcBorders>
                    <w:top w:val="nil"/>
                    <w:left w:val="nil"/>
                    <w:bottom w:val="single" w:sz="4" w:space="0" w:color="auto"/>
                    <w:right w:val="single" w:sz="4" w:space="0" w:color="auto"/>
                  </w:tcBorders>
                  <w:shd w:val="clear" w:color="000000" w:fill="FFFFFF"/>
                  <w:noWrap/>
                  <w:vAlign w:val="center"/>
                  <w:hideMark/>
                </w:tcPr>
                <w:p w14:paraId="0D00322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316139-0</w:t>
                  </w:r>
                </w:p>
              </w:tc>
              <w:tc>
                <w:tcPr>
                  <w:tcW w:w="5244" w:type="dxa"/>
                  <w:tcBorders>
                    <w:top w:val="nil"/>
                    <w:left w:val="nil"/>
                    <w:bottom w:val="single" w:sz="4" w:space="0" w:color="auto"/>
                    <w:right w:val="single" w:sz="4" w:space="0" w:color="auto"/>
                  </w:tcBorders>
                  <w:shd w:val="clear" w:color="000000" w:fill="FFFFFF"/>
                  <w:vAlign w:val="center"/>
                  <w:hideMark/>
                </w:tcPr>
                <w:p w14:paraId="5B8FAFF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ENALAPRIL - CONCENTRACAO/DOSAGEM</w:t>
                  </w:r>
                  <w:r w:rsidRPr="00BA77F0">
                    <w:rPr>
                      <w:rFonts w:ascii="Calibri" w:hAnsi="Calibri" w:cs="Calibri"/>
                      <w:sz w:val="16"/>
                      <w:szCs w:val="16"/>
                    </w:rPr>
                    <w:t xml:space="preserve">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w:t>
                  </w:r>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325F903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172C923B"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15.000</w:t>
                  </w:r>
                </w:p>
              </w:tc>
            </w:tr>
            <w:tr w:rsidR="00BA77F0" w:rsidRPr="00BA77F0" w14:paraId="7446D21B" w14:textId="77777777" w:rsidTr="00BA77F0">
              <w:trPr>
                <w:trHeight w:val="96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FB438E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285331</w:t>
                  </w:r>
                </w:p>
              </w:tc>
              <w:tc>
                <w:tcPr>
                  <w:tcW w:w="993" w:type="dxa"/>
                  <w:tcBorders>
                    <w:top w:val="nil"/>
                    <w:left w:val="nil"/>
                    <w:bottom w:val="single" w:sz="4" w:space="0" w:color="auto"/>
                    <w:right w:val="single" w:sz="4" w:space="0" w:color="auto"/>
                  </w:tcBorders>
                  <w:shd w:val="clear" w:color="000000" w:fill="FFFFFF"/>
                  <w:noWrap/>
                  <w:vAlign w:val="center"/>
                  <w:hideMark/>
                </w:tcPr>
                <w:p w14:paraId="2FF6A57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405960-3</w:t>
                  </w:r>
                </w:p>
              </w:tc>
              <w:tc>
                <w:tcPr>
                  <w:tcW w:w="5244" w:type="dxa"/>
                  <w:tcBorders>
                    <w:top w:val="nil"/>
                    <w:left w:val="nil"/>
                    <w:bottom w:val="single" w:sz="4" w:space="0" w:color="auto"/>
                    <w:right w:val="single" w:sz="4" w:space="0" w:color="auto"/>
                  </w:tcBorders>
                  <w:shd w:val="clear" w:color="000000" w:fill="FFFFFF"/>
                  <w:vAlign w:val="center"/>
                  <w:hideMark/>
                </w:tcPr>
                <w:p w14:paraId="2436B9FF"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ENOXAPARINA SODICA - CONCENTRACAO/DOSAGEM 20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SERINGA PREENCHIDA,VIA DE ADMINISTRACAO SUBCUTANEA/INTRAVENOSA</w:t>
                  </w:r>
                </w:p>
              </w:tc>
              <w:tc>
                <w:tcPr>
                  <w:tcW w:w="1239" w:type="dxa"/>
                  <w:tcBorders>
                    <w:top w:val="nil"/>
                    <w:left w:val="nil"/>
                    <w:bottom w:val="single" w:sz="4" w:space="0" w:color="auto"/>
                    <w:right w:val="single" w:sz="4" w:space="0" w:color="auto"/>
                  </w:tcBorders>
                  <w:shd w:val="clear" w:color="000000" w:fill="FFFFFF"/>
                  <w:vAlign w:val="center"/>
                  <w:hideMark/>
                </w:tcPr>
                <w:p w14:paraId="628A377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UNIDADE      (VENOSA E SUBCUTÂNEA)</w:t>
                  </w:r>
                </w:p>
              </w:tc>
              <w:tc>
                <w:tcPr>
                  <w:tcW w:w="1000" w:type="dxa"/>
                  <w:tcBorders>
                    <w:top w:val="nil"/>
                    <w:left w:val="nil"/>
                    <w:bottom w:val="single" w:sz="4" w:space="0" w:color="auto"/>
                    <w:right w:val="single" w:sz="4" w:space="0" w:color="auto"/>
                  </w:tcBorders>
                  <w:shd w:val="clear" w:color="000000" w:fill="DCE6F1"/>
                  <w:noWrap/>
                  <w:vAlign w:val="center"/>
                  <w:hideMark/>
                </w:tcPr>
                <w:p w14:paraId="6B7EA32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w:t>
                  </w:r>
                </w:p>
              </w:tc>
            </w:tr>
            <w:tr w:rsidR="00BA77F0" w:rsidRPr="00BA77F0" w14:paraId="39D14146" w14:textId="77777777" w:rsidTr="00BA77F0">
              <w:trPr>
                <w:trHeight w:val="85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BF7511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218662</w:t>
                  </w:r>
                </w:p>
              </w:tc>
              <w:tc>
                <w:tcPr>
                  <w:tcW w:w="993" w:type="dxa"/>
                  <w:tcBorders>
                    <w:top w:val="nil"/>
                    <w:left w:val="nil"/>
                    <w:bottom w:val="single" w:sz="4" w:space="0" w:color="auto"/>
                    <w:right w:val="single" w:sz="4" w:space="0" w:color="auto"/>
                  </w:tcBorders>
                  <w:shd w:val="clear" w:color="000000" w:fill="FFFFFF"/>
                  <w:noWrap/>
                  <w:vAlign w:val="center"/>
                  <w:hideMark/>
                </w:tcPr>
                <w:p w14:paraId="39EDCB5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405959-0</w:t>
                  </w:r>
                </w:p>
              </w:tc>
              <w:tc>
                <w:tcPr>
                  <w:tcW w:w="5244" w:type="dxa"/>
                  <w:tcBorders>
                    <w:top w:val="nil"/>
                    <w:left w:val="nil"/>
                    <w:bottom w:val="single" w:sz="4" w:space="0" w:color="auto"/>
                    <w:right w:val="single" w:sz="4" w:space="0" w:color="auto"/>
                  </w:tcBorders>
                  <w:shd w:val="clear" w:color="000000" w:fill="FFFFFF"/>
                  <w:vAlign w:val="center"/>
                  <w:hideMark/>
                </w:tcPr>
                <w:p w14:paraId="729FDF50"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ENOXAPARINA SODICA - CONCENTRACAO/DOSAGEM 40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SERINGA PREENCHIDA,VIA DE ADMINISTRACAO SUBCUTANEA/INTRAVENOSA</w:t>
                  </w:r>
                </w:p>
              </w:tc>
              <w:tc>
                <w:tcPr>
                  <w:tcW w:w="1239" w:type="dxa"/>
                  <w:tcBorders>
                    <w:top w:val="nil"/>
                    <w:left w:val="nil"/>
                    <w:bottom w:val="single" w:sz="4" w:space="0" w:color="auto"/>
                    <w:right w:val="single" w:sz="4" w:space="0" w:color="auto"/>
                  </w:tcBorders>
                  <w:shd w:val="clear" w:color="000000" w:fill="FFFFFF"/>
                  <w:vAlign w:val="center"/>
                  <w:hideMark/>
                </w:tcPr>
                <w:p w14:paraId="7A46FE2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UNIDADE      (VENOSA E SUBCUTÂNEA)</w:t>
                  </w:r>
                </w:p>
              </w:tc>
              <w:tc>
                <w:tcPr>
                  <w:tcW w:w="1000" w:type="dxa"/>
                  <w:tcBorders>
                    <w:top w:val="nil"/>
                    <w:left w:val="nil"/>
                    <w:bottom w:val="single" w:sz="4" w:space="0" w:color="auto"/>
                    <w:right w:val="single" w:sz="4" w:space="0" w:color="auto"/>
                  </w:tcBorders>
                  <w:shd w:val="clear" w:color="000000" w:fill="DCE6F1"/>
                  <w:noWrap/>
                  <w:vAlign w:val="center"/>
                  <w:hideMark/>
                </w:tcPr>
                <w:p w14:paraId="10918613"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1.000</w:t>
                  </w:r>
                </w:p>
              </w:tc>
            </w:tr>
            <w:tr w:rsidR="00BA77F0" w:rsidRPr="00BA77F0" w14:paraId="2C8A99EE" w14:textId="77777777" w:rsidTr="00BA77F0">
              <w:trPr>
                <w:trHeight w:val="93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BC1E10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283152</w:t>
                  </w:r>
                </w:p>
              </w:tc>
              <w:tc>
                <w:tcPr>
                  <w:tcW w:w="993" w:type="dxa"/>
                  <w:tcBorders>
                    <w:top w:val="nil"/>
                    <w:left w:val="nil"/>
                    <w:bottom w:val="single" w:sz="4" w:space="0" w:color="auto"/>
                    <w:right w:val="single" w:sz="4" w:space="0" w:color="auto"/>
                  </w:tcBorders>
                  <w:shd w:val="clear" w:color="000000" w:fill="FFFFFF"/>
                  <w:noWrap/>
                  <w:vAlign w:val="center"/>
                  <w:hideMark/>
                </w:tcPr>
                <w:p w14:paraId="47E20DF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405958-1</w:t>
                  </w:r>
                </w:p>
              </w:tc>
              <w:tc>
                <w:tcPr>
                  <w:tcW w:w="5244" w:type="dxa"/>
                  <w:tcBorders>
                    <w:top w:val="nil"/>
                    <w:left w:val="nil"/>
                    <w:bottom w:val="single" w:sz="4" w:space="0" w:color="auto"/>
                    <w:right w:val="single" w:sz="4" w:space="0" w:color="auto"/>
                  </w:tcBorders>
                  <w:shd w:val="clear" w:color="000000" w:fill="FFFFFF"/>
                  <w:vAlign w:val="center"/>
                  <w:hideMark/>
                </w:tcPr>
                <w:p w14:paraId="463EFA2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ENOXAPARINA SODICA - CONCENTRACAO/DOSAGEM 60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SERINGA PREENCHIDA,VIA DE ADMINISTRACAO SUBCUTANEA/INTRAVENOSA</w:t>
                  </w:r>
                </w:p>
              </w:tc>
              <w:tc>
                <w:tcPr>
                  <w:tcW w:w="1239" w:type="dxa"/>
                  <w:tcBorders>
                    <w:top w:val="nil"/>
                    <w:left w:val="nil"/>
                    <w:bottom w:val="single" w:sz="4" w:space="0" w:color="auto"/>
                    <w:right w:val="single" w:sz="4" w:space="0" w:color="auto"/>
                  </w:tcBorders>
                  <w:shd w:val="clear" w:color="000000" w:fill="FFFFFF"/>
                  <w:vAlign w:val="center"/>
                  <w:hideMark/>
                </w:tcPr>
                <w:p w14:paraId="790F64D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UNIDADE      (VENOSA E SUBCUTÂNEA)</w:t>
                  </w:r>
                </w:p>
              </w:tc>
              <w:tc>
                <w:tcPr>
                  <w:tcW w:w="1000" w:type="dxa"/>
                  <w:tcBorders>
                    <w:top w:val="nil"/>
                    <w:left w:val="nil"/>
                    <w:bottom w:val="single" w:sz="4" w:space="0" w:color="auto"/>
                    <w:right w:val="single" w:sz="4" w:space="0" w:color="auto"/>
                  </w:tcBorders>
                  <w:shd w:val="clear" w:color="000000" w:fill="DCE6F1"/>
                  <w:noWrap/>
                  <w:vAlign w:val="center"/>
                  <w:hideMark/>
                </w:tcPr>
                <w:p w14:paraId="5E9C4832"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600</w:t>
                  </w:r>
                </w:p>
              </w:tc>
            </w:tr>
            <w:tr w:rsidR="00BA77F0" w:rsidRPr="00BA77F0" w14:paraId="33EDEDA8" w14:textId="77777777" w:rsidTr="00BA77F0">
              <w:trPr>
                <w:trHeight w:val="8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C400B4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208234</w:t>
                  </w:r>
                </w:p>
              </w:tc>
              <w:tc>
                <w:tcPr>
                  <w:tcW w:w="993" w:type="dxa"/>
                  <w:tcBorders>
                    <w:top w:val="nil"/>
                    <w:left w:val="nil"/>
                    <w:bottom w:val="single" w:sz="4" w:space="0" w:color="auto"/>
                    <w:right w:val="single" w:sz="4" w:space="0" w:color="auto"/>
                  </w:tcBorders>
                  <w:shd w:val="clear" w:color="000000" w:fill="FFFFFF"/>
                  <w:noWrap/>
                  <w:vAlign w:val="center"/>
                  <w:hideMark/>
                </w:tcPr>
                <w:p w14:paraId="1FFDE8D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309744-7</w:t>
                  </w:r>
                </w:p>
              </w:tc>
              <w:tc>
                <w:tcPr>
                  <w:tcW w:w="5244" w:type="dxa"/>
                  <w:tcBorders>
                    <w:top w:val="nil"/>
                    <w:left w:val="nil"/>
                    <w:bottom w:val="single" w:sz="4" w:space="0" w:color="auto"/>
                    <w:right w:val="single" w:sz="4" w:space="0" w:color="auto"/>
                  </w:tcBorders>
                  <w:shd w:val="clear" w:color="000000" w:fill="FFFFFF"/>
                  <w:vAlign w:val="center"/>
                  <w:hideMark/>
                </w:tcPr>
                <w:p w14:paraId="6AD9E9C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EPINEFRINA - CONCENTRACAO/DOSAGEM </w:t>
                  </w:r>
                  <w:proofErr w:type="gramStart"/>
                  <w:r w:rsidRPr="00BA77F0">
                    <w:rPr>
                      <w:rFonts w:ascii="Calibri" w:hAnsi="Calibri" w:cs="Calibri"/>
                      <w:b/>
                      <w:bCs/>
                      <w:sz w:val="16"/>
                      <w:szCs w:val="16"/>
                    </w:rPr>
                    <w:t>1</w:t>
                  </w:r>
                  <w:proofErr w:type="gramEnd"/>
                  <w:r w:rsidRPr="00BA77F0">
                    <w:rPr>
                      <w:rFonts w:ascii="Calibri" w:hAnsi="Calibri" w:cs="Calibri"/>
                      <w:b/>
                      <w:bCs/>
                      <w:sz w:val="16"/>
                      <w:szCs w:val="16"/>
                    </w:rPr>
                    <w:t xml:space="preserve"> MG/ML</w:t>
                  </w:r>
                  <w:r w:rsidRPr="00BA77F0">
                    <w:rPr>
                      <w:rFonts w:ascii="Calibri" w:hAnsi="Calibri" w:cs="Calibri"/>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44EA4C3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w:t>
                  </w:r>
                  <w:proofErr w:type="gramStart"/>
                  <w:r w:rsidRPr="00BA77F0">
                    <w:rPr>
                      <w:rFonts w:ascii="Calibri" w:hAnsi="Calibri" w:cs="Calibri"/>
                      <w:color w:val="000000"/>
                      <w:sz w:val="16"/>
                      <w:szCs w:val="16"/>
                    </w:rPr>
                    <w:t>1ML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6B799FA2"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w:t>
                  </w:r>
                </w:p>
              </w:tc>
            </w:tr>
            <w:tr w:rsidR="00BA77F0" w:rsidRPr="00BA77F0" w14:paraId="4FCAE913" w14:textId="77777777" w:rsidTr="00BA77F0">
              <w:trPr>
                <w:trHeight w:val="93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9C31DC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210691</w:t>
                  </w:r>
                </w:p>
              </w:tc>
              <w:tc>
                <w:tcPr>
                  <w:tcW w:w="993" w:type="dxa"/>
                  <w:tcBorders>
                    <w:top w:val="nil"/>
                    <w:left w:val="nil"/>
                    <w:bottom w:val="single" w:sz="4" w:space="0" w:color="auto"/>
                    <w:right w:val="single" w:sz="4" w:space="0" w:color="auto"/>
                  </w:tcBorders>
                  <w:shd w:val="clear" w:color="000000" w:fill="FFFFFF"/>
                  <w:noWrap/>
                  <w:vAlign w:val="center"/>
                  <w:hideMark/>
                </w:tcPr>
                <w:p w14:paraId="5D5A034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308288-1</w:t>
                  </w:r>
                </w:p>
              </w:tc>
              <w:tc>
                <w:tcPr>
                  <w:tcW w:w="5244" w:type="dxa"/>
                  <w:tcBorders>
                    <w:top w:val="nil"/>
                    <w:left w:val="nil"/>
                    <w:bottom w:val="single" w:sz="4" w:space="0" w:color="auto"/>
                    <w:right w:val="single" w:sz="4" w:space="0" w:color="auto"/>
                  </w:tcBorders>
                  <w:shd w:val="clear" w:color="000000" w:fill="FFFFFF"/>
                  <w:vAlign w:val="center"/>
                  <w:hideMark/>
                </w:tcPr>
                <w:p w14:paraId="613DA106"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ESCOPOLAMINA, BUTILBROMETO - CONCENTRACAO/DOSAGEM 20 MG/</w:t>
                  </w:r>
                  <w:proofErr w:type="gramStart"/>
                  <w:r w:rsidRPr="00BA77F0">
                    <w:rPr>
                      <w:rFonts w:ascii="Calibri" w:hAnsi="Calibri" w:cs="Calibri"/>
                      <w:b/>
                      <w:bCs/>
                      <w:color w:val="000000"/>
                      <w:sz w:val="16"/>
                      <w:szCs w:val="16"/>
                    </w:rPr>
                    <w:t>ML,</w:t>
                  </w:r>
                  <w:proofErr w:type="gramEnd"/>
                  <w:r w:rsidRPr="00BA77F0">
                    <w:rPr>
                      <w:rFonts w:ascii="Calibri" w:hAnsi="Calibri" w:cs="Calibri"/>
                      <w:b/>
                      <w:bCs/>
                      <w:color w:val="000000"/>
                      <w:sz w:val="16"/>
                      <w:szCs w:val="16"/>
                    </w:rPr>
                    <w:t>FORMA FARMACEUTICA SOLUCAO INJETAVEL</w:t>
                  </w:r>
                  <w:r w:rsidRPr="00BA77F0">
                    <w:rPr>
                      <w:rFonts w:ascii="Calibri" w:hAnsi="Calibri" w:cs="Calibri"/>
                      <w:color w:val="000000"/>
                      <w:sz w:val="16"/>
                      <w:szCs w:val="16"/>
                    </w:rPr>
                    <w:t>,FORMA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14574D4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AMP. C/ </w:t>
                  </w:r>
                  <w:proofErr w:type="gramStart"/>
                  <w:r w:rsidRPr="00BA77F0">
                    <w:rPr>
                      <w:rFonts w:ascii="Calibri" w:hAnsi="Calibri" w:cs="Calibri"/>
                      <w:color w:val="000000"/>
                      <w:sz w:val="16"/>
                      <w:szCs w:val="16"/>
                    </w:rPr>
                    <w:t>1ML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743C7E6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w:t>
                  </w:r>
                </w:p>
              </w:tc>
            </w:tr>
            <w:tr w:rsidR="00BA77F0" w:rsidRPr="00BA77F0" w14:paraId="4CE026B2" w14:textId="77777777" w:rsidTr="00BA77F0">
              <w:trPr>
                <w:trHeight w:val="115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65C50B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174677</w:t>
                  </w:r>
                </w:p>
              </w:tc>
              <w:tc>
                <w:tcPr>
                  <w:tcW w:w="993" w:type="dxa"/>
                  <w:tcBorders>
                    <w:top w:val="nil"/>
                    <w:left w:val="nil"/>
                    <w:bottom w:val="single" w:sz="4" w:space="0" w:color="auto"/>
                    <w:right w:val="single" w:sz="4" w:space="0" w:color="auto"/>
                  </w:tcBorders>
                  <w:shd w:val="clear" w:color="000000" w:fill="FFFFFF"/>
                  <w:noWrap/>
                  <w:vAlign w:val="center"/>
                  <w:hideMark/>
                </w:tcPr>
                <w:p w14:paraId="0E90B1D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388219-5</w:t>
                  </w:r>
                </w:p>
              </w:tc>
              <w:tc>
                <w:tcPr>
                  <w:tcW w:w="5244" w:type="dxa"/>
                  <w:tcBorders>
                    <w:top w:val="nil"/>
                    <w:left w:val="nil"/>
                    <w:bottom w:val="single" w:sz="4" w:space="0" w:color="auto"/>
                    <w:right w:val="single" w:sz="4" w:space="0" w:color="auto"/>
                  </w:tcBorders>
                  <w:shd w:val="clear" w:color="000000" w:fill="FFFFFF"/>
                  <w:vAlign w:val="center"/>
                  <w:hideMark/>
                </w:tcPr>
                <w:p w14:paraId="6003D554"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 xml:space="preserve">ESCOPOLAMINA, BUTILBROMETO + DIPIRONA SODICA - CONCENTRACAO/DOSAGEM </w:t>
                  </w:r>
                  <w:proofErr w:type="gramStart"/>
                  <w:r w:rsidRPr="00BA77F0">
                    <w:rPr>
                      <w:rFonts w:ascii="Calibri" w:hAnsi="Calibri" w:cs="Calibri"/>
                      <w:b/>
                      <w:bCs/>
                      <w:color w:val="000000"/>
                      <w:sz w:val="16"/>
                      <w:szCs w:val="16"/>
                    </w:rPr>
                    <w:t>4</w:t>
                  </w:r>
                  <w:proofErr w:type="gramEnd"/>
                  <w:r w:rsidRPr="00BA77F0">
                    <w:rPr>
                      <w:rFonts w:ascii="Calibri" w:hAnsi="Calibri" w:cs="Calibri"/>
                      <w:b/>
                      <w:bCs/>
                      <w:color w:val="000000"/>
                      <w:sz w:val="16"/>
                      <w:szCs w:val="16"/>
                    </w:rPr>
                    <w:t xml:space="preserve"> MG/ML + 500 MG/ML RESPECTIVAMENTE,FORMA FARMACEUTICA SOLUCAO INJETAVEL</w:t>
                  </w:r>
                  <w:r w:rsidRPr="00BA77F0">
                    <w:rPr>
                      <w:rFonts w:ascii="Calibri" w:hAnsi="Calibri" w:cs="Calibri"/>
                      <w:color w:val="000000"/>
                      <w:sz w:val="16"/>
                      <w:szCs w:val="16"/>
                    </w:rPr>
                    <w:t>,FORMA DE APRESENTACAO AMPOLA - 5 ML,VIA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0E1BEF4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AMP C/ </w:t>
                  </w:r>
                  <w:proofErr w:type="gramStart"/>
                  <w:r w:rsidRPr="00BA77F0">
                    <w:rPr>
                      <w:rFonts w:ascii="Calibri" w:hAnsi="Calibri" w:cs="Calibri"/>
                      <w:color w:val="000000"/>
                      <w:sz w:val="16"/>
                      <w:szCs w:val="16"/>
                    </w:rPr>
                    <w:t>5ML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60B64E2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7.500</w:t>
                  </w:r>
                </w:p>
              </w:tc>
            </w:tr>
            <w:tr w:rsidR="00BA77F0" w:rsidRPr="00BA77F0" w14:paraId="0C9B5FFE" w14:textId="77777777" w:rsidTr="00BA77F0">
              <w:trPr>
                <w:trHeight w:val="94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E396B4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220515</w:t>
                  </w:r>
                </w:p>
              </w:tc>
              <w:tc>
                <w:tcPr>
                  <w:tcW w:w="993" w:type="dxa"/>
                  <w:tcBorders>
                    <w:top w:val="nil"/>
                    <w:left w:val="nil"/>
                    <w:bottom w:val="single" w:sz="4" w:space="0" w:color="auto"/>
                    <w:right w:val="single" w:sz="4" w:space="0" w:color="auto"/>
                  </w:tcBorders>
                  <w:shd w:val="clear" w:color="000000" w:fill="FFFFFF"/>
                  <w:noWrap/>
                  <w:vAlign w:val="center"/>
                  <w:hideMark/>
                </w:tcPr>
                <w:p w14:paraId="0BD5833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324333-8</w:t>
                  </w:r>
                </w:p>
              </w:tc>
              <w:tc>
                <w:tcPr>
                  <w:tcW w:w="5244" w:type="dxa"/>
                  <w:tcBorders>
                    <w:top w:val="nil"/>
                    <w:left w:val="nil"/>
                    <w:bottom w:val="single" w:sz="4" w:space="0" w:color="auto"/>
                    <w:right w:val="single" w:sz="4" w:space="0" w:color="auto"/>
                  </w:tcBorders>
                  <w:shd w:val="clear" w:color="000000" w:fill="FFFFFF"/>
                  <w:vAlign w:val="center"/>
                  <w:hideMark/>
                </w:tcPr>
                <w:p w14:paraId="1917E1EC"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ESPIRAMICINA - CONCENTRACAO/DOSAGEM 1.500.000 </w:t>
                  </w:r>
                  <w:proofErr w:type="gramStart"/>
                  <w:r w:rsidRPr="00BA77F0">
                    <w:rPr>
                      <w:rFonts w:ascii="Calibri" w:hAnsi="Calibri" w:cs="Calibri"/>
                      <w:b/>
                      <w:bCs/>
                      <w:sz w:val="16"/>
                      <w:szCs w:val="16"/>
                    </w:rPr>
                    <w:t>UI,</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4442E7C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55C1F330"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600</w:t>
                  </w:r>
                </w:p>
              </w:tc>
            </w:tr>
            <w:tr w:rsidR="00BA77F0" w:rsidRPr="00BA77F0" w14:paraId="6BFFB5DE" w14:textId="77777777" w:rsidTr="00BA77F0">
              <w:trPr>
                <w:trHeight w:val="67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FBE47C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lastRenderedPageBreak/>
                    <w:t>190824</w:t>
                  </w:r>
                </w:p>
              </w:tc>
              <w:tc>
                <w:tcPr>
                  <w:tcW w:w="993" w:type="dxa"/>
                  <w:tcBorders>
                    <w:top w:val="nil"/>
                    <w:left w:val="nil"/>
                    <w:bottom w:val="single" w:sz="4" w:space="0" w:color="auto"/>
                    <w:right w:val="single" w:sz="4" w:space="0" w:color="auto"/>
                  </w:tcBorders>
                  <w:shd w:val="clear" w:color="000000" w:fill="FFFFFF"/>
                  <w:noWrap/>
                  <w:vAlign w:val="center"/>
                  <w:hideMark/>
                </w:tcPr>
                <w:p w14:paraId="01D5439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314079-2</w:t>
                  </w:r>
                </w:p>
              </w:tc>
              <w:tc>
                <w:tcPr>
                  <w:tcW w:w="5244" w:type="dxa"/>
                  <w:tcBorders>
                    <w:top w:val="nil"/>
                    <w:left w:val="nil"/>
                    <w:bottom w:val="single" w:sz="4" w:space="0" w:color="auto"/>
                    <w:right w:val="single" w:sz="4" w:space="0" w:color="auto"/>
                  </w:tcBorders>
                  <w:shd w:val="clear" w:color="000000" w:fill="FFFFFF"/>
                  <w:vAlign w:val="center"/>
                  <w:hideMark/>
                </w:tcPr>
                <w:p w14:paraId="6D8FA417"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ESPIRONOLACTONA - CONCENTRACAO/DOSAGEM 100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3A97003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4DEF2F8B"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5.000</w:t>
                  </w:r>
                </w:p>
              </w:tc>
            </w:tr>
            <w:tr w:rsidR="00BA77F0" w:rsidRPr="00BA77F0" w14:paraId="75CAC961" w14:textId="77777777" w:rsidTr="00BA77F0">
              <w:trPr>
                <w:trHeight w:val="66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BF105B3"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190823</w:t>
                  </w:r>
                </w:p>
              </w:tc>
              <w:tc>
                <w:tcPr>
                  <w:tcW w:w="993" w:type="dxa"/>
                  <w:tcBorders>
                    <w:top w:val="nil"/>
                    <w:left w:val="nil"/>
                    <w:bottom w:val="single" w:sz="4" w:space="0" w:color="auto"/>
                    <w:right w:val="single" w:sz="4" w:space="0" w:color="auto"/>
                  </w:tcBorders>
                  <w:shd w:val="clear" w:color="000000" w:fill="FFFFFF"/>
                  <w:noWrap/>
                  <w:vAlign w:val="center"/>
                  <w:hideMark/>
                </w:tcPr>
                <w:p w14:paraId="78748E33"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314077-6</w:t>
                  </w:r>
                </w:p>
              </w:tc>
              <w:tc>
                <w:tcPr>
                  <w:tcW w:w="5244" w:type="dxa"/>
                  <w:tcBorders>
                    <w:top w:val="nil"/>
                    <w:left w:val="nil"/>
                    <w:bottom w:val="single" w:sz="4" w:space="0" w:color="auto"/>
                    <w:right w:val="single" w:sz="4" w:space="0" w:color="auto"/>
                  </w:tcBorders>
                  <w:shd w:val="clear" w:color="000000" w:fill="FFFFFF"/>
                  <w:vAlign w:val="center"/>
                  <w:hideMark/>
                </w:tcPr>
                <w:p w14:paraId="2A802321"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ESPIRONOLACTONA - CONCENTRACAO/DOSAGEM 25 </w:t>
                  </w:r>
                  <w:proofErr w:type="gramStart"/>
                  <w:r w:rsidRPr="00BA77F0">
                    <w:rPr>
                      <w:rFonts w:ascii="Calibri" w:hAnsi="Calibri" w:cs="Calibri"/>
                      <w:b/>
                      <w:bCs/>
                      <w:sz w:val="16"/>
                      <w:szCs w:val="16"/>
                    </w:rPr>
                    <w:t>MG,</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10D0725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27BF6D24"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30.000</w:t>
                  </w:r>
                </w:p>
              </w:tc>
            </w:tr>
            <w:tr w:rsidR="00BA77F0" w:rsidRPr="00BA77F0" w14:paraId="2ABAC06F" w14:textId="77777777" w:rsidTr="00BA77F0">
              <w:trPr>
                <w:trHeight w:val="120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F9C7D2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284689</w:t>
                  </w:r>
                </w:p>
              </w:tc>
              <w:tc>
                <w:tcPr>
                  <w:tcW w:w="993" w:type="dxa"/>
                  <w:tcBorders>
                    <w:top w:val="nil"/>
                    <w:left w:val="nil"/>
                    <w:bottom w:val="single" w:sz="4" w:space="0" w:color="auto"/>
                    <w:right w:val="single" w:sz="4" w:space="0" w:color="auto"/>
                  </w:tcBorders>
                  <w:shd w:val="clear" w:color="000000" w:fill="FFFFFF"/>
                  <w:noWrap/>
                  <w:vAlign w:val="center"/>
                  <w:hideMark/>
                </w:tcPr>
                <w:p w14:paraId="3179549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368709-0</w:t>
                  </w:r>
                </w:p>
              </w:tc>
              <w:tc>
                <w:tcPr>
                  <w:tcW w:w="5244" w:type="dxa"/>
                  <w:tcBorders>
                    <w:top w:val="nil"/>
                    <w:left w:val="nil"/>
                    <w:bottom w:val="single" w:sz="4" w:space="0" w:color="auto"/>
                    <w:right w:val="single" w:sz="4" w:space="0" w:color="auto"/>
                  </w:tcBorders>
                  <w:shd w:val="clear" w:color="000000" w:fill="FFFFFF"/>
                  <w:vAlign w:val="center"/>
                  <w:hideMark/>
                </w:tcPr>
                <w:p w14:paraId="16AF43E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ESTRADIOL, VALERATO + NORETISTERONA, ENANTATO - CONCENTRACAO/DOSAGEM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MG/ML + 50 MG/ML RESPECTIVAMENTE</w:t>
                  </w:r>
                  <w:r w:rsidRPr="00BA77F0">
                    <w:rPr>
                      <w:rFonts w:ascii="Calibri" w:hAnsi="Calibri" w:cs="Calibri"/>
                      <w:sz w:val="16"/>
                      <w:szCs w:val="16"/>
                    </w:rPr>
                    <w:t>,FORMA FARMACEUTICA SOLUCAO INJETAVEL,FORMA DE APRESENTACAO AMPOLA,VIA DE ADMINISTRACAO INTRAMUSCULAR</w:t>
                  </w:r>
                </w:p>
              </w:tc>
              <w:tc>
                <w:tcPr>
                  <w:tcW w:w="1239" w:type="dxa"/>
                  <w:tcBorders>
                    <w:top w:val="nil"/>
                    <w:left w:val="nil"/>
                    <w:bottom w:val="single" w:sz="4" w:space="0" w:color="auto"/>
                    <w:right w:val="single" w:sz="4" w:space="0" w:color="auto"/>
                  </w:tcBorders>
                  <w:shd w:val="clear" w:color="000000" w:fill="FFFFFF"/>
                  <w:vAlign w:val="center"/>
                  <w:hideMark/>
                </w:tcPr>
                <w:p w14:paraId="5CCDCCD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w:t>
                  </w:r>
                </w:p>
              </w:tc>
              <w:tc>
                <w:tcPr>
                  <w:tcW w:w="1000" w:type="dxa"/>
                  <w:tcBorders>
                    <w:top w:val="nil"/>
                    <w:left w:val="nil"/>
                    <w:bottom w:val="single" w:sz="4" w:space="0" w:color="auto"/>
                    <w:right w:val="single" w:sz="4" w:space="0" w:color="auto"/>
                  </w:tcBorders>
                  <w:shd w:val="clear" w:color="000000" w:fill="DCE6F1"/>
                  <w:noWrap/>
                  <w:vAlign w:val="center"/>
                  <w:hideMark/>
                </w:tcPr>
                <w:p w14:paraId="5E38239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80</w:t>
                  </w:r>
                </w:p>
              </w:tc>
            </w:tr>
            <w:tr w:rsidR="00BA77F0" w:rsidRPr="00BA77F0" w14:paraId="31011507" w14:textId="77777777" w:rsidTr="00BA77F0">
              <w:trPr>
                <w:trHeight w:val="93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97534F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208235</w:t>
                  </w:r>
                </w:p>
              </w:tc>
              <w:tc>
                <w:tcPr>
                  <w:tcW w:w="993" w:type="dxa"/>
                  <w:tcBorders>
                    <w:top w:val="nil"/>
                    <w:left w:val="nil"/>
                    <w:bottom w:val="single" w:sz="4" w:space="0" w:color="auto"/>
                    <w:right w:val="single" w:sz="4" w:space="0" w:color="auto"/>
                  </w:tcBorders>
                  <w:shd w:val="clear" w:color="000000" w:fill="FFFFFF"/>
                  <w:noWrap/>
                  <w:vAlign w:val="center"/>
                  <w:hideMark/>
                </w:tcPr>
                <w:p w14:paraId="007DF55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307213-4</w:t>
                  </w:r>
                </w:p>
              </w:tc>
              <w:tc>
                <w:tcPr>
                  <w:tcW w:w="5244" w:type="dxa"/>
                  <w:tcBorders>
                    <w:top w:val="nil"/>
                    <w:left w:val="nil"/>
                    <w:bottom w:val="single" w:sz="4" w:space="0" w:color="auto"/>
                    <w:right w:val="single" w:sz="4" w:space="0" w:color="auto"/>
                  </w:tcBorders>
                  <w:shd w:val="clear" w:color="000000" w:fill="FFFFFF"/>
                  <w:vAlign w:val="center"/>
                  <w:hideMark/>
                </w:tcPr>
                <w:p w14:paraId="7B3A1658"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ETILEFRINA, CLORIDRATO - CONCENTRACAO/DOSAGEM 10 MG/</w:t>
                  </w:r>
                  <w:proofErr w:type="gramStart"/>
                  <w:r w:rsidRPr="00BA77F0">
                    <w:rPr>
                      <w:rFonts w:ascii="Calibri" w:hAnsi="Calibri" w:cs="Calibri"/>
                      <w:b/>
                      <w:bCs/>
                      <w:sz w:val="16"/>
                      <w:szCs w:val="16"/>
                    </w:rPr>
                    <w:t>M</w:t>
                  </w:r>
                  <w:r w:rsidRPr="00BA77F0">
                    <w:rPr>
                      <w:rFonts w:ascii="Calibri" w:hAnsi="Calibri" w:cs="Calibri"/>
                      <w:sz w:val="16"/>
                      <w:szCs w:val="16"/>
                    </w:rPr>
                    <w:t>L,</w:t>
                  </w:r>
                  <w:proofErr w:type="gramEnd"/>
                  <w:r w:rsidRPr="00BA77F0">
                    <w:rPr>
                      <w:rFonts w:ascii="Calibri" w:hAnsi="Calibri" w:cs="Calibri"/>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7E7824F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AMP. C/ </w:t>
                  </w:r>
                  <w:proofErr w:type="gramStart"/>
                  <w:r w:rsidRPr="00BA77F0">
                    <w:rPr>
                      <w:rFonts w:ascii="Calibri" w:hAnsi="Calibri" w:cs="Calibri"/>
                      <w:color w:val="000000"/>
                      <w:sz w:val="16"/>
                      <w:szCs w:val="16"/>
                    </w:rPr>
                    <w:t>1ML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622E9B1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600</w:t>
                  </w:r>
                </w:p>
              </w:tc>
            </w:tr>
            <w:tr w:rsidR="00BA77F0" w:rsidRPr="00BA77F0" w14:paraId="2DC42B26" w14:textId="77777777" w:rsidTr="00BA77F0">
              <w:trPr>
                <w:trHeight w:val="93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1908C8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287361</w:t>
                  </w:r>
                </w:p>
              </w:tc>
              <w:tc>
                <w:tcPr>
                  <w:tcW w:w="993" w:type="dxa"/>
                  <w:tcBorders>
                    <w:top w:val="nil"/>
                    <w:left w:val="nil"/>
                    <w:bottom w:val="single" w:sz="4" w:space="0" w:color="auto"/>
                    <w:right w:val="single" w:sz="4" w:space="0" w:color="auto"/>
                  </w:tcBorders>
                  <w:shd w:val="clear" w:color="000000" w:fill="FFFFFF"/>
                  <w:noWrap/>
                  <w:vAlign w:val="center"/>
                  <w:hideMark/>
                </w:tcPr>
                <w:p w14:paraId="716CE359"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308086-2</w:t>
                  </w:r>
                </w:p>
              </w:tc>
              <w:tc>
                <w:tcPr>
                  <w:tcW w:w="5244" w:type="dxa"/>
                  <w:tcBorders>
                    <w:top w:val="nil"/>
                    <w:left w:val="nil"/>
                    <w:bottom w:val="single" w:sz="4" w:space="0" w:color="auto"/>
                    <w:right w:val="single" w:sz="4" w:space="0" w:color="auto"/>
                  </w:tcBorders>
                  <w:shd w:val="clear" w:color="000000" w:fill="FFFFFF"/>
                  <w:vAlign w:val="center"/>
                  <w:hideMark/>
                </w:tcPr>
                <w:p w14:paraId="795ABD4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ETOMIDATO - CONCENTRACAO/DOSAGEM </w:t>
                  </w:r>
                  <w:proofErr w:type="gramStart"/>
                  <w:r w:rsidRPr="00BA77F0">
                    <w:rPr>
                      <w:rFonts w:ascii="Calibri" w:hAnsi="Calibri" w:cs="Calibri"/>
                      <w:b/>
                      <w:bCs/>
                      <w:sz w:val="16"/>
                      <w:szCs w:val="16"/>
                    </w:rPr>
                    <w:t>2</w:t>
                  </w:r>
                  <w:proofErr w:type="gramEnd"/>
                  <w:r w:rsidRPr="00BA77F0">
                    <w:rPr>
                      <w:rFonts w:ascii="Calibri" w:hAnsi="Calibri" w:cs="Calibri"/>
                      <w:b/>
                      <w:bCs/>
                      <w:sz w:val="16"/>
                      <w:szCs w:val="16"/>
                    </w:rPr>
                    <w:t xml:space="preserve"> MG/ML (20MG/10ML)</w:t>
                  </w:r>
                  <w:r w:rsidRPr="00BA77F0">
                    <w:rPr>
                      <w:rFonts w:ascii="Calibri" w:hAnsi="Calibri" w:cs="Calibri"/>
                      <w:sz w:val="16"/>
                      <w:szCs w:val="16"/>
                    </w:rPr>
                    <w:t>,FORMA FARMACEUTICA SOLUCAO INJETAVEL,FORMA DE APRESENTACAO AMPOLA,VIA DE ADMINISTRACAO INTRAVENOSA</w:t>
                  </w:r>
                </w:p>
              </w:tc>
              <w:tc>
                <w:tcPr>
                  <w:tcW w:w="1239" w:type="dxa"/>
                  <w:tcBorders>
                    <w:top w:val="nil"/>
                    <w:left w:val="nil"/>
                    <w:bottom w:val="single" w:sz="4" w:space="0" w:color="auto"/>
                    <w:right w:val="single" w:sz="4" w:space="0" w:color="auto"/>
                  </w:tcBorders>
                  <w:shd w:val="clear" w:color="000000" w:fill="FFFFFF"/>
                  <w:vAlign w:val="center"/>
                  <w:hideMark/>
                </w:tcPr>
                <w:p w14:paraId="291C0E82"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AMP. C/ </w:t>
                  </w:r>
                  <w:proofErr w:type="gramStart"/>
                  <w:r w:rsidRPr="00BA77F0">
                    <w:rPr>
                      <w:rFonts w:ascii="Calibri" w:hAnsi="Calibri" w:cs="Calibri"/>
                      <w:sz w:val="16"/>
                      <w:szCs w:val="16"/>
                    </w:rPr>
                    <w:t>10ML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3465503E"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50</w:t>
                  </w:r>
                </w:p>
              </w:tc>
            </w:tr>
            <w:tr w:rsidR="00BA77F0" w:rsidRPr="00BA77F0" w14:paraId="3BE06254" w14:textId="77777777" w:rsidTr="00BA77F0">
              <w:trPr>
                <w:trHeight w:val="87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9B8155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197419</w:t>
                  </w:r>
                </w:p>
              </w:tc>
              <w:tc>
                <w:tcPr>
                  <w:tcW w:w="993" w:type="dxa"/>
                  <w:tcBorders>
                    <w:top w:val="nil"/>
                    <w:left w:val="nil"/>
                    <w:bottom w:val="single" w:sz="4" w:space="0" w:color="auto"/>
                    <w:right w:val="single" w:sz="4" w:space="0" w:color="auto"/>
                  </w:tcBorders>
                  <w:shd w:val="clear" w:color="000000" w:fill="FFFFFF"/>
                  <w:noWrap/>
                  <w:vAlign w:val="center"/>
                  <w:hideMark/>
                </w:tcPr>
                <w:p w14:paraId="0618725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316814-0</w:t>
                  </w:r>
                </w:p>
              </w:tc>
              <w:tc>
                <w:tcPr>
                  <w:tcW w:w="5244" w:type="dxa"/>
                  <w:tcBorders>
                    <w:top w:val="nil"/>
                    <w:left w:val="nil"/>
                    <w:bottom w:val="single" w:sz="4" w:space="0" w:color="auto"/>
                    <w:right w:val="single" w:sz="4" w:space="0" w:color="auto"/>
                  </w:tcBorders>
                  <w:shd w:val="clear" w:color="000000" w:fill="FFFFFF"/>
                  <w:vAlign w:val="center"/>
                  <w:hideMark/>
                </w:tcPr>
                <w:p w14:paraId="72E7607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FENITOINA - CONCENTRACAO/DOSAGEM 50 MG/ML AMPOLA C/</w:t>
                  </w:r>
                  <w:proofErr w:type="gramStart"/>
                  <w:r w:rsidRPr="00BA77F0">
                    <w:rPr>
                      <w:rFonts w:ascii="Calibri" w:hAnsi="Calibri" w:cs="Calibri"/>
                      <w:b/>
                      <w:bCs/>
                      <w:sz w:val="16"/>
                      <w:szCs w:val="16"/>
                    </w:rPr>
                    <w:t>5ML</w:t>
                  </w:r>
                  <w:proofErr w:type="gramEnd"/>
                  <w:r w:rsidRPr="00BA77F0">
                    <w:rPr>
                      <w:rFonts w:ascii="Calibri" w:hAnsi="Calibri" w:cs="Calibri"/>
                      <w:sz w:val="16"/>
                      <w:szCs w:val="16"/>
                    </w:rPr>
                    <w:t xml:space="preserve"> - 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316CFF3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AMP. C/ </w:t>
                  </w:r>
                  <w:proofErr w:type="gramStart"/>
                  <w:r w:rsidRPr="00BA77F0">
                    <w:rPr>
                      <w:rFonts w:ascii="Calibri" w:hAnsi="Calibri" w:cs="Calibri"/>
                      <w:color w:val="000000"/>
                      <w:sz w:val="16"/>
                      <w:szCs w:val="16"/>
                    </w:rPr>
                    <w:t>5ML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3D88959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300</w:t>
                  </w:r>
                </w:p>
              </w:tc>
            </w:tr>
            <w:tr w:rsidR="00BA77F0" w:rsidRPr="00BA77F0" w14:paraId="7E85B617" w14:textId="77777777" w:rsidTr="00BA77F0">
              <w:trPr>
                <w:trHeight w:val="78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A29167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285957</w:t>
                  </w:r>
                </w:p>
              </w:tc>
              <w:tc>
                <w:tcPr>
                  <w:tcW w:w="993" w:type="dxa"/>
                  <w:tcBorders>
                    <w:top w:val="nil"/>
                    <w:left w:val="nil"/>
                    <w:bottom w:val="single" w:sz="4" w:space="0" w:color="auto"/>
                    <w:right w:val="single" w:sz="4" w:space="0" w:color="auto"/>
                  </w:tcBorders>
                  <w:shd w:val="clear" w:color="000000" w:fill="FFFFFF"/>
                  <w:noWrap/>
                  <w:vAlign w:val="center"/>
                  <w:hideMark/>
                </w:tcPr>
                <w:p w14:paraId="0550C1C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0007258</w:t>
                  </w:r>
                </w:p>
              </w:tc>
              <w:tc>
                <w:tcPr>
                  <w:tcW w:w="5244" w:type="dxa"/>
                  <w:tcBorders>
                    <w:top w:val="nil"/>
                    <w:left w:val="nil"/>
                    <w:bottom w:val="single" w:sz="4" w:space="0" w:color="auto"/>
                    <w:right w:val="single" w:sz="4" w:space="0" w:color="auto"/>
                  </w:tcBorders>
                  <w:shd w:val="clear" w:color="000000" w:fill="FFFFFF"/>
                  <w:vAlign w:val="center"/>
                  <w:hideMark/>
                </w:tcPr>
                <w:p w14:paraId="0626DF9D"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FENITOINA SODICA 100MG -</w:t>
                  </w:r>
                  <w:r w:rsidRPr="00BA77F0">
                    <w:rPr>
                      <w:rFonts w:ascii="Calibri" w:hAnsi="Calibri" w:cs="Calibri"/>
                      <w:sz w:val="16"/>
                      <w:szCs w:val="16"/>
                    </w:rPr>
                    <w:t xml:space="preserve"> FORMA FARMACEUTICA ORAL, FORMA DE APRESENTACAO EM </w:t>
                  </w:r>
                  <w:proofErr w:type="gramStart"/>
                  <w:r w:rsidRPr="00BA77F0">
                    <w:rPr>
                      <w:rFonts w:ascii="Calibri" w:hAnsi="Calibri" w:cs="Calibri"/>
                      <w:sz w:val="16"/>
                      <w:szCs w:val="16"/>
                    </w:rPr>
                    <w:t>COMPRIMIDO</w:t>
                  </w:r>
                  <w:proofErr w:type="gramEnd"/>
                </w:p>
              </w:tc>
              <w:tc>
                <w:tcPr>
                  <w:tcW w:w="1239" w:type="dxa"/>
                  <w:tcBorders>
                    <w:top w:val="nil"/>
                    <w:left w:val="nil"/>
                    <w:bottom w:val="single" w:sz="4" w:space="0" w:color="auto"/>
                    <w:right w:val="single" w:sz="4" w:space="0" w:color="auto"/>
                  </w:tcBorders>
                  <w:shd w:val="clear" w:color="000000" w:fill="FFFFFF"/>
                  <w:vAlign w:val="center"/>
                  <w:hideMark/>
                </w:tcPr>
                <w:p w14:paraId="1C5D483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41A8A9C5"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9.000</w:t>
                  </w:r>
                </w:p>
              </w:tc>
            </w:tr>
            <w:tr w:rsidR="00BA77F0" w:rsidRPr="00BA77F0" w14:paraId="52A53045" w14:textId="77777777" w:rsidTr="00BA77F0">
              <w:trPr>
                <w:trHeight w:val="8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AA7942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210742</w:t>
                  </w:r>
                </w:p>
              </w:tc>
              <w:tc>
                <w:tcPr>
                  <w:tcW w:w="993" w:type="dxa"/>
                  <w:tcBorders>
                    <w:top w:val="nil"/>
                    <w:left w:val="nil"/>
                    <w:bottom w:val="single" w:sz="4" w:space="0" w:color="auto"/>
                    <w:right w:val="single" w:sz="4" w:space="0" w:color="auto"/>
                  </w:tcBorders>
                  <w:shd w:val="clear" w:color="000000" w:fill="FFFFFF"/>
                  <w:noWrap/>
                  <w:vAlign w:val="center"/>
                  <w:hideMark/>
                </w:tcPr>
                <w:p w14:paraId="39EB897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316821-2</w:t>
                  </w:r>
                </w:p>
              </w:tc>
              <w:tc>
                <w:tcPr>
                  <w:tcW w:w="5244" w:type="dxa"/>
                  <w:tcBorders>
                    <w:top w:val="nil"/>
                    <w:left w:val="nil"/>
                    <w:bottom w:val="single" w:sz="4" w:space="0" w:color="auto"/>
                    <w:right w:val="single" w:sz="4" w:space="0" w:color="auto"/>
                  </w:tcBorders>
                  <w:shd w:val="clear" w:color="000000" w:fill="FFFFFF"/>
                  <w:vAlign w:val="center"/>
                  <w:hideMark/>
                </w:tcPr>
                <w:p w14:paraId="1C065AC7"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FENOBARBITAL - CONCENTRACAO/DOSAGEM 100 MG/</w:t>
                  </w:r>
                  <w:proofErr w:type="gramStart"/>
                  <w:r w:rsidRPr="00BA77F0">
                    <w:rPr>
                      <w:rFonts w:ascii="Calibri" w:hAnsi="Calibri" w:cs="Calibri"/>
                      <w:b/>
                      <w:bCs/>
                      <w:sz w:val="16"/>
                      <w:szCs w:val="16"/>
                    </w:rPr>
                    <w:t>ML,</w:t>
                  </w:r>
                  <w:proofErr w:type="gramEnd"/>
                  <w:r w:rsidRPr="00BA77F0">
                    <w:rPr>
                      <w:rFonts w:ascii="Calibri" w:hAnsi="Calibri" w:cs="Calibri"/>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3AD53A0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w:t>
                  </w:r>
                  <w:proofErr w:type="gramStart"/>
                  <w:r w:rsidRPr="00BA77F0">
                    <w:rPr>
                      <w:rFonts w:ascii="Calibri" w:hAnsi="Calibri" w:cs="Calibri"/>
                      <w:color w:val="000000"/>
                      <w:sz w:val="16"/>
                      <w:szCs w:val="16"/>
                    </w:rPr>
                    <w:t>2ML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211F8E5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100</w:t>
                  </w:r>
                </w:p>
              </w:tc>
            </w:tr>
            <w:tr w:rsidR="00BA77F0" w:rsidRPr="00BA77F0" w14:paraId="6E90FD40" w14:textId="77777777" w:rsidTr="00BA77F0">
              <w:trPr>
                <w:trHeight w:val="73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639A08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210548</w:t>
                  </w:r>
                </w:p>
              </w:tc>
              <w:tc>
                <w:tcPr>
                  <w:tcW w:w="993" w:type="dxa"/>
                  <w:tcBorders>
                    <w:top w:val="nil"/>
                    <w:left w:val="nil"/>
                    <w:bottom w:val="single" w:sz="4" w:space="0" w:color="auto"/>
                    <w:right w:val="single" w:sz="4" w:space="0" w:color="auto"/>
                  </w:tcBorders>
                  <w:shd w:val="clear" w:color="000000" w:fill="FFFFFF"/>
                  <w:noWrap/>
                  <w:vAlign w:val="center"/>
                  <w:hideMark/>
                </w:tcPr>
                <w:p w14:paraId="0BD0569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316596-5</w:t>
                  </w:r>
                </w:p>
              </w:tc>
              <w:tc>
                <w:tcPr>
                  <w:tcW w:w="5244" w:type="dxa"/>
                  <w:tcBorders>
                    <w:top w:val="nil"/>
                    <w:left w:val="nil"/>
                    <w:bottom w:val="single" w:sz="4" w:space="0" w:color="auto"/>
                    <w:right w:val="single" w:sz="4" w:space="0" w:color="auto"/>
                  </w:tcBorders>
                  <w:shd w:val="clear" w:color="000000" w:fill="FFFFFF"/>
                  <w:vAlign w:val="center"/>
                  <w:hideMark/>
                </w:tcPr>
                <w:p w14:paraId="52971993"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FENOBARBITAL - CONCENTRACAO/DOSAGEM 40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FORMA FARMACEUTICA SOLUCAO ORAL,FORMA DE APRESENTACAO FRASCO - 20 ML,VIA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09BD0F1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FRASCO C/</w:t>
                  </w:r>
                  <w:proofErr w:type="gramStart"/>
                  <w:r w:rsidRPr="00BA77F0">
                    <w:rPr>
                      <w:rFonts w:ascii="Calibri" w:hAnsi="Calibri" w:cs="Calibri"/>
                      <w:color w:val="000000"/>
                      <w:sz w:val="16"/>
                      <w:szCs w:val="16"/>
                    </w:rPr>
                    <w:t>20ML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34F9CF43"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w:t>
                  </w:r>
                </w:p>
              </w:tc>
            </w:tr>
            <w:tr w:rsidR="00BA77F0" w:rsidRPr="00BA77F0" w14:paraId="33ADF64C" w14:textId="77777777" w:rsidTr="00BA77F0">
              <w:trPr>
                <w:trHeight w:val="73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B507E2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190896</w:t>
                  </w:r>
                </w:p>
              </w:tc>
              <w:tc>
                <w:tcPr>
                  <w:tcW w:w="993" w:type="dxa"/>
                  <w:tcBorders>
                    <w:top w:val="nil"/>
                    <w:left w:val="nil"/>
                    <w:bottom w:val="single" w:sz="4" w:space="0" w:color="auto"/>
                    <w:right w:val="single" w:sz="4" w:space="0" w:color="auto"/>
                  </w:tcBorders>
                  <w:shd w:val="clear" w:color="000000" w:fill="FFFFFF"/>
                  <w:noWrap/>
                  <w:vAlign w:val="center"/>
                  <w:hideMark/>
                </w:tcPr>
                <w:p w14:paraId="6A0397D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0007179</w:t>
                  </w:r>
                </w:p>
              </w:tc>
              <w:tc>
                <w:tcPr>
                  <w:tcW w:w="5244" w:type="dxa"/>
                  <w:tcBorders>
                    <w:top w:val="nil"/>
                    <w:left w:val="nil"/>
                    <w:bottom w:val="single" w:sz="4" w:space="0" w:color="auto"/>
                    <w:right w:val="single" w:sz="4" w:space="0" w:color="auto"/>
                  </w:tcBorders>
                  <w:shd w:val="clear" w:color="000000" w:fill="FFFFFF"/>
                  <w:vAlign w:val="center"/>
                  <w:hideMark/>
                </w:tcPr>
                <w:p w14:paraId="26E43958"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FENOBARBITAL SODICO </w:t>
                  </w:r>
                  <w:r w:rsidRPr="00BA77F0">
                    <w:rPr>
                      <w:rFonts w:ascii="Calibri" w:hAnsi="Calibri" w:cs="Calibri"/>
                      <w:sz w:val="16"/>
                      <w:szCs w:val="16"/>
                    </w:rPr>
                    <w:t xml:space="preserve">- </w:t>
                  </w:r>
                  <w:r w:rsidRPr="00BA77F0">
                    <w:rPr>
                      <w:rFonts w:ascii="Calibri" w:hAnsi="Calibri" w:cs="Calibri"/>
                      <w:b/>
                      <w:bCs/>
                      <w:sz w:val="16"/>
                      <w:szCs w:val="16"/>
                    </w:rPr>
                    <w:t>CONCENTRACAO/DOSAGEM 100 MG</w:t>
                  </w:r>
                  <w:r w:rsidRPr="00BA77F0">
                    <w:rPr>
                      <w:rFonts w:ascii="Calibri" w:hAnsi="Calibri" w:cs="Calibri"/>
                      <w:sz w:val="16"/>
                      <w:szCs w:val="16"/>
                    </w:rPr>
                    <w:t xml:space="preserve">, FORMA FARMACEUTICA COMPRIMIDO, FORMA DE APRESENTACAO EM COMPRIMIDO, VIA </w:t>
                  </w:r>
                  <w:proofErr w:type="gramStart"/>
                  <w:r w:rsidRPr="00BA77F0">
                    <w:rPr>
                      <w:rFonts w:ascii="Calibri" w:hAnsi="Calibri" w:cs="Calibri"/>
                      <w:sz w:val="16"/>
                      <w:szCs w:val="16"/>
                    </w:rPr>
                    <w:t>ORAL</w:t>
                  </w:r>
                  <w:proofErr w:type="gramEnd"/>
                </w:p>
              </w:tc>
              <w:tc>
                <w:tcPr>
                  <w:tcW w:w="1239" w:type="dxa"/>
                  <w:tcBorders>
                    <w:top w:val="nil"/>
                    <w:left w:val="nil"/>
                    <w:bottom w:val="single" w:sz="4" w:space="0" w:color="auto"/>
                    <w:right w:val="single" w:sz="4" w:space="0" w:color="auto"/>
                  </w:tcBorders>
                  <w:shd w:val="clear" w:color="000000" w:fill="FFFFFF"/>
                  <w:vAlign w:val="center"/>
                  <w:hideMark/>
                </w:tcPr>
                <w:p w14:paraId="1C78A79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5BC1C4F6"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19.000</w:t>
                  </w:r>
                </w:p>
              </w:tc>
            </w:tr>
            <w:tr w:rsidR="00BA77F0" w:rsidRPr="00BA77F0" w14:paraId="1D750727" w14:textId="77777777" w:rsidTr="00BA77F0">
              <w:trPr>
                <w:trHeight w:val="90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3CE8EC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204198</w:t>
                  </w:r>
                </w:p>
              </w:tc>
              <w:tc>
                <w:tcPr>
                  <w:tcW w:w="993" w:type="dxa"/>
                  <w:tcBorders>
                    <w:top w:val="nil"/>
                    <w:left w:val="nil"/>
                    <w:bottom w:val="single" w:sz="4" w:space="0" w:color="auto"/>
                    <w:right w:val="single" w:sz="4" w:space="0" w:color="auto"/>
                  </w:tcBorders>
                  <w:shd w:val="clear" w:color="000000" w:fill="FFFFFF"/>
                  <w:noWrap/>
                  <w:vAlign w:val="center"/>
                  <w:hideMark/>
                </w:tcPr>
                <w:p w14:paraId="1648924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308693-3</w:t>
                  </w:r>
                </w:p>
              </w:tc>
              <w:tc>
                <w:tcPr>
                  <w:tcW w:w="5244" w:type="dxa"/>
                  <w:tcBorders>
                    <w:top w:val="nil"/>
                    <w:left w:val="nil"/>
                    <w:bottom w:val="single" w:sz="4" w:space="0" w:color="auto"/>
                    <w:right w:val="single" w:sz="4" w:space="0" w:color="auto"/>
                  </w:tcBorders>
                  <w:shd w:val="clear" w:color="000000" w:fill="FFFFFF"/>
                  <w:vAlign w:val="center"/>
                  <w:hideMark/>
                </w:tcPr>
                <w:p w14:paraId="792199A4"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 xml:space="preserve">FENOTEROL, BROMIDRATO - CONCENTRACAO/DOSAGEM </w:t>
                  </w:r>
                  <w:proofErr w:type="gramStart"/>
                  <w:r w:rsidRPr="00BA77F0">
                    <w:rPr>
                      <w:rFonts w:ascii="Calibri" w:hAnsi="Calibri" w:cs="Calibri"/>
                      <w:b/>
                      <w:bCs/>
                      <w:color w:val="000000"/>
                      <w:sz w:val="16"/>
                      <w:szCs w:val="16"/>
                    </w:rPr>
                    <w:t>5</w:t>
                  </w:r>
                  <w:proofErr w:type="gramEnd"/>
                  <w:r w:rsidRPr="00BA77F0">
                    <w:rPr>
                      <w:rFonts w:ascii="Calibri" w:hAnsi="Calibri" w:cs="Calibri"/>
                      <w:b/>
                      <w:bCs/>
                      <w:color w:val="000000"/>
                      <w:sz w:val="16"/>
                      <w:szCs w:val="16"/>
                    </w:rPr>
                    <w:t xml:space="preserve"> MG/ML</w:t>
                  </w:r>
                  <w:r w:rsidRPr="00BA77F0">
                    <w:rPr>
                      <w:rFonts w:ascii="Calibri" w:hAnsi="Calibri" w:cs="Calibri"/>
                      <w:color w:val="000000"/>
                      <w:sz w:val="16"/>
                      <w:szCs w:val="16"/>
                    </w:rPr>
                    <w:t>,FORMA FARMACEUTICA SOLUCAO PARA INALACAO,FORMA DE APRESENTACAO FRASCO,VIA DE ADMINISTRACAO INALATORIA</w:t>
                  </w:r>
                </w:p>
              </w:tc>
              <w:tc>
                <w:tcPr>
                  <w:tcW w:w="1239" w:type="dxa"/>
                  <w:tcBorders>
                    <w:top w:val="nil"/>
                    <w:left w:val="nil"/>
                    <w:bottom w:val="single" w:sz="4" w:space="0" w:color="auto"/>
                    <w:right w:val="single" w:sz="4" w:space="0" w:color="auto"/>
                  </w:tcBorders>
                  <w:shd w:val="clear" w:color="000000" w:fill="FFFFFF"/>
                  <w:vAlign w:val="center"/>
                  <w:hideMark/>
                </w:tcPr>
                <w:p w14:paraId="19102A9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FRASCO C/ </w:t>
                  </w:r>
                  <w:proofErr w:type="gramStart"/>
                  <w:r w:rsidRPr="00BA77F0">
                    <w:rPr>
                      <w:rFonts w:ascii="Calibri" w:hAnsi="Calibri" w:cs="Calibri"/>
                      <w:color w:val="000000"/>
                      <w:sz w:val="16"/>
                      <w:szCs w:val="16"/>
                    </w:rPr>
                    <w:t>20ML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1C3E4F4D"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350</w:t>
                  </w:r>
                </w:p>
              </w:tc>
            </w:tr>
            <w:tr w:rsidR="00BA77F0" w:rsidRPr="00BA77F0" w14:paraId="3B30CC2B" w14:textId="77777777" w:rsidTr="00BA77F0">
              <w:trPr>
                <w:trHeight w:val="90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DA0364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285982</w:t>
                  </w:r>
                </w:p>
              </w:tc>
              <w:tc>
                <w:tcPr>
                  <w:tcW w:w="993" w:type="dxa"/>
                  <w:tcBorders>
                    <w:top w:val="nil"/>
                    <w:left w:val="nil"/>
                    <w:bottom w:val="single" w:sz="4" w:space="0" w:color="auto"/>
                    <w:right w:val="single" w:sz="4" w:space="0" w:color="auto"/>
                  </w:tcBorders>
                  <w:shd w:val="clear" w:color="000000" w:fill="FFFFFF"/>
                  <w:noWrap/>
                  <w:vAlign w:val="center"/>
                  <w:hideMark/>
                </w:tcPr>
                <w:p w14:paraId="764E930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308185-0</w:t>
                  </w:r>
                </w:p>
              </w:tc>
              <w:tc>
                <w:tcPr>
                  <w:tcW w:w="5244" w:type="dxa"/>
                  <w:tcBorders>
                    <w:top w:val="nil"/>
                    <w:left w:val="nil"/>
                    <w:bottom w:val="single" w:sz="4" w:space="0" w:color="auto"/>
                    <w:right w:val="single" w:sz="4" w:space="0" w:color="auto"/>
                  </w:tcBorders>
                  <w:shd w:val="clear" w:color="000000" w:fill="FFFFFF"/>
                  <w:vAlign w:val="center"/>
                  <w:hideMark/>
                </w:tcPr>
                <w:p w14:paraId="3F6BB34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FENTANILA, CITRATO - CONCENTRACAO/DOSAGEM 50 MCG/ML AMPOLA C/</w:t>
                  </w:r>
                  <w:proofErr w:type="gramStart"/>
                  <w:r w:rsidRPr="00BA77F0">
                    <w:rPr>
                      <w:rFonts w:ascii="Calibri" w:hAnsi="Calibri" w:cs="Calibri"/>
                      <w:b/>
                      <w:bCs/>
                      <w:sz w:val="16"/>
                      <w:szCs w:val="16"/>
                    </w:rPr>
                    <w:t>2ML</w:t>
                  </w:r>
                  <w:proofErr w:type="gramEnd"/>
                  <w:r w:rsidRPr="00BA77F0">
                    <w:rPr>
                      <w:rFonts w:ascii="Calibri" w:hAnsi="Calibri" w:cs="Calibri"/>
                      <w:sz w:val="16"/>
                      <w:szCs w:val="16"/>
                    </w:rPr>
                    <w:t xml:space="preserve"> - 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21C9CA7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w:t>
                  </w:r>
                  <w:proofErr w:type="gramStart"/>
                  <w:r w:rsidRPr="00BA77F0">
                    <w:rPr>
                      <w:rFonts w:ascii="Calibri" w:hAnsi="Calibri" w:cs="Calibri"/>
                      <w:color w:val="000000"/>
                      <w:sz w:val="16"/>
                      <w:szCs w:val="16"/>
                    </w:rPr>
                    <w:t>2ML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556913FE"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w:t>
                  </w:r>
                </w:p>
              </w:tc>
            </w:tr>
            <w:tr w:rsidR="00BA77F0" w:rsidRPr="00BA77F0" w14:paraId="23EE4619" w14:textId="77777777" w:rsidTr="00BA77F0">
              <w:trPr>
                <w:trHeight w:val="8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A155FB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219375</w:t>
                  </w:r>
                </w:p>
              </w:tc>
              <w:tc>
                <w:tcPr>
                  <w:tcW w:w="993" w:type="dxa"/>
                  <w:tcBorders>
                    <w:top w:val="nil"/>
                    <w:left w:val="nil"/>
                    <w:bottom w:val="single" w:sz="4" w:space="0" w:color="auto"/>
                    <w:right w:val="single" w:sz="4" w:space="0" w:color="auto"/>
                  </w:tcBorders>
                  <w:shd w:val="clear" w:color="000000" w:fill="FFFFFF"/>
                  <w:noWrap/>
                  <w:vAlign w:val="center"/>
                  <w:hideMark/>
                </w:tcPr>
                <w:p w14:paraId="0106D8DD"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308185-0</w:t>
                  </w:r>
                </w:p>
              </w:tc>
              <w:tc>
                <w:tcPr>
                  <w:tcW w:w="5244" w:type="dxa"/>
                  <w:tcBorders>
                    <w:top w:val="nil"/>
                    <w:left w:val="nil"/>
                    <w:bottom w:val="single" w:sz="4" w:space="0" w:color="auto"/>
                    <w:right w:val="single" w:sz="4" w:space="0" w:color="auto"/>
                  </w:tcBorders>
                  <w:shd w:val="clear" w:color="000000" w:fill="FFFFFF"/>
                  <w:vAlign w:val="center"/>
                  <w:hideMark/>
                </w:tcPr>
                <w:p w14:paraId="7EBA4BC8"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FENTANILA, CITRATO - CONCENTRACAO/DOSAGEM 50 MCG/ML AMPOLA C/</w:t>
                  </w:r>
                  <w:proofErr w:type="gramStart"/>
                  <w:r w:rsidRPr="00BA77F0">
                    <w:rPr>
                      <w:rFonts w:ascii="Calibri" w:hAnsi="Calibri" w:cs="Calibri"/>
                      <w:b/>
                      <w:bCs/>
                      <w:sz w:val="16"/>
                      <w:szCs w:val="16"/>
                    </w:rPr>
                    <w:t>10ML</w:t>
                  </w:r>
                  <w:proofErr w:type="gramEnd"/>
                  <w:r w:rsidRPr="00BA77F0">
                    <w:rPr>
                      <w:rFonts w:ascii="Calibri" w:hAnsi="Calibri" w:cs="Calibri"/>
                      <w:sz w:val="16"/>
                      <w:szCs w:val="16"/>
                    </w:rPr>
                    <w:t xml:space="preserve"> - 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noWrap/>
                  <w:vAlign w:val="center"/>
                  <w:hideMark/>
                </w:tcPr>
                <w:p w14:paraId="4BFA2C05"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AMP C/ </w:t>
                  </w:r>
                  <w:proofErr w:type="gramStart"/>
                  <w:r w:rsidRPr="00BA77F0">
                    <w:rPr>
                      <w:rFonts w:ascii="Calibri" w:hAnsi="Calibri" w:cs="Calibri"/>
                      <w:sz w:val="16"/>
                      <w:szCs w:val="16"/>
                    </w:rPr>
                    <w:t>10ML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5777A47D"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200</w:t>
                  </w:r>
                </w:p>
              </w:tc>
            </w:tr>
            <w:tr w:rsidR="00BA77F0" w:rsidRPr="00BA77F0" w14:paraId="380E0AF6" w14:textId="77777777" w:rsidTr="00BA77F0">
              <w:trPr>
                <w:trHeight w:val="87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703FC2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197370</w:t>
                  </w:r>
                </w:p>
              </w:tc>
              <w:tc>
                <w:tcPr>
                  <w:tcW w:w="993" w:type="dxa"/>
                  <w:tcBorders>
                    <w:top w:val="nil"/>
                    <w:left w:val="nil"/>
                    <w:bottom w:val="single" w:sz="4" w:space="0" w:color="auto"/>
                    <w:right w:val="single" w:sz="4" w:space="0" w:color="auto"/>
                  </w:tcBorders>
                  <w:shd w:val="clear" w:color="000000" w:fill="FFFFFF"/>
                  <w:noWrap/>
                  <w:vAlign w:val="center"/>
                  <w:hideMark/>
                </w:tcPr>
                <w:p w14:paraId="3EEC700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316637-6</w:t>
                  </w:r>
                </w:p>
              </w:tc>
              <w:tc>
                <w:tcPr>
                  <w:tcW w:w="5244" w:type="dxa"/>
                  <w:tcBorders>
                    <w:top w:val="nil"/>
                    <w:left w:val="nil"/>
                    <w:bottom w:val="single" w:sz="4" w:space="0" w:color="auto"/>
                    <w:right w:val="single" w:sz="4" w:space="0" w:color="auto"/>
                  </w:tcBorders>
                  <w:shd w:val="clear" w:color="000000" w:fill="FFFFFF"/>
                  <w:vAlign w:val="center"/>
                  <w:hideMark/>
                </w:tcPr>
                <w:p w14:paraId="0F92A7EB"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FITOMENADIONA - CONCENTRACAO/DOSAGEM 10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AMPOLA,VIA DE ADMINISTRACAO INTRAVENOSA</w:t>
                  </w:r>
                </w:p>
              </w:tc>
              <w:tc>
                <w:tcPr>
                  <w:tcW w:w="1239" w:type="dxa"/>
                  <w:tcBorders>
                    <w:top w:val="nil"/>
                    <w:left w:val="nil"/>
                    <w:bottom w:val="single" w:sz="4" w:space="0" w:color="auto"/>
                    <w:right w:val="single" w:sz="4" w:space="0" w:color="auto"/>
                  </w:tcBorders>
                  <w:shd w:val="clear" w:color="000000" w:fill="FFFFFF"/>
                  <w:vAlign w:val="center"/>
                  <w:hideMark/>
                </w:tcPr>
                <w:p w14:paraId="0840A10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AMP C/ </w:t>
                  </w:r>
                  <w:proofErr w:type="gramStart"/>
                  <w:r w:rsidRPr="00BA77F0">
                    <w:rPr>
                      <w:rFonts w:ascii="Calibri" w:hAnsi="Calibri" w:cs="Calibri"/>
                      <w:color w:val="000000"/>
                      <w:sz w:val="16"/>
                      <w:szCs w:val="16"/>
                    </w:rPr>
                    <w:t>1ML</w:t>
                  </w:r>
                  <w:proofErr w:type="gramEnd"/>
                </w:p>
              </w:tc>
              <w:tc>
                <w:tcPr>
                  <w:tcW w:w="1000" w:type="dxa"/>
                  <w:tcBorders>
                    <w:top w:val="nil"/>
                    <w:left w:val="nil"/>
                    <w:bottom w:val="single" w:sz="4" w:space="0" w:color="auto"/>
                    <w:right w:val="single" w:sz="4" w:space="0" w:color="auto"/>
                  </w:tcBorders>
                  <w:shd w:val="clear" w:color="000000" w:fill="DCE6F1"/>
                  <w:vAlign w:val="center"/>
                  <w:hideMark/>
                </w:tcPr>
                <w:p w14:paraId="326DC43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600</w:t>
                  </w:r>
                </w:p>
              </w:tc>
            </w:tr>
            <w:tr w:rsidR="00BA77F0" w:rsidRPr="00BA77F0" w14:paraId="2A9AD9C6" w14:textId="77777777" w:rsidTr="00BA77F0">
              <w:trPr>
                <w:trHeight w:val="88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DC75F0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210549</w:t>
                  </w:r>
                </w:p>
              </w:tc>
              <w:tc>
                <w:tcPr>
                  <w:tcW w:w="993" w:type="dxa"/>
                  <w:tcBorders>
                    <w:top w:val="nil"/>
                    <w:left w:val="nil"/>
                    <w:bottom w:val="single" w:sz="4" w:space="0" w:color="auto"/>
                    <w:right w:val="single" w:sz="4" w:space="0" w:color="auto"/>
                  </w:tcBorders>
                  <w:shd w:val="clear" w:color="000000" w:fill="FFFFFF"/>
                  <w:noWrap/>
                  <w:vAlign w:val="center"/>
                  <w:hideMark/>
                </w:tcPr>
                <w:p w14:paraId="34964DD7"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316640-6</w:t>
                  </w:r>
                </w:p>
              </w:tc>
              <w:tc>
                <w:tcPr>
                  <w:tcW w:w="5244" w:type="dxa"/>
                  <w:tcBorders>
                    <w:top w:val="nil"/>
                    <w:left w:val="nil"/>
                    <w:bottom w:val="single" w:sz="4" w:space="0" w:color="auto"/>
                    <w:right w:val="single" w:sz="4" w:space="0" w:color="auto"/>
                  </w:tcBorders>
                  <w:shd w:val="clear" w:color="000000" w:fill="FFFFFF"/>
                  <w:vAlign w:val="center"/>
                  <w:hideMark/>
                </w:tcPr>
                <w:p w14:paraId="0534FBF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FLUCONAZOL - CONCENTRACAO/DOSAGEM 150 MG,</w:t>
                  </w:r>
                  <w:r w:rsidRPr="00BA77F0">
                    <w:rPr>
                      <w:rFonts w:ascii="Calibri" w:hAnsi="Calibri" w:cs="Calibri"/>
                      <w:sz w:val="16"/>
                      <w:szCs w:val="16"/>
                    </w:rPr>
                    <w:t>FORMA FARMACEUTICA CAPSULA,VIA DE ADMINISTRACAO ORAL</w:t>
                  </w:r>
                </w:p>
              </w:tc>
              <w:tc>
                <w:tcPr>
                  <w:tcW w:w="1239" w:type="dxa"/>
                  <w:tcBorders>
                    <w:top w:val="nil"/>
                    <w:left w:val="nil"/>
                    <w:bottom w:val="single" w:sz="4" w:space="0" w:color="auto"/>
                    <w:right w:val="single" w:sz="4" w:space="0" w:color="auto"/>
                  </w:tcBorders>
                  <w:shd w:val="clear" w:color="000000" w:fill="FFFFFF"/>
                  <w:noWrap/>
                  <w:vAlign w:val="center"/>
                  <w:hideMark/>
                </w:tcPr>
                <w:p w14:paraId="5CB2D173"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CÁPSULA</w:t>
                  </w:r>
                </w:p>
              </w:tc>
              <w:tc>
                <w:tcPr>
                  <w:tcW w:w="1000" w:type="dxa"/>
                  <w:tcBorders>
                    <w:top w:val="nil"/>
                    <w:left w:val="nil"/>
                    <w:bottom w:val="single" w:sz="4" w:space="0" w:color="auto"/>
                    <w:right w:val="single" w:sz="4" w:space="0" w:color="auto"/>
                  </w:tcBorders>
                  <w:shd w:val="clear" w:color="000000" w:fill="DCE6F1"/>
                  <w:noWrap/>
                  <w:vAlign w:val="center"/>
                  <w:hideMark/>
                </w:tcPr>
                <w:p w14:paraId="531A14C0"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4.000</w:t>
                  </w:r>
                </w:p>
              </w:tc>
            </w:tr>
            <w:tr w:rsidR="00BA77F0" w:rsidRPr="00BA77F0" w14:paraId="31F907A6" w14:textId="77777777" w:rsidTr="00BA77F0">
              <w:trPr>
                <w:trHeight w:val="90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1A15A7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lastRenderedPageBreak/>
                    <w:t>208189</w:t>
                  </w:r>
                </w:p>
              </w:tc>
              <w:tc>
                <w:tcPr>
                  <w:tcW w:w="993" w:type="dxa"/>
                  <w:tcBorders>
                    <w:top w:val="nil"/>
                    <w:left w:val="nil"/>
                    <w:bottom w:val="single" w:sz="4" w:space="0" w:color="auto"/>
                    <w:right w:val="single" w:sz="4" w:space="0" w:color="auto"/>
                  </w:tcBorders>
                  <w:shd w:val="clear" w:color="000000" w:fill="FFFFFF"/>
                  <w:noWrap/>
                  <w:vAlign w:val="center"/>
                  <w:hideMark/>
                </w:tcPr>
                <w:p w14:paraId="761889C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321066-9</w:t>
                  </w:r>
                </w:p>
              </w:tc>
              <w:tc>
                <w:tcPr>
                  <w:tcW w:w="5244" w:type="dxa"/>
                  <w:tcBorders>
                    <w:top w:val="nil"/>
                    <w:left w:val="nil"/>
                    <w:bottom w:val="single" w:sz="4" w:space="0" w:color="auto"/>
                    <w:right w:val="single" w:sz="4" w:space="0" w:color="auto"/>
                  </w:tcBorders>
                  <w:shd w:val="clear" w:color="000000" w:fill="FFFFFF"/>
                  <w:vAlign w:val="center"/>
                  <w:hideMark/>
                </w:tcPr>
                <w:p w14:paraId="26699AFD"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FLUMAZENIL - CONCENTRACAO/DOSAGEM 0,1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AMPOLA,VIA DE ADMINISTRACAO INTRAVENOSA</w:t>
                  </w:r>
                </w:p>
              </w:tc>
              <w:tc>
                <w:tcPr>
                  <w:tcW w:w="1239" w:type="dxa"/>
                  <w:tcBorders>
                    <w:top w:val="nil"/>
                    <w:left w:val="nil"/>
                    <w:bottom w:val="single" w:sz="4" w:space="0" w:color="auto"/>
                    <w:right w:val="single" w:sz="4" w:space="0" w:color="auto"/>
                  </w:tcBorders>
                  <w:shd w:val="clear" w:color="000000" w:fill="FFFFFF"/>
                  <w:vAlign w:val="center"/>
                  <w:hideMark/>
                </w:tcPr>
                <w:p w14:paraId="3C6BA8B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 5 ML</w:t>
                  </w:r>
                </w:p>
              </w:tc>
              <w:tc>
                <w:tcPr>
                  <w:tcW w:w="1000" w:type="dxa"/>
                  <w:tcBorders>
                    <w:top w:val="nil"/>
                    <w:left w:val="nil"/>
                    <w:bottom w:val="single" w:sz="4" w:space="0" w:color="auto"/>
                    <w:right w:val="single" w:sz="4" w:space="0" w:color="auto"/>
                  </w:tcBorders>
                  <w:shd w:val="clear" w:color="000000" w:fill="DCE6F1"/>
                  <w:noWrap/>
                  <w:vAlign w:val="center"/>
                  <w:hideMark/>
                </w:tcPr>
                <w:p w14:paraId="09342EEE"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200</w:t>
                  </w:r>
                </w:p>
              </w:tc>
            </w:tr>
            <w:tr w:rsidR="00BA77F0" w:rsidRPr="00BA77F0" w14:paraId="2FC0C139" w14:textId="77777777" w:rsidTr="00BA77F0">
              <w:trPr>
                <w:trHeight w:val="132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9A7451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284669</w:t>
                  </w:r>
                </w:p>
              </w:tc>
              <w:tc>
                <w:tcPr>
                  <w:tcW w:w="993" w:type="dxa"/>
                  <w:tcBorders>
                    <w:top w:val="nil"/>
                    <w:left w:val="nil"/>
                    <w:bottom w:val="single" w:sz="4" w:space="0" w:color="auto"/>
                    <w:right w:val="single" w:sz="4" w:space="0" w:color="auto"/>
                  </w:tcBorders>
                  <w:shd w:val="clear" w:color="000000" w:fill="FFFFFF"/>
                  <w:noWrap/>
                  <w:vAlign w:val="center"/>
                  <w:hideMark/>
                </w:tcPr>
                <w:p w14:paraId="61118E3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328282-1</w:t>
                  </w:r>
                </w:p>
              </w:tc>
              <w:tc>
                <w:tcPr>
                  <w:tcW w:w="5244" w:type="dxa"/>
                  <w:tcBorders>
                    <w:top w:val="nil"/>
                    <w:left w:val="nil"/>
                    <w:bottom w:val="single" w:sz="4" w:space="0" w:color="auto"/>
                    <w:right w:val="single" w:sz="4" w:space="0" w:color="auto"/>
                  </w:tcBorders>
                  <w:shd w:val="clear" w:color="000000" w:fill="FFFFFF"/>
                  <w:vAlign w:val="center"/>
                  <w:hideMark/>
                </w:tcPr>
                <w:p w14:paraId="798ABE08"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 xml:space="preserve">FLUOCINOLONA ACETONIDA + NEOMICINA + POLIMIXINA B, SULFATO + LIDOCAINA, CLORIDRATO - CONCENTRACAO/DOSAGEM 0,275 MG/ML + 3,85 MG/ML + 11.000 UI/ML + 20 MG/ML </w:t>
                  </w:r>
                  <w:proofErr w:type="gramStart"/>
                  <w:r w:rsidRPr="00BA77F0">
                    <w:rPr>
                      <w:rFonts w:ascii="Calibri" w:hAnsi="Calibri" w:cs="Calibri"/>
                      <w:b/>
                      <w:bCs/>
                      <w:color w:val="000000"/>
                      <w:sz w:val="16"/>
                      <w:szCs w:val="16"/>
                    </w:rPr>
                    <w:t>RESPECTIVAMENTE</w:t>
                  </w:r>
                  <w:r w:rsidRPr="00BA77F0">
                    <w:rPr>
                      <w:rFonts w:ascii="Calibri" w:hAnsi="Calibri" w:cs="Calibri"/>
                      <w:color w:val="000000"/>
                      <w:sz w:val="16"/>
                      <w:szCs w:val="16"/>
                    </w:rPr>
                    <w:t>,</w:t>
                  </w:r>
                  <w:proofErr w:type="gramEnd"/>
                  <w:r w:rsidRPr="00BA77F0">
                    <w:rPr>
                      <w:rFonts w:ascii="Calibri" w:hAnsi="Calibri" w:cs="Calibri"/>
                      <w:color w:val="000000"/>
                      <w:sz w:val="16"/>
                      <w:szCs w:val="16"/>
                    </w:rPr>
                    <w:t>FORMA FARMACEUTICA SOLUCAO OTOLOGICA,FORMA DE APRESENTACAO FRASCO,VIA DE ADMINISTRACAO TOPICA OTOLOGICA</w:t>
                  </w:r>
                </w:p>
              </w:tc>
              <w:tc>
                <w:tcPr>
                  <w:tcW w:w="1239" w:type="dxa"/>
                  <w:tcBorders>
                    <w:top w:val="nil"/>
                    <w:left w:val="nil"/>
                    <w:bottom w:val="single" w:sz="4" w:space="0" w:color="auto"/>
                    <w:right w:val="single" w:sz="4" w:space="0" w:color="auto"/>
                  </w:tcBorders>
                  <w:shd w:val="clear" w:color="000000" w:fill="FFFFFF"/>
                  <w:vAlign w:val="center"/>
                  <w:hideMark/>
                </w:tcPr>
                <w:p w14:paraId="5AA92D1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w:t>
                  </w:r>
                </w:p>
              </w:tc>
              <w:tc>
                <w:tcPr>
                  <w:tcW w:w="1000" w:type="dxa"/>
                  <w:tcBorders>
                    <w:top w:val="nil"/>
                    <w:left w:val="nil"/>
                    <w:bottom w:val="single" w:sz="4" w:space="0" w:color="auto"/>
                    <w:right w:val="single" w:sz="4" w:space="0" w:color="auto"/>
                  </w:tcBorders>
                  <w:shd w:val="clear" w:color="000000" w:fill="DCE6F1"/>
                  <w:vAlign w:val="center"/>
                  <w:hideMark/>
                </w:tcPr>
                <w:p w14:paraId="2734CD9D"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310</w:t>
                  </w:r>
                </w:p>
              </w:tc>
            </w:tr>
            <w:tr w:rsidR="00BA77F0" w:rsidRPr="00BA77F0" w14:paraId="0A635C4F" w14:textId="77777777" w:rsidTr="00BA77F0">
              <w:trPr>
                <w:trHeight w:val="8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0C1829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285941</w:t>
                  </w:r>
                </w:p>
              </w:tc>
              <w:tc>
                <w:tcPr>
                  <w:tcW w:w="993" w:type="dxa"/>
                  <w:tcBorders>
                    <w:top w:val="nil"/>
                    <w:left w:val="nil"/>
                    <w:bottom w:val="single" w:sz="4" w:space="0" w:color="auto"/>
                    <w:right w:val="single" w:sz="4" w:space="0" w:color="auto"/>
                  </w:tcBorders>
                  <w:shd w:val="clear" w:color="000000" w:fill="FFFFFF"/>
                  <w:noWrap/>
                  <w:vAlign w:val="center"/>
                  <w:hideMark/>
                </w:tcPr>
                <w:p w14:paraId="6ABBE7B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311185-7</w:t>
                  </w:r>
                </w:p>
              </w:tc>
              <w:tc>
                <w:tcPr>
                  <w:tcW w:w="5244" w:type="dxa"/>
                  <w:tcBorders>
                    <w:top w:val="nil"/>
                    <w:left w:val="nil"/>
                    <w:bottom w:val="single" w:sz="4" w:space="0" w:color="auto"/>
                    <w:right w:val="single" w:sz="4" w:space="0" w:color="auto"/>
                  </w:tcBorders>
                  <w:shd w:val="clear" w:color="000000" w:fill="FFFFFF"/>
                  <w:vAlign w:val="center"/>
                  <w:hideMark/>
                </w:tcPr>
                <w:p w14:paraId="45B56A44"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FLUOXETINA, CLORIDRATO - CONCENTRACAO/DOSAGEM 20 MG</w:t>
                  </w:r>
                  <w:r w:rsidRPr="00BA77F0">
                    <w:rPr>
                      <w:rFonts w:ascii="Calibri" w:hAnsi="Calibri" w:cs="Calibri"/>
                      <w:sz w:val="16"/>
                      <w:szCs w:val="16"/>
                    </w:rPr>
                    <w:t xml:space="preserve">,FORMA FARMACEUTICA CAPSULA,VIA DE ADMINISTRACAO </w:t>
                  </w:r>
                  <w:proofErr w:type="gramStart"/>
                  <w:r w:rsidRPr="00BA77F0">
                    <w:rPr>
                      <w:rFonts w:ascii="Calibri" w:hAnsi="Calibri" w:cs="Calibri"/>
                      <w:sz w:val="16"/>
                      <w:szCs w:val="16"/>
                    </w:rPr>
                    <w:t>ORAL</w:t>
                  </w:r>
                  <w:proofErr w:type="gramEnd"/>
                </w:p>
              </w:tc>
              <w:tc>
                <w:tcPr>
                  <w:tcW w:w="1239" w:type="dxa"/>
                  <w:tcBorders>
                    <w:top w:val="nil"/>
                    <w:left w:val="nil"/>
                    <w:bottom w:val="single" w:sz="4" w:space="0" w:color="auto"/>
                    <w:right w:val="single" w:sz="4" w:space="0" w:color="auto"/>
                  </w:tcBorders>
                  <w:shd w:val="clear" w:color="000000" w:fill="FFFFFF"/>
                  <w:noWrap/>
                  <w:vAlign w:val="center"/>
                  <w:hideMark/>
                </w:tcPr>
                <w:p w14:paraId="5BBA862C"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CÁPSULA</w:t>
                  </w:r>
                </w:p>
              </w:tc>
              <w:tc>
                <w:tcPr>
                  <w:tcW w:w="1000" w:type="dxa"/>
                  <w:tcBorders>
                    <w:top w:val="nil"/>
                    <w:left w:val="nil"/>
                    <w:bottom w:val="single" w:sz="4" w:space="0" w:color="auto"/>
                    <w:right w:val="single" w:sz="4" w:space="0" w:color="auto"/>
                  </w:tcBorders>
                  <w:shd w:val="clear" w:color="000000" w:fill="DCE6F1"/>
                  <w:noWrap/>
                  <w:vAlign w:val="center"/>
                  <w:hideMark/>
                </w:tcPr>
                <w:p w14:paraId="1DBA2D2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70.000</w:t>
                  </w:r>
                </w:p>
              </w:tc>
            </w:tr>
            <w:tr w:rsidR="00BA77F0" w:rsidRPr="00BA77F0" w14:paraId="1F6D2307" w14:textId="77777777" w:rsidTr="00BA77F0">
              <w:trPr>
                <w:trHeight w:val="11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0D8F11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197793</w:t>
                  </w:r>
                </w:p>
              </w:tc>
              <w:tc>
                <w:tcPr>
                  <w:tcW w:w="993" w:type="dxa"/>
                  <w:tcBorders>
                    <w:top w:val="nil"/>
                    <w:left w:val="nil"/>
                    <w:bottom w:val="single" w:sz="4" w:space="0" w:color="auto"/>
                    <w:right w:val="single" w:sz="4" w:space="0" w:color="auto"/>
                  </w:tcBorders>
                  <w:shd w:val="clear" w:color="000000" w:fill="FFFFFF"/>
                  <w:noWrap/>
                  <w:vAlign w:val="center"/>
                  <w:hideMark/>
                </w:tcPr>
                <w:p w14:paraId="3DA576D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318155-3</w:t>
                  </w:r>
                </w:p>
              </w:tc>
              <w:tc>
                <w:tcPr>
                  <w:tcW w:w="5244" w:type="dxa"/>
                  <w:tcBorders>
                    <w:top w:val="nil"/>
                    <w:left w:val="nil"/>
                    <w:bottom w:val="single" w:sz="4" w:space="0" w:color="auto"/>
                    <w:right w:val="single" w:sz="4" w:space="0" w:color="auto"/>
                  </w:tcBorders>
                  <w:shd w:val="clear" w:color="000000" w:fill="FFFFFF"/>
                  <w:vAlign w:val="center"/>
                  <w:hideMark/>
                </w:tcPr>
                <w:p w14:paraId="0FCBEEA5"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FOSFATO DE SODIO MONOBASICO + FOSFATO DE SODIO DIBASICO</w:t>
                  </w:r>
                  <w:r w:rsidRPr="00BA77F0">
                    <w:rPr>
                      <w:rFonts w:ascii="Calibri" w:hAnsi="Calibri" w:cs="Calibri"/>
                      <w:sz w:val="16"/>
                      <w:szCs w:val="16"/>
                    </w:rPr>
                    <w:t xml:space="preserve"> - CONCENTRACAO/DOSAGEM 0,16 G/ML + 0,06 G/ML </w:t>
                  </w:r>
                  <w:proofErr w:type="gramStart"/>
                  <w:r w:rsidRPr="00BA77F0">
                    <w:rPr>
                      <w:rFonts w:ascii="Calibri" w:hAnsi="Calibri" w:cs="Calibri"/>
                      <w:sz w:val="16"/>
                      <w:szCs w:val="16"/>
                    </w:rPr>
                    <w:t>RESPECTIVAMENTE,</w:t>
                  </w:r>
                  <w:proofErr w:type="gramEnd"/>
                  <w:r w:rsidRPr="00BA77F0">
                    <w:rPr>
                      <w:rFonts w:ascii="Calibri" w:hAnsi="Calibri" w:cs="Calibri"/>
                      <w:sz w:val="16"/>
                      <w:szCs w:val="16"/>
                    </w:rPr>
                    <w:t>FORMA FARMACEUTICA SOLUCAO,FORMA DE APRESENTACAO FRASCO,</w:t>
                  </w:r>
                  <w:r w:rsidRPr="00BA77F0">
                    <w:rPr>
                      <w:rFonts w:ascii="Calibri" w:hAnsi="Calibri" w:cs="Calibri"/>
                      <w:b/>
                      <w:bCs/>
                      <w:sz w:val="16"/>
                      <w:szCs w:val="16"/>
                      <w:u w:val="single"/>
                    </w:rPr>
                    <w:t>VIA DE ADMINISTRACAO RETAL</w:t>
                  </w:r>
                </w:p>
              </w:tc>
              <w:tc>
                <w:tcPr>
                  <w:tcW w:w="1239" w:type="dxa"/>
                  <w:tcBorders>
                    <w:top w:val="nil"/>
                    <w:left w:val="nil"/>
                    <w:bottom w:val="single" w:sz="4" w:space="0" w:color="auto"/>
                    <w:right w:val="single" w:sz="4" w:space="0" w:color="auto"/>
                  </w:tcBorders>
                  <w:shd w:val="clear" w:color="000000" w:fill="FFFFFF"/>
                  <w:vAlign w:val="center"/>
                  <w:hideMark/>
                </w:tcPr>
                <w:p w14:paraId="1D8EE4B1"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FR C/ </w:t>
                  </w:r>
                  <w:proofErr w:type="gramStart"/>
                  <w:r w:rsidRPr="00BA77F0">
                    <w:rPr>
                      <w:rFonts w:ascii="Calibri" w:hAnsi="Calibri" w:cs="Calibri"/>
                      <w:sz w:val="16"/>
                      <w:szCs w:val="16"/>
                    </w:rPr>
                    <w:t>130ML</w:t>
                  </w:r>
                  <w:proofErr w:type="gramEnd"/>
                </w:p>
              </w:tc>
              <w:tc>
                <w:tcPr>
                  <w:tcW w:w="1000" w:type="dxa"/>
                  <w:tcBorders>
                    <w:top w:val="nil"/>
                    <w:left w:val="nil"/>
                    <w:bottom w:val="single" w:sz="4" w:space="0" w:color="auto"/>
                    <w:right w:val="single" w:sz="4" w:space="0" w:color="auto"/>
                  </w:tcBorders>
                  <w:shd w:val="clear" w:color="000000" w:fill="DCE6F1"/>
                  <w:vAlign w:val="center"/>
                  <w:hideMark/>
                </w:tcPr>
                <w:p w14:paraId="0DE82F59"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300</w:t>
                  </w:r>
                </w:p>
              </w:tc>
            </w:tr>
            <w:tr w:rsidR="00BA77F0" w:rsidRPr="00BA77F0" w14:paraId="38285548" w14:textId="77777777" w:rsidTr="00BA77F0">
              <w:trPr>
                <w:trHeight w:val="78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8E5982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210610</w:t>
                  </w:r>
                </w:p>
              </w:tc>
              <w:tc>
                <w:tcPr>
                  <w:tcW w:w="993" w:type="dxa"/>
                  <w:tcBorders>
                    <w:top w:val="nil"/>
                    <w:left w:val="nil"/>
                    <w:bottom w:val="single" w:sz="4" w:space="0" w:color="auto"/>
                    <w:right w:val="single" w:sz="4" w:space="0" w:color="auto"/>
                  </w:tcBorders>
                  <w:shd w:val="clear" w:color="000000" w:fill="FFFFFF"/>
                  <w:noWrap/>
                  <w:vAlign w:val="center"/>
                  <w:hideMark/>
                </w:tcPr>
                <w:p w14:paraId="5B0A535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.0008219</w:t>
                  </w:r>
                </w:p>
              </w:tc>
              <w:tc>
                <w:tcPr>
                  <w:tcW w:w="5244" w:type="dxa"/>
                  <w:tcBorders>
                    <w:top w:val="nil"/>
                    <w:left w:val="nil"/>
                    <w:bottom w:val="single" w:sz="4" w:space="0" w:color="auto"/>
                    <w:right w:val="single" w:sz="4" w:space="0" w:color="auto"/>
                  </w:tcBorders>
                  <w:shd w:val="clear" w:color="000000" w:fill="FFFFFF"/>
                  <w:vAlign w:val="center"/>
                  <w:hideMark/>
                </w:tcPr>
                <w:p w14:paraId="362B847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FUROSEMIDA - CONCENTRACAO/DOSAGEM 20 MG/</w:t>
                  </w:r>
                  <w:proofErr w:type="gramStart"/>
                  <w:r w:rsidRPr="00BA77F0">
                    <w:rPr>
                      <w:rFonts w:ascii="Calibri" w:hAnsi="Calibri" w:cs="Calibri"/>
                      <w:b/>
                      <w:bCs/>
                      <w:sz w:val="16"/>
                      <w:szCs w:val="16"/>
                    </w:rPr>
                    <w:t>2ML</w:t>
                  </w:r>
                  <w:proofErr w:type="gramEnd"/>
                  <w:r w:rsidRPr="00BA77F0">
                    <w:rPr>
                      <w:rFonts w:ascii="Calibri" w:hAnsi="Calibri" w:cs="Calibri"/>
                      <w:sz w:val="16"/>
                      <w:szCs w:val="16"/>
                    </w:rPr>
                    <w:t xml:space="preserve">,FORMA FARMACEUTICA SOLUCAO </w:t>
                  </w:r>
                  <w:r w:rsidRPr="00BA77F0">
                    <w:rPr>
                      <w:rFonts w:ascii="Calibri" w:hAnsi="Calibri" w:cs="Calibri"/>
                      <w:b/>
                      <w:bCs/>
                      <w:sz w:val="16"/>
                      <w:szCs w:val="16"/>
                    </w:rPr>
                    <w:t>INJETAVEL</w:t>
                  </w:r>
                  <w:r w:rsidRPr="00BA77F0">
                    <w:rPr>
                      <w:rFonts w:ascii="Calibri" w:hAnsi="Calibri" w:cs="Calibri"/>
                      <w:sz w:val="16"/>
                      <w:szCs w:val="16"/>
                    </w:rPr>
                    <w:t>,FORMA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3E85F052"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2ML</w:t>
                  </w:r>
                  <w:proofErr w:type="gramEnd"/>
                </w:p>
              </w:tc>
              <w:tc>
                <w:tcPr>
                  <w:tcW w:w="1000" w:type="dxa"/>
                  <w:tcBorders>
                    <w:top w:val="nil"/>
                    <w:left w:val="nil"/>
                    <w:bottom w:val="single" w:sz="4" w:space="0" w:color="auto"/>
                    <w:right w:val="single" w:sz="4" w:space="0" w:color="auto"/>
                  </w:tcBorders>
                  <w:shd w:val="clear" w:color="000000" w:fill="DCE6F1"/>
                  <w:vAlign w:val="center"/>
                  <w:hideMark/>
                </w:tcPr>
                <w:p w14:paraId="336155E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6.000</w:t>
                  </w:r>
                </w:p>
              </w:tc>
            </w:tr>
            <w:tr w:rsidR="00BA77F0" w:rsidRPr="00BA77F0" w14:paraId="7F10FC4D"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E5C7C0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190795</w:t>
                  </w:r>
                </w:p>
              </w:tc>
              <w:tc>
                <w:tcPr>
                  <w:tcW w:w="993" w:type="dxa"/>
                  <w:tcBorders>
                    <w:top w:val="nil"/>
                    <w:left w:val="nil"/>
                    <w:bottom w:val="single" w:sz="4" w:space="0" w:color="auto"/>
                    <w:right w:val="single" w:sz="4" w:space="0" w:color="auto"/>
                  </w:tcBorders>
                  <w:shd w:val="clear" w:color="000000" w:fill="FFFFFF"/>
                  <w:noWrap/>
                  <w:vAlign w:val="center"/>
                  <w:hideMark/>
                </w:tcPr>
                <w:p w14:paraId="3D0E0BD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316778-0</w:t>
                  </w:r>
                </w:p>
              </w:tc>
              <w:tc>
                <w:tcPr>
                  <w:tcW w:w="5244" w:type="dxa"/>
                  <w:tcBorders>
                    <w:top w:val="nil"/>
                    <w:left w:val="nil"/>
                    <w:bottom w:val="single" w:sz="4" w:space="0" w:color="auto"/>
                    <w:right w:val="single" w:sz="4" w:space="0" w:color="auto"/>
                  </w:tcBorders>
                  <w:shd w:val="clear" w:color="000000" w:fill="FFFFFF"/>
                  <w:vAlign w:val="center"/>
                  <w:hideMark/>
                </w:tcPr>
                <w:p w14:paraId="5EE89935"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FUROSEMIDA - CONCENTRACAO/DOSAGEM 40 </w:t>
                  </w:r>
                  <w:proofErr w:type="gramStart"/>
                  <w:r w:rsidRPr="00BA77F0">
                    <w:rPr>
                      <w:rFonts w:ascii="Calibri" w:hAnsi="Calibri" w:cs="Calibri"/>
                      <w:b/>
                      <w:bCs/>
                      <w:sz w:val="16"/>
                      <w:szCs w:val="16"/>
                    </w:rPr>
                    <w:t>MG,</w:t>
                  </w:r>
                  <w:proofErr w:type="gramEnd"/>
                  <w:r w:rsidRPr="00BA77F0">
                    <w:rPr>
                      <w:rFonts w:ascii="Calibri" w:hAnsi="Calibri" w:cs="Calibri"/>
                      <w:sz w:val="16"/>
                      <w:szCs w:val="16"/>
                    </w:rPr>
                    <w:t>FORMA FARMACEUTICA COMPRIMIDO,FORMA DE APRESENTACAO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1C4A744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6F5A8799"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50.000</w:t>
                  </w:r>
                </w:p>
              </w:tc>
            </w:tr>
            <w:tr w:rsidR="00BA77F0" w:rsidRPr="00BA77F0" w14:paraId="6A7BC280" w14:textId="77777777" w:rsidTr="00BA77F0">
              <w:trPr>
                <w:trHeight w:val="73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9AC229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210703</w:t>
                  </w:r>
                </w:p>
              </w:tc>
              <w:tc>
                <w:tcPr>
                  <w:tcW w:w="993" w:type="dxa"/>
                  <w:tcBorders>
                    <w:top w:val="nil"/>
                    <w:left w:val="nil"/>
                    <w:bottom w:val="single" w:sz="4" w:space="0" w:color="auto"/>
                    <w:right w:val="single" w:sz="4" w:space="0" w:color="auto"/>
                  </w:tcBorders>
                  <w:shd w:val="clear" w:color="000000" w:fill="FFFFFF"/>
                  <w:noWrap/>
                  <w:vAlign w:val="center"/>
                  <w:hideMark/>
                </w:tcPr>
                <w:p w14:paraId="6BB8B8A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316818-2</w:t>
                  </w:r>
                </w:p>
              </w:tc>
              <w:tc>
                <w:tcPr>
                  <w:tcW w:w="5244" w:type="dxa"/>
                  <w:tcBorders>
                    <w:top w:val="nil"/>
                    <w:left w:val="nil"/>
                    <w:bottom w:val="single" w:sz="4" w:space="0" w:color="auto"/>
                    <w:right w:val="single" w:sz="4" w:space="0" w:color="auto"/>
                  </w:tcBorders>
                  <w:shd w:val="clear" w:color="000000" w:fill="FFFFFF"/>
                  <w:vAlign w:val="center"/>
                  <w:hideMark/>
                </w:tcPr>
                <w:p w14:paraId="288FB8E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GENTAMICINA, SULFATO - CONCENTRACAO/DOSAGEM 40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noWrap/>
                  <w:vAlign w:val="center"/>
                  <w:hideMark/>
                </w:tcPr>
                <w:p w14:paraId="2CB63E0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AMP C/ </w:t>
                  </w:r>
                  <w:proofErr w:type="gramStart"/>
                  <w:r w:rsidRPr="00BA77F0">
                    <w:rPr>
                      <w:rFonts w:ascii="Calibri" w:hAnsi="Calibri" w:cs="Calibri"/>
                      <w:sz w:val="16"/>
                      <w:szCs w:val="16"/>
                    </w:rPr>
                    <w:t>1ML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66767BE4"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500</w:t>
                  </w:r>
                </w:p>
              </w:tc>
            </w:tr>
            <w:tr w:rsidR="00BA77F0" w:rsidRPr="00BA77F0" w14:paraId="61C62287" w14:textId="77777777" w:rsidTr="00BA77F0">
              <w:trPr>
                <w:trHeight w:val="79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8E19F3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210704</w:t>
                  </w:r>
                </w:p>
              </w:tc>
              <w:tc>
                <w:tcPr>
                  <w:tcW w:w="993" w:type="dxa"/>
                  <w:tcBorders>
                    <w:top w:val="nil"/>
                    <w:left w:val="nil"/>
                    <w:bottom w:val="single" w:sz="4" w:space="0" w:color="auto"/>
                    <w:right w:val="single" w:sz="4" w:space="0" w:color="auto"/>
                  </w:tcBorders>
                  <w:shd w:val="clear" w:color="000000" w:fill="FFFFFF"/>
                  <w:noWrap/>
                  <w:vAlign w:val="center"/>
                  <w:hideMark/>
                </w:tcPr>
                <w:p w14:paraId="72A4C37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328894-3</w:t>
                  </w:r>
                </w:p>
              </w:tc>
              <w:tc>
                <w:tcPr>
                  <w:tcW w:w="5244" w:type="dxa"/>
                  <w:tcBorders>
                    <w:top w:val="nil"/>
                    <w:left w:val="nil"/>
                    <w:bottom w:val="single" w:sz="4" w:space="0" w:color="auto"/>
                    <w:right w:val="single" w:sz="4" w:space="0" w:color="auto"/>
                  </w:tcBorders>
                  <w:shd w:val="clear" w:color="000000" w:fill="FFFFFF"/>
                  <w:vAlign w:val="center"/>
                  <w:hideMark/>
                </w:tcPr>
                <w:p w14:paraId="35EC5E17"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GENTAMICINA, SULFATO - CONCENTRACAO/DOSAGEM 80 MG/</w:t>
                  </w:r>
                  <w:proofErr w:type="gramStart"/>
                  <w:r w:rsidRPr="00BA77F0">
                    <w:rPr>
                      <w:rFonts w:ascii="Calibri" w:hAnsi="Calibri" w:cs="Calibri"/>
                      <w:b/>
                      <w:bCs/>
                      <w:sz w:val="16"/>
                      <w:szCs w:val="16"/>
                    </w:rPr>
                    <w:t>2ML</w:t>
                  </w:r>
                  <w:proofErr w:type="gramEnd"/>
                  <w:r w:rsidRPr="00BA77F0">
                    <w:rPr>
                      <w:rFonts w:ascii="Calibri" w:hAnsi="Calibri" w:cs="Calibri"/>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noWrap/>
                  <w:vAlign w:val="center"/>
                  <w:hideMark/>
                </w:tcPr>
                <w:p w14:paraId="47E25D5D"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2ML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52249DCA"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3.500</w:t>
                  </w:r>
                </w:p>
              </w:tc>
            </w:tr>
            <w:tr w:rsidR="00BA77F0" w:rsidRPr="00BA77F0" w14:paraId="004F3A14"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9276E3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210550</w:t>
                  </w:r>
                </w:p>
              </w:tc>
              <w:tc>
                <w:tcPr>
                  <w:tcW w:w="993" w:type="dxa"/>
                  <w:tcBorders>
                    <w:top w:val="nil"/>
                    <w:left w:val="nil"/>
                    <w:bottom w:val="single" w:sz="4" w:space="0" w:color="auto"/>
                    <w:right w:val="single" w:sz="4" w:space="0" w:color="auto"/>
                  </w:tcBorders>
                  <w:shd w:val="clear" w:color="000000" w:fill="FFFFFF"/>
                  <w:noWrap/>
                  <w:vAlign w:val="center"/>
                  <w:hideMark/>
                </w:tcPr>
                <w:p w14:paraId="48BBC6F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316894-8</w:t>
                  </w:r>
                </w:p>
              </w:tc>
              <w:tc>
                <w:tcPr>
                  <w:tcW w:w="5244" w:type="dxa"/>
                  <w:tcBorders>
                    <w:top w:val="nil"/>
                    <w:left w:val="nil"/>
                    <w:bottom w:val="single" w:sz="4" w:space="0" w:color="auto"/>
                    <w:right w:val="single" w:sz="4" w:space="0" w:color="auto"/>
                  </w:tcBorders>
                  <w:shd w:val="clear" w:color="000000" w:fill="FFFFFF"/>
                  <w:vAlign w:val="center"/>
                  <w:hideMark/>
                </w:tcPr>
                <w:p w14:paraId="66CBBD4D"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GLIBENCLAMIDA - CONCENTRACAO/DOSAGEM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w:t>
                  </w:r>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312A2431"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38BB30E3"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90.000</w:t>
                  </w:r>
                </w:p>
              </w:tc>
            </w:tr>
            <w:tr w:rsidR="00BA77F0" w:rsidRPr="00BA77F0" w14:paraId="1FC43AE4" w14:textId="77777777" w:rsidTr="00BA77F0">
              <w:trPr>
                <w:trHeight w:val="8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A73BAE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208245</w:t>
                  </w:r>
                </w:p>
              </w:tc>
              <w:tc>
                <w:tcPr>
                  <w:tcW w:w="993" w:type="dxa"/>
                  <w:tcBorders>
                    <w:top w:val="nil"/>
                    <w:left w:val="nil"/>
                    <w:bottom w:val="single" w:sz="4" w:space="0" w:color="auto"/>
                    <w:right w:val="single" w:sz="4" w:space="0" w:color="auto"/>
                  </w:tcBorders>
                  <w:shd w:val="clear" w:color="000000" w:fill="FFFFFF"/>
                  <w:noWrap/>
                  <w:vAlign w:val="center"/>
                  <w:hideMark/>
                </w:tcPr>
                <w:p w14:paraId="44D6EFA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.0007253</w:t>
                  </w:r>
                </w:p>
              </w:tc>
              <w:tc>
                <w:tcPr>
                  <w:tcW w:w="5244" w:type="dxa"/>
                  <w:tcBorders>
                    <w:top w:val="nil"/>
                    <w:left w:val="nil"/>
                    <w:bottom w:val="single" w:sz="4" w:space="0" w:color="auto"/>
                    <w:right w:val="single" w:sz="4" w:space="0" w:color="auto"/>
                  </w:tcBorders>
                  <w:shd w:val="clear" w:color="000000" w:fill="FFFFFF"/>
                  <w:vAlign w:val="center"/>
                  <w:hideMark/>
                </w:tcPr>
                <w:p w14:paraId="04B42AB1"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GLICONATO DE CALCIO - CONCENTRACAO/DOSAGEM 10%</w:t>
                  </w:r>
                  <w:r w:rsidRPr="00BA77F0">
                    <w:rPr>
                      <w:rFonts w:ascii="Calibri" w:hAnsi="Calibri" w:cs="Calibri"/>
                      <w:sz w:val="16"/>
                      <w:szCs w:val="16"/>
                    </w:rPr>
                    <w:t xml:space="preserve">, FORMA FARMACEUTICA SOLUCAO INJETAVEL, FORMA DE APRESENTACAO </w:t>
                  </w:r>
                  <w:r w:rsidRPr="00BA77F0">
                    <w:rPr>
                      <w:rFonts w:ascii="Calibri" w:hAnsi="Calibri" w:cs="Calibri"/>
                      <w:b/>
                      <w:bCs/>
                      <w:sz w:val="16"/>
                      <w:szCs w:val="16"/>
                      <w:u w:val="single"/>
                    </w:rPr>
                    <w:t>AMPOLA C/</w:t>
                  </w:r>
                  <w:proofErr w:type="gramStart"/>
                  <w:r w:rsidRPr="00BA77F0">
                    <w:rPr>
                      <w:rFonts w:ascii="Calibri" w:hAnsi="Calibri" w:cs="Calibri"/>
                      <w:b/>
                      <w:bCs/>
                      <w:sz w:val="16"/>
                      <w:szCs w:val="16"/>
                      <w:u w:val="single"/>
                    </w:rPr>
                    <w:t>10ML</w:t>
                  </w:r>
                  <w:proofErr w:type="gramEnd"/>
                </w:p>
              </w:tc>
              <w:tc>
                <w:tcPr>
                  <w:tcW w:w="1239" w:type="dxa"/>
                  <w:tcBorders>
                    <w:top w:val="nil"/>
                    <w:left w:val="nil"/>
                    <w:bottom w:val="single" w:sz="4" w:space="0" w:color="auto"/>
                    <w:right w:val="single" w:sz="4" w:space="0" w:color="auto"/>
                  </w:tcBorders>
                  <w:shd w:val="clear" w:color="000000" w:fill="FFFFFF"/>
                  <w:noWrap/>
                  <w:vAlign w:val="center"/>
                  <w:hideMark/>
                </w:tcPr>
                <w:p w14:paraId="0ED6800D"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10ML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55FB2B98"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600</w:t>
                  </w:r>
                </w:p>
              </w:tc>
            </w:tr>
            <w:tr w:rsidR="00BA77F0" w:rsidRPr="00BA77F0" w14:paraId="493CAF0D" w14:textId="77777777" w:rsidTr="00BA77F0">
              <w:trPr>
                <w:trHeight w:val="91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613FA0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210765</w:t>
                  </w:r>
                </w:p>
              </w:tc>
              <w:tc>
                <w:tcPr>
                  <w:tcW w:w="993" w:type="dxa"/>
                  <w:tcBorders>
                    <w:top w:val="nil"/>
                    <w:left w:val="nil"/>
                    <w:bottom w:val="single" w:sz="4" w:space="0" w:color="auto"/>
                    <w:right w:val="single" w:sz="4" w:space="0" w:color="auto"/>
                  </w:tcBorders>
                  <w:shd w:val="clear" w:color="000000" w:fill="FFFFFF"/>
                  <w:noWrap/>
                  <w:vAlign w:val="center"/>
                  <w:hideMark/>
                </w:tcPr>
                <w:p w14:paraId="076C613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.0008221</w:t>
                  </w:r>
                </w:p>
              </w:tc>
              <w:tc>
                <w:tcPr>
                  <w:tcW w:w="5244" w:type="dxa"/>
                  <w:tcBorders>
                    <w:top w:val="nil"/>
                    <w:left w:val="nil"/>
                    <w:bottom w:val="single" w:sz="4" w:space="0" w:color="auto"/>
                    <w:right w:val="single" w:sz="4" w:space="0" w:color="auto"/>
                  </w:tcBorders>
                  <w:shd w:val="clear" w:color="000000" w:fill="FFFFFF"/>
                  <w:vAlign w:val="center"/>
                  <w:hideMark/>
                </w:tcPr>
                <w:p w14:paraId="63D995E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GLICOSE - CONCENTRACAO/DOSAGEM 25%,</w:t>
                  </w:r>
                  <w:r w:rsidRPr="00BA77F0">
                    <w:rPr>
                      <w:rFonts w:ascii="Calibri" w:hAnsi="Calibri" w:cs="Calibri"/>
                      <w:sz w:val="16"/>
                      <w:szCs w:val="16"/>
                    </w:rPr>
                    <w:t xml:space="preserve"> FORMA FARMACEUTICA SOLUCAO INJETAVEL, FORMA DE APRESENTACAO </w:t>
                  </w:r>
                  <w:r w:rsidRPr="00BA77F0">
                    <w:rPr>
                      <w:rFonts w:ascii="Calibri" w:hAnsi="Calibri" w:cs="Calibri"/>
                      <w:b/>
                      <w:bCs/>
                      <w:sz w:val="16"/>
                      <w:szCs w:val="16"/>
                      <w:u w:val="single"/>
                    </w:rPr>
                    <w:t>AMPOLA C/</w:t>
                  </w:r>
                  <w:proofErr w:type="gramStart"/>
                  <w:r w:rsidRPr="00BA77F0">
                    <w:rPr>
                      <w:rFonts w:ascii="Calibri" w:hAnsi="Calibri" w:cs="Calibri"/>
                      <w:b/>
                      <w:bCs/>
                      <w:sz w:val="16"/>
                      <w:szCs w:val="16"/>
                      <w:u w:val="single"/>
                    </w:rPr>
                    <w:t>10ML</w:t>
                  </w:r>
                  <w:proofErr w:type="gramEnd"/>
                  <w:r w:rsidRPr="00BA77F0">
                    <w:rPr>
                      <w:rFonts w:ascii="Calibri" w:hAnsi="Calibri" w:cs="Calibri"/>
                      <w:sz w:val="16"/>
                      <w:szCs w:val="16"/>
                    </w:rPr>
                    <w:t>, VIA DE ADMINISTRACAO INTRAVENOSA</w:t>
                  </w:r>
                </w:p>
              </w:tc>
              <w:tc>
                <w:tcPr>
                  <w:tcW w:w="1239" w:type="dxa"/>
                  <w:tcBorders>
                    <w:top w:val="nil"/>
                    <w:left w:val="nil"/>
                    <w:bottom w:val="single" w:sz="4" w:space="0" w:color="auto"/>
                    <w:right w:val="single" w:sz="4" w:space="0" w:color="auto"/>
                  </w:tcBorders>
                  <w:shd w:val="clear" w:color="000000" w:fill="FFFFFF"/>
                  <w:noWrap/>
                  <w:vAlign w:val="center"/>
                  <w:hideMark/>
                </w:tcPr>
                <w:p w14:paraId="2D58977C"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10ML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3AB83E59"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1.800</w:t>
                  </w:r>
                </w:p>
              </w:tc>
            </w:tr>
            <w:tr w:rsidR="00BA77F0" w:rsidRPr="00BA77F0" w14:paraId="2EED43DF" w14:textId="77777777" w:rsidTr="00BA77F0">
              <w:trPr>
                <w:trHeight w:val="91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81473F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210766</w:t>
                  </w:r>
                </w:p>
              </w:tc>
              <w:tc>
                <w:tcPr>
                  <w:tcW w:w="993" w:type="dxa"/>
                  <w:tcBorders>
                    <w:top w:val="nil"/>
                    <w:left w:val="nil"/>
                    <w:bottom w:val="single" w:sz="4" w:space="0" w:color="auto"/>
                    <w:right w:val="single" w:sz="4" w:space="0" w:color="auto"/>
                  </w:tcBorders>
                  <w:shd w:val="clear" w:color="000000" w:fill="FFFFFF"/>
                  <w:noWrap/>
                  <w:vAlign w:val="center"/>
                  <w:hideMark/>
                </w:tcPr>
                <w:p w14:paraId="03B0C5D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308146-0</w:t>
                  </w:r>
                </w:p>
              </w:tc>
              <w:tc>
                <w:tcPr>
                  <w:tcW w:w="5244" w:type="dxa"/>
                  <w:tcBorders>
                    <w:top w:val="nil"/>
                    <w:left w:val="nil"/>
                    <w:bottom w:val="single" w:sz="4" w:space="0" w:color="auto"/>
                    <w:right w:val="single" w:sz="4" w:space="0" w:color="auto"/>
                  </w:tcBorders>
                  <w:shd w:val="clear" w:color="000000" w:fill="FFFFFF"/>
                  <w:vAlign w:val="center"/>
                  <w:hideMark/>
                </w:tcPr>
                <w:p w14:paraId="2FA16733"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GLICOSE - CONCENTRACAO/DOSAGEM 50%</w:t>
                  </w:r>
                  <w:proofErr w:type="gramStart"/>
                  <w:r w:rsidRPr="00BA77F0">
                    <w:rPr>
                      <w:rFonts w:ascii="Calibri" w:hAnsi="Calibri" w:cs="Calibri"/>
                      <w:sz w:val="16"/>
                      <w:szCs w:val="16"/>
                    </w:rPr>
                    <w:t>,</w:t>
                  </w:r>
                  <w:proofErr w:type="gramEnd"/>
                  <w:r w:rsidRPr="00BA77F0">
                    <w:rPr>
                      <w:rFonts w:ascii="Calibri" w:hAnsi="Calibri" w:cs="Calibri"/>
                      <w:sz w:val="16"/>
                      <w:szCs w:val="16"/>
                    </w:rPr>
                    <w:t xml:space="preserve">FORMA FARMACEUTICA SOLUCAO INJETAVEL,FORMA DE APRESENTACAO </w:t>
                  </w:r>
                  <w:r w:rsidRPr="00BA77F0">
                    <w:rPr>
                      <w:rFonts w:ascii="Calibri" w:hAnsi="Calibri" w:cs="Calibri"/>
                      <w:b/>
                      <w:bCs/>
                      <w:sz w:val="16"/>
                      <w:szCs w:val="16"/>
                      <w:u w:val="single"/>
                    </w:rPr>
                    <w:t>AMPOLA - 10 ML,</w:t>
                  </w:r>
                  <w:r w:rsidRPr="00BA77F0">
                    <w:rPr>
                      <w:rFonts w:ascii="Calibri" w:hAnsi="Calibri" w:cs="Calibri"/>
                      <w:sz w:val="16"/>
                      <w:szCs w:val="16"/>
                    </w:rPr>
                    <w:t>VIA DE ADMINISTRACAO PARENTERAL</w:t>
                  </w:r>
                </w:p>
              </w:tc>
              <w:tc>
                <w:tcPr>
                  <w:tcW w:w="1239" w:type="dxa"/>
                  <w:tcBorders>
                    <w:top w:val="nil"/>
                    <w:left w:val="nil"/>
                    <w:bottom w:val="single" w:sz="4" w:space="0" w:color="auto"/>
                    <w:right w:val="single" w:sz="4" w:space="0" w:color="auto"/>
                  </w:tcBorders>
                  <w:shd w:val="clear" w:color="000000" w:fill="FFFFFF"/>
                  <w:noWrap/>
                  <w:vAlign w:val="center"/>
                  <w:hideMark/>
                </w:tcPr>
                <w:p w14:paraId="5E00D09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10ML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604E17A0"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800</w:t>
                  </w:r>
                </w:p>
              </w:tc>
            </w:tr>
            <w:tr w:rsidR="00BA77F0" w:rsidRPr="00BA77F0" w14:paraId="5515B976" w14:textId="77777777" w:rsidTr="00BA77F0">
              <w:trPr>
                <w:trHeight w:val="85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F51875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285943</w:t>
                  </w:r>
                </w:p>
              </w:tc>
              <w:tc>
                <w:tcPr>
                  <w:tcW w:w="993" w:type="dxa"/>
                  <w:tcBorders>
                    <w:top w:val="nil"/>
                    <w:left w:val="nil"/>
                    <w:bottom w:val="single" w:sz="4" w:space="0" w:color="auto"/>
                    <w:right w:val="single" w:sz="4" w:space="0" w:color="auto"/>
                  </w:tcBorders>
                  <w:shd w:val="clear" w:color="000000" w:fill="FFFFFF"/>
                  <w:noWrap/>
                  <w:vAlign w:val="center"/>
                  <w:hideMark/>
                </w:tcPr>
                <w:p w14:paraId="55C12F4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318168-5</w:t>
                  </w:r>
                </w:p>
              </w:tc>
              <w:tc>
                <w:tcPr>
                  <w:tcW w:w="5244" w:type="dxa"/>
                  <w:tcBorders>
                    <w:top w:val="nil"/>
                    <w:left w:val="nil"/>
                    <w:bottom w:val="single" w:sz="4" w:space="0" w:color="auto"/>
                    <w:right w:val="single" w:sz="4" w:space="0" w:color="auto"/>
                  </w:tcBorders>
                  <w:shd w:val="clear" w:color="000000" w:fill="FFFFFF"/>
                  <w:vAlign w:val="center"/>
                  <w:hideMark/>
                </w:tcPr>
                <w:p w14:paraId="6F4086F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HALOPERIDOL - CONCENTRACAO/DOSAGEM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w:t>
                  </w:r>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1987BF4D"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07C2BE93"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13.000</w:t>
                  </w:r>
                </w:p>
              </w:tc>
            </w:tr>
            <w:tr w:rsidR="00BA77F0" w:rsidRPr="00BA77F0" w14:paraId="0F885F01" w14:textId="77777777" w:rsidTr="00BA77F0">
              <w:trPr>
                <w:trHeight w:val="85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D78B63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208190</w:t>
                  </w:r>
                </w:p>
              </w:tc>
              <w:tc>
                <w:tcPr>
                  <w:tcW w:w="993" w:type="dxa"/>
                  <w:tcBorders>
                    <w:top w:val="nil"/>
                    <w:left w:val="nil"/>
                    <w:bottom w:val="single" w:sz="4" w:space="0" w:color="auto"/>
                    <w:right w:val="single" w:sz="4" w:space="0" w:color="auto"/>
                  </w:tcBorders>
                  <w:shd w:val="clear" w:color="000000" w:fill="FFFFFF"/>
                  <w:noWrap/>
                  <w:vAlign w:val="center"/>
                  <w:hideMark/>
                </w:tcPr>
                <w:p w14:paraId="5AF3275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318171-5</w:t>
                  </w:r>
                </w:p>
              </w:tc>
              <w:tc>
                <w:tcPr>
                  <w:tcW w:w="5244" w:type="dxa"/>
                  <w:tcBorders>
                    <w:top w:val="nil"/>
                    <w:left w:val="nil"/>
                    <w:bottom w:val="single" w:sz="4" w:space="0" w:color="auto"/>
                    <w:right w:val="single" w:sz="4" w:space="0" w:color="auto"/>
                  </w:tcBorders>
                  <w:shd w:val="clear" w:color="000000" w:fill="FFFFFF"/>
                  <w:vAlign w:val="center"/>
                  <w:hideMark/>
                </w:tcPr>
                <w:p w14:paraId="3D39C3EC"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HALOPERIDOL - CONCENTRACAO/DOSAGEM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MG/ML</w:t>
                  </w:r>
                  <w:r w:rsidRPr="00BA77F0">
                    <w:rPr>
                      <w:rFonts w:ascii="Calibri" w:hAnsi="Calibri" w:cs="Calibri"/>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6C1E03DB"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AMP C/ </w:t>
                  </w:r>
                  <w:proofErr w:type="gramStart"/>
                  <w:r w:rsidRPr="00BA77F0">
                    <w:rPr>
                      <w:rFonts w:ascii="Calibri" w:hAnsi="Calibri" w:cs="Calibri"/>
                      <w:sz w:val="16"/>
                      <w:szCs w:val="16"/>
                    </w:rPr>
                    <w:t>1ML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5686E191"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300</w:t>
                  </w:r>
                </w:p>
              </w:tc>
            </w:tr>
            <w:tr w:rsidR="00BA77F0" w:rsidRPr="00BA77F0" w14:paraId="09D5AA25"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DB16F5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190910</w:t>
                  </w:r>
                </w:p>
              </w:tc>
              <w:tc>
                <w:tcPr>
                  <w:tcW w:w="993" w:type="dxa"/>
                  <w:tcBorders>
                    <w:top w:val="nil"/>
                    <w:left w:val="nil"/>
                    <w:bottom w:val="single" w:sz="4" w:space="0" w:color="auto"/>
                    <w:right w:val="single" w:sz="4" w:space="0" w:color="auto"/>
                  </w:tcBorders>
                  <w:shd w:val="clear" w:color="000000" w:fill="FFFFFF"/>
                  <w:noWrap/>
                  <w:vAlign w:val="center"/>
                  <w:hideMark/>
                </w:tcPr>
                <w:p w14:paraId="1B0975D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11039-6</w:t>
                  </w:r>
                </w:p>
              </w:tc>
              <w:tc>
                <w:tcPr>
                  <w:tcW w:w="5244" w:type="dxa"/>
                  <w:tcBorders>
                    <w:top w:val="nil"/>
                    <w:left w:val="nil"/>
                    <w:bottom w:val="single" w:sz="4" w:space="0" w:color="auto"/>
                    <w:right w:val="single" w:sz="4" w:space="0" w:color="auto"/>
                  </w:tcBorders>
                  <w:shd w:val="clear" w:color="000000" w:fill="FFFFFF"/>
                  <w:vAlign w:val="center"/>
                  <w:hideMark/>
                </w:tcPr>
                <w:p w14:paraId="54FA57C0"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HALOPERIDOL DECANOATO - CONCENTRACAO/DOSAGEM DE 70,52MG/ML (50 MG)</w:t>
                  </w:r>
                  <w:r w:rsidRPr="00BA77F0">
                    <w:rPr>
                      <w:rFonts w:ascii="Calibri" w:hAnsi="Calibri" w:cs="Calibri"/>
                      <w:sz w:val="16"/>
                      <w:szCs w:val="16"/>
                    </w:rPr>
                    <w:t xml:space="preserve">, FORMA FARMACEUTICA INJETAVEL, FORMA DE APRESENTACAO EM AMPOLA </w:t>
                  </w:r>
                  <w:proofErr w:type="gramStart"/>
                  <w:r w:rsidRPr="00BA77F0">
                    <w:rPr>
                      <w:rFonts w:ascii="Calibri" w:hAnsi="Calibri" w:cs="Calibri"/>
                      <w:sz w:val="16"/>
                      <w:szCs w:val="16"/>
                    </w:rPr>
                    <w:t>1ML</w:t>
                  </w:r>
                  <w:proofErr w:type="gramEnd"/>
                  <w:r w:rsidRPr="00BA77F0">
                    <w:rPr>
                      <w:rFonts w:ascii="Calibri" w:hAnsi="Calibri" w:cs="Calibri"/>
                      <w:sz w:val="16"/>
                      <w:szCs w:val="16"/>
                    </w:rPr>
                    <w:t>, VIA INTRAMUSCULAR</w:t>
                  </w:r>
                </w:p>
              </w:tc>
              <w:tc>
                <w:tcPr>
                  <w:tcW w:w="1239" w:type="dxa"/>
                  <w:tcBorders>
                    <w:top w:val="nil"/>
                    <w:left w:val="nil"/>
                    <w:bottom w:val="single" w:sz="4" w:space="0" w:color="auto"/>
                    <w:right w:val="single" w:sz="4" w:space="0" w:color="auto"/>
                  </w:tcBorders>
                  <w:shd w:val="clear" w:color="000000" w:fill="FFFFFF"/>
                  <w:noWrap/>
                  <w:vAlign w:val="center"/>
                  <w:hideMark/>
                </w:tcPr>
                <w:p w14:paraId="230545C1"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w:t>
                  </w:r>
                </w:p>
              </w:tc>
              <w:tc>
                <w:tcPr>
                  <w:tcW w:w="1000" w:type="dxa"/>
                  <w:tcBorders>
                    <w:top w:val="nil"/>
                    <w:left w:val="nil"/>
                    <w:bottom w:val="single" w:sz="4" w:space="0" w:color="auto"/>
                    <w:right w:val="single" w:sz="4" w:space="0" w:color="auto"/>
                  </w:tcBorders>
                  <w:shd w:val="clear" w:color="000000" w:fill="DCE6F1"/>
                  <w:noWrap/>
                  <w:vAlign w:val="center"/>
                  <w:hideMark/>
                </w:tcPr>
                <w:p w14:paraId="1C51D143"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360</w:t>
                  </w:r>
                </w:p>
              </w:tc>
            </w:tr>
            <w:tr w:rsidR="00BA77F0" w:rsidRPr="00BA77F0" w14:paraId="219E0F07"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4ED06C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lastRenderedPageBreak/>
                    <w:t>219500</w:t>
                  </w:r>
                </w:p>
              </w:tc>
              <w:tc>
                <w:tcPr>
                  <w:tcW w:w="993" w:type="dxa"/>
                  <w:tcBorders>
                    <w:top w:val="nil"/>
                    <w:left w:val="nil"/>
                    <w:bottom w:val="single" w:sz="4" w:space="0" w:color="auto"/>
                    <w:right w:val="single" w:sz="4" w:space="0" w:color="auto"/>
                  </w:tcBorders>
                  <w:shd w:val="clear" w:color="000000" w:fill="FFFFFF"/>
                  <w:noWrap/>
                  <w:vAlign w:val="center"/>
                  <w:hideMark/>
                </w:tcPr>
                <w:p w14:paraId="74293EF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308102-8</w:t>
                  </w:r>
                </w:p>
              </w:tc>
              <w:tc>
                <w:tcPr>
                  <w:tcW w:w="5244" w:type="dxa"/>
                  <w:tcBorders>
                    <w:top w:val="nil"/>
                    <w:left w:val="nil"/>
                    <w:bottom w:val="single" w:sz="4" w:space="0" w:color="auto"/>
                    <w:right w:val="single" w:sz="4" w:space="0" w:color="auto"/>
                  </w:tcBorders>
                  <w:shd w:val="clear" w:color="000000" w:fill="FFFFFF"/>
                  <w:vAlign w:val="center"/>
                  <w:hideMark/>
                </w:tcPr>
                <w:p w14:paraId="6D6107DB"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HEPARINA SODICA - CONCENTRACAO/DOSAGEM 5000 UI/</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FRASCO-AMPOLA,VIA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3E774815"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 0,25 ML SUBCUTANEA</w:t>
                  </w:r>
                </w:p>
              </w:tc>
              <w:tc>
                <w:tcPr>
                  <w:tcW w:w="1000" w:type="dxa"/>
                  <w:tcBorders>
                    <w:top w:val="nil"/>
                    <w:left w:val="nil"/>
                    <w:bottom w:val="single" w:sz="4" w:space="0" w:color="auto"/>
                    <w:right w:val="single" w:sz="4" w:space="0" w:color="auto"/>
                  </w:tcBorders>
                  <w:shd w:val="clear" w:color="000000" w:fill="DCE6F1"/>
                  <w:noWrap/>
                  <w:vAlign w:val="center"/>
                  <w:hideMark/>
                </w:tcPr>
                <w:p w14:paraId="01151A49"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100</w:t>
                  </w:r>
                </w:p>
              </w:tc>
            </w:tr>
            <w:tr w:rsidR="00BA77F0" w:rsidRPr="00BA77F0" w14:paraId="0C2ADB07"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7B3555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208247</w:t>
                  </w:r>
                </w:p>
              </w:tc>
              <w:tc>
                <w:tcPr>
                  <w:tcW w:w="993" w:type="dxa"/>
                  <w:tcBorders>
                    <w:top w:val="nil"/>
                    <w:left w:val="nil"/>
                    <w:bottom w:val="single" w:sz="4" w:space="0" w:color="auto"/>
                    <w:right w:val="single" w:sz="4" w:space="0" w:color="auto"/>
                  </w:tcBorders>
                  <w:shd w:val="clear" w:color="000000" w:fill="FFFFFF"/>
                  <w:noWrap/>
                  <w:vAlign w:val="center"/>
                  <w:hideMark/>
                </w:tcPr>
                <w:p w14:paraId="45DDA8C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316641-4</w:t>
                  </w:r>
                </w:p>
              </w:tc>
              <w:tc>
                <w:tcPr>
                  <w:tcW w:w="5244" w:type="dxa"/>
                  <w:tcBorders>
                    <w:top w:val="nil"/>
                    <w:left w:val="nil"/>
                    <w:bottom w:val="single" w:sz="4" w:space="0" w:color="auto"/>
                    <w:right w:val="single" w:sz="4" w:space="0" w:color="auto"/>
                  </w:tcBorders>
                  <w:shd w:val="clear" w:color="000000" w:fill="FFFFFF"/>
                  <w:vAlign w:val="center"/>
                  <w:hideMark/>
                </w:tcPr>
                <w:p w14:paraId="639FFAE8"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HIDRALAZINA, CLORIDRATO - CONCENTRACAO/DOSAGEM 20 MG/</w:t>
                  </w:r>
                  <w:proofErr w:type="gramStart"/>
                  <w:r w:rsidRPr="00BA77F0">
                    <w:rPr>
                      <w:rFonts w:ascii="Calibri" w:hAnsi="Calibri" w:cs="Calibri"/>
                      <w:b/>
                      <w:bCs/>
                      <w:sz w:val="16"/>
                      <w:szCs w:val="16"/>
                    </w:rPr>
                    <w:t>ML,</w:t>
                  </w:r>
                  <w:proofErr w:type="gramEnd"/>
                  <w:r w:rsidRPr="00BA77F0">
                    <w:rPr>
                      <w:rFonts w:ascii="Calibri" w:hAnsi="Calibri" w:cs="Calibri"/>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noWrap/>
                  <w:vAlign w:val="center"/>
                  <w:hideMark/>
                </w:tcPr>
                <w:p w14:paraId="0B698DB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AMP C/ </w:t>
                  </w:r>
                  <w:proofErr w:type="gramStart"/>
                  <w:r w:rsidRPr="00BA77F0">
                    <w:rPr>
                      <w:rFonts w:ascii="Calibri" w:hAnsi="Calibri" w:cs="Calibri"/>
                      <w:sz w:val="16"/>
                      <w:szCs w:val="16"/>
                    </w:rPr>
                    <w:t>1ML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6B6E93D9"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150</w:t>
                  </w:r>
                </w:p>
              </w:tc>
            </w:tr>
            <w:tr w:rsidR="00BA77F0" w:rsidRPr="00BA77F0" w14:paraId="65120210"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321644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190796</w:t>
                  </w:r>
                </w:p>
              </w:tc>
              <w:tc>
                <w:tcPr>
                  <w:tcW w:w="993" w:type="dxa"/>
                  <w:tcBorders>
                    <w:top w:val="nil"/>
                    <w:left w:val="nil"/>
                    <w:bottom w:val="single" w:sz="4" w:space="0" w:color="auto"/>
                    <w:right w:val="single" w:sz="4" w:space="0" w:color="auto"/>
                  </w:tcBorders>
                  <w:shd w:val="clear" w:color="000000" w:fill="FFFFFF"/>
                  <w:noWrap/>
                  <w:vAlign w:val="center"/>
                  <w:hideMark/>
                </w:tcPr>
                <w:p w14:paraId="13119FC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316657-0</w:t>
                  </w:r>
                </w:p>
              </w:tc>
              <w:tc>
                <w:tcPr>
                  <w:tcW w:w="5244" w:type="dxa"/>
                  <w:tcBorders>
                    <w:top w:val="nil"/>
                    <w:left w:val="nil"/>
                    <w:bottom w:val="single" w:sz="4" w:space="0" w:color="auto"/>
                    <w:right w:val="single" w:sz="4" w:space="0" w:color="auto"/>
                  </w:tcBorders>
                  <w:shd w:val="clear" w:color="000000" w:fill="FFFFFF"/>
                  <w:vAlign w:val="center"/>
                  <w:hideMark/>
                </w:tcPr>
                <w:p w14:paraId="262AC1C0"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HIDROCLOROTIAZIDA - CONCENTRACAO/DOSAGEM 25 </w:t>
                  </w:r>
                  <w:proofErr w:type="gramStart"/>
                  <w:r w:rsidRPr="00BA77F0">
                    <w:rPr>
                      <w:rFonts w:ascii="Calibri" w:hAnsi="Calibri" w:cs="Calibri"/>
                      <w:b/>
                      <w:bCs/>
                      <w:sz w:val="16"/>
                      <w:szCs w:val="16"/>
                    </w:rPr>
                    <w:t>MG,</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5157A84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2ADFC194"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120.000</w:t>
                  </w:r>
                </w:p>
              </w:tc>
            </w:tr>
            <w:tr w:rsidR="00BA77F0" w:rsidRPr="00BA77F0" w14:paraId="2C7F842E" w14:textId="77777777" w:rsidTr="00BA77F0">
              <w:trPr>
                <w:trHeight w:val="103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EE5FB9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208442</w:t>
                  </w:r>
                </w:p>
              </w:tc>
              <w:tc>
                <w:tcPr>
                  <w:tcW w:w="993" w:type="dxa"/>
                  <w:tcBorders>
                    <w:top w:val="nil"/>
                    <w:left w:val="nil"/>
                    <w:bottom w:val="single" w:sz="4" w:space="0" w:color="auto"/>
                    <w:right w:val="single" w:sz="4" w:space="0" w:color="auto"/>
                  </w:tcBorders>
                  <w:shd w:val="clear" w:color="000000" w:fill="FFFFFF"/>
                  <w:noWrap/>
                  <w:vAlign w:val="center"/>
                  <w:hideMark/>
                </w:tcPr>
                <w:p w14:paraId="57F209F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308105-2</w:t>
                  </w:r>
                </w:p>
              </w:tc>
              <w:tc>
                <w:tcPr>
                  <w:tcW w:w="5244" w:type="dxa"/>
                  <w:tcBorders>
                    <w:top w:val="nil"/>
                    <w:left w:val="nil"/>
                    <w:bottom w:val="single" w:sz="4" w:space="0" w:color="auto"/>
                    <w:right w:val="single" w:sz="4" w:space="0" w:color="auto"/>
                  </w:tcBorders>
                  <w:shd w:val="clear" w:color="000000" w:fill="FFFFFF"/>
                  <w:vAlign w:val="center"/>
                  <w:hideMark/>
                </w:tcPr>
                <w:p w14:paraId="7B759D2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HIDROCORTISONA, SUCCINATO SODICO - CONCENTRACAO/DOSAGEM 100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PO LIOFILIZADO PARA SOLUCAO INJETAVEL,FORMA DE APRESENTACAO FRASCO-AMPOLA,VIA DE ADMINISTRACAO PARENTERAL</w:t>
                  </w:r>
                </w:p>
              </w:tc>
              <w:tc>
                <w:tcPr>
                  <w:tcW w:w="1239" w:type="dxa"/>
                  <w:tcBorders>
                    <w:top w:val="nil"/>
                    <w:left w:val="nil"/>
                    <w:bottom w:val="single" w:sz="4" w:space="0" w:color="auto"/>
                    <w:right w:val="single" w:sz="4" w:space="0" w:color="auto"/>
                  </w:tcBorders>
                  <w:shd w:val="clear" w:color="000000" w:fill="FFFFFF"/>
                  <w:noWrap/>
                  <w:vAlign w:val="center"/>
                  <w:hideMark/>
                </w:tcPr>
                <w:p w14:paraId="6A1AB922"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1E3D30A2"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2.600</w:t>
                  </w:r>
                </w:p>
              </w:tc>
            </w:tr>
            <w:tr w:rsidR="00BA77F0" w:rsidRPr="00BA77F0" w14:paraId="058A09A2" w14:textId="77777777" w:rsidTr="00BA77F0">
              <w:trPr>
                <w:trHeight w:val="87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2FE9D9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208443</w:t>
                  </w:r>
                </w:p>
              </w:tc>
              <w:tc>
                <w:tcPr>
                  <w:tcW w:w="993" w:type="dxa"/>
                  <w:tcBorders>
                    <w:top w:val="nil"/>
                    <w:left w:val="nil"/>
                    <w:bottom w:val="single" w:sz="4" w:space="0" w:color="auto"/>
                    <w:right w:val="single" w:sz="4" w:space="0" w:color="auto"/>
                  </w:tcBorders>
                  <w:shd w:val="clear" w:color="000000" w:fill="FFFFFF"/>
                  <w:noWrap/>
                  <w:vAlign w:val="center"/>
                  <w:hideMark/>
                </w:tcPr>
                <w:p w14:paraId="6CEFC11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308106-0</w:t>
                  </w:r>
                </w:p>
              </w:tc>
              <w:tc>
                <w:tcPr>
                  <w:tcW w:w="5244" w:type="dxa"/>
                  <w:tcBorders>
                    <w:top w:val="nil"/>
                    <w:left w:val="nil"/>
                    <w:bottom w:val="single" w:sz="4" w:space="0" w:color="auto"/>
                    <w:right w:val="single" w:sz="4" w:space="0" w:color="auto"/>
                  </w:tcBorders>
                  <w:shd w:val="clear" w:color="000000" w:fill="FFFFFF"/>
                  <w:vAlign w:val="center"/>
                  <w:hideMark/>
                </w:tcPr>
                <w:p w14:paraId="44D00532"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HIDROCORTISONA, SUCCINATO SODICO - CONCENTRACAO/DOSAGEM 500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PO LIOFILIZADO PARA SOLUCAO INJETAVEL,FORMA DE APRESENTACAO FRASCO-AMPOLA,VIA DE ADMINISTRACAO PARENTERAL</w:t>
                  </w:r>
                </w:p>
              </w:tc>
              <w:tc>
                <w:tcPr>
                  <w:tcW w:w="1239" w:type="dxa"/>
                  <w:tcBorders>
                    <w:top w:val="nil"/>
                    <w:left w:val="nil"/>
                    <w:bottom w:val="single" w:sz="4" w:space="0" w:color="auto"/>
                    <w:right w:val="single" w:sz="4" w:space="0" w:color="auto"/>
                  </w:tcBorders>
                  <w:shd w:val="clear" w:color="000000" w:fill="FFFFFF"/>
                  <w:noWrap/>
                  <w:vAlign w:val="center"/>
                  <w:hideMark/>
                </w:tcPr>
                <w:p w14:paraId="7B6427A7"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4C521F5D"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2.700</w:t>
                  </w:r>
                </w:p>
              </w:tc>
            </w:tr>
            <w:tr w:rsidR="00BA77F0" w:rsidRPr="00BA77F0" w14:paraId="34723DB1"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BA02CF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210553</w:t>
                  </w:r>
                </w:p>
              </w:tc>
              <w:tc>
                <w:tcPr>
                  <w:tcW w:w="993" w:type="dxa"/>
                  <w:tcBorders>
                    <w:top w:val="nil"/>
                    <w:left w:val="nil"/>
                    <w:bottom w:val="single" w:sz="4" w:space="0" w:color="auto"/>
                    <w:right w:val="single" w:sz="4" w:space="0" w:color="auto"/>
                  </w:tcBorders>
                  <w:shd w:val="clear" w:color="000000" w:fill="FFFFFF"/>
                  <w:noWrap/>
                  <w:vAlign w:val="center"/>
                  <w:hideMark/>
                </w:tcPr>
                <w:p w14:paraId="6AEA0AD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368003-7</w:t>
                  </w:r>
                </w:p>
              </w:tc>
              <w:tc>
                <w:tcPr>
                  <w:tcW w:w="5244" w:type="dxa"/>
                  <w:tcBorders>
                    <w:top w:val="nil"/>
                    <w:left w:val="nil"/>
                    <w:bottom w:val="single" w:sz="4" w:space="0" w:color="auto"/>
                    <w:right w:val="single" w:sz="4" w:space="0" w:color="auto"/>
                  </w:tcBorders>
                  <w:shd w:val="clear" w:color="000000" w:fill="FFFFFF"/>
                  <w:vAlign w:val="center"/>
                  <w:hideMark/>
                </w:tcPr>
                <w:p w14:paraId="2FAFF29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HIDROXIDO DE ALUMINIO - CONCENTRACAO/DOSAGEM 61,5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 xml:space="preserve">FORMA FARMACEUTICA SUSPENSAO ORAL,FORMA DE APRESENTACAO FRASCO - </w:t>
                  </w:r>
                  <w:r w:rsidRPr="00BA77F0">
                    <w:rPr>
                      <w:rFonts w:ascii="Calibri" w:hAnsi="Calibri" w:cs="Calibri"/>
                      <w:b/>
                      <w:bCs/>
                      <w:sz w:val="16"/>
                      <w:szCs w:val="16"/>
                    </w:rPr>
                    <w:t>100 ML</w:t>
                  </w:r>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noWrap/>
                  <w:vAlign w:val="center"/>
                  <w:hideMark/>
                </w:tcPr>
                <w:p w14:paraId="0BFB5691"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FR C/ </w:t>
                  </w:r>
                  <w:proofErr w:type="gramStart"/>
                  <w:r w:rsidRPr="00BA77F0">
                    <w:rPr>
                      <w:rFonts w:ascii="Calibri" w:hAnsi="Calibri" w:cs="Calibri"/>
                      <w:sz w:val="16"/>
                      <w:szCs w:val="16"/>
                    </w:rPr>
                    <w:t>100ML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4434B0DF"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2.500</w:t>
                  </w:r>
                </w:p>
              </w:tc>
            </w:tr>
            <w:tr w:rsidR="00BA77F0" w:rsidRPr="00BA77F0" w14:paraId="7EBDE3C2" w14:textId="77777777" w:rsidTr="00BA77F0">
              <w:trPr>
                <w:trHeight w:val="8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DB5919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208236</w:t>
                  </w:r>
                </w:p>
              </w:tc>
              <w:tc>
                <w:tcPr>
                  <w:tcW w:w="993" w:type="dxa"/>
                  <w:tcBorders>
                    <w:top w:val="nil"/>
                    <w:left w:val="nil"/>
                    <w:bottom w:val="single" w:sz="4" w:space="0" w:color="auto"/>
                    <w:right w:val="single" w:sz="4" w:space="0" w:color="auto"/>
                  </w:tcBorders>
                  <w:shd w:val="clear" w:color="000000" w:fill="FFFFFF"/>
                  <w:noWrap/>
                  <w:vAlign w:val="center"/>
                  <w:hideMark/>
                </w:tcPr>
                <w:p w14:paraId="599FCD2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307590-7</w:t>
                  </w:r>
                </w:p>
              </w:tc>
              <w:tc>
                <w:tcPr>
                  <w:tcW w:w="5244" w:type="dxa"/>
                  <w:tcBorders>
                    <w:top w:val="nil"/>
                    <w:left w:val="nil"/>
                    <w:bottom w:val="single" w:sz="4" w:space="0" w:color="auto"/>
                    <w:right w:val="single" w:sz="4" w:space="0" w:color="auto"/>
                  </w:tcBorders>
                  <w:shd w:val="clear" w:color="000000" w:fill="FFFFFF"/>
                  <w:vAlign w:val="center"/>
                  <w:hideMark/>
                </w:tcPr>
                <w:p w14:paraId="628D8BC8"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HIDROXIDO FERRICO, SACARATO - CONCENTRACAO/DOSAGEM 20 MG/ML AMPOLA C/</w:t>
                  </w:r>
                  <w:proofErr w:type="gramStart"/>
                  <w:r w:rsidRPr="00BA77F0">
                    <w:rPr>
                      <w:rFonts w:ascii="Calibri" w:hAnsi="Calibri" w:cs="Calibri"/>
                      <w:b/>
                      <w:bCs/>
                      <w:sz w:val="16"/>
                      <w:szCs w:val="16"/>
                    </w:rPr>
                    <w:t>5ML</w:t>
                  </w:r>
                  <w:proofErr w:type="gramEnd"/>
                  <w:r w:rsidRPr="00BA77F0">
                    <w:rPr>
                      <w:rFonts w:ascii="Calibri" w:hAnsi="Calibri" w:cs="Calibri"/>
                      <w:b/>
                      <w:bCs/>
                      <w:sz w:val="16"/>
                      <w:szCs w:val="16"/>
                    </w:rPr>
                    <w:t xml:space="preserve"> </w:t>
                  </w:r>
                  <w:r w:rsidRPr="00BA77F0">
                    <w:rPr>
                      <w:rFonts w:ascii="Calibri" w:hAnsi="Calibri" w:cs="Calibri"/>
                      <w:sz w:val="16"/>
                      <w:szCs w:val="16"/>
                    </w:rPr>
                    <w:t>- FORMA FARMACEUTICA SOLUCAO INJETAVEL,FORMA DE APRESENTACAO AMPOLA,VIA DE ADMINISTRACAO INTRAVENOSA</w:t>
                  </w:r>
                </w:p>
              </w:tc>
              <w:tc>
                <w:tcPr>
                  <w:tcW w:w="1239" w:type="dxa"/>
                  <w:tcBorders>
                    <w:top w:val="nil"/>
                    <w:left w:val="nil"/>
                    <w:bottom w:val="single" w:sz="4" w:space="0" w:color="auto"/>
                    <w:right w:val="single" w:sz="4" w:space="0" w:color="auto"/>
                  </w:tcBorders>
                  <w:shd w:val="clear" w:color="000000" w:fill="FFFFFF"/>
                  <w:vAlign w:val="center"/>
                  <w:hideMark/>
                </w:tcPr>
                <w:p w14:paraId="6B387037"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 5 ML</w:t>
                  </w:r>
                </w:p>
              </w:tc>
              <w:tc>
                <w:tcPr>
                  <w:tcW w:w="1000" w:type="dxa"/>
                  <w:tcBorders>
                    <w:top w:val="nil"/>
                    <w:left w:val="nil"/>
                    <w:bottom w:val="single" w:sz="4" w:space="0" w:color="auto"/>
                    <w:right w:val="single" w:sz="4" w:space="0" w:color="auto"/>
                  </w:tcBorders>
                  <w:shd w:val="clear" w:color="000000" w:fill="DCE6F1"/>
                  <w:noWrap/>
                  <w:vAlign w:val="center"/>
                  <w:hideMark/>
                </w:tcPr>
                <w:p w14:paraId="6F35D1C8"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2.000</w:t>
                  </w:r>
                </w:p>
              </w:tc>
            </w:tr>
            <w:tr w:rsidR="00BA77F0" w:rsidRPr="00BA77F0" w14:paraId="6B2F67AD" w14:textId="77777777" w:rsidTr="00BA77F0">
              <w:trPr>
                <w:trHeight w:val="8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5D77E4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288951</w:t>
                  </w:r>
                </w:p>
              </w:tc>
              <w:tc>
                <w:tcPr>
                  <w:tcW w:w="993" w:type="dxa"/>
                  <w:tcBorders>
                    <w:top w:val="nil"/>
                    <w:left w:val="nil"/>
                    <w:bottom w:val="single" w:sz="4" w:space="0" w:color="auto"/>
                    <w:right w:val="single" w:sz="4" w:space="0" w:color="auto"/>
                  </w:tcBorders>
                  <w:shd w:val="clear" w:color="000000" w:fill="FFFFFF"/>
                  <w:noWrap/>
                  <w:vAlign w:val="center"/>
                  <w:hideMark/>
                </w:tcPr>
                <w:p w14:paraId="4714BD9D" w14:textId="77777777" w:rsidR="00BA77F0" w:rsidRPr="00BA77F0" w:rsidRDefault="00BA77F0" w:rsidP="00BA77F0">
                  <w:pPr>
                    <w:jc w:val="center"/>
                    <w:rPr>
                      <w:rFonts w:ascii="Calibri" w:hAnsi="Calibri" w:cs="Calibri"/>
                      <w:color w:val="212529"/>
                      <w:sz w:val="16"/>
                      <w:szCs w:val="16"/>
                    </w:rPr>
                  </w:pPr>
                  <w:r w:rsidRPr="00BA77F0">
                    <w:rPr>
                      <w:rFonts w:ascii="Calibri" w:hAnsi="Calibri" w:cs="Calibri"/>
                      <w:color w:val="212529"/>
                      <w:sz w:val="16"/>
                      <w:szCs w:val="16"/>
                    </w:rPr>
                    <w:t>326128-0</w:t>
                  </w:r>
                </w:p>
              </w:tc>
              <w:tc>
                <w:tcPr>
                  <w:tcW w:w="5244" w:type="dxa"/>
                  <w:tcBorders>
                    <w:top w:val="nil"/>
                    <w:left w:val="nil"/>
                    <w:bottom w:val="single" w:sz="4" w:space="0" w:color="auto"/>
                    <w:right w:val="single" w:sz="4" w:space="0" w:color="auto"/>
                  </w:tcBorders>
                  <w:shd w:val="clear" w:color="000000" w:fill="FFFFFF"/>
                  <w:vAlign w:val="center"/>
                  <w:hideMark/>
                </w:tcPr>
                <w:p w14:paraId="01BB1CFC"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HIDROXIZINA - CONCENTRACAO/DOSAGEM </w:t>
                  </w:r>
                  <w:proofErr w:type="gramStart"/>
                  <w:r w:rsidRPr="00BA77F0">
                    <w:rPr>
                      <w:rFonts w:ascii="Calibri" w:hAnsi="Calibri" w:cs="Calibri"/>
                      <w:b/>
                      <w:bCs/>
                      <w:sz w:val="16"/>
                      <w:szCs w:val="16"/>
                    </w:rPr>
                    <w:t>2</w:t>
                  </w:r>
                  <w:proofErr w:type="gramEnd"/>
                  <w:r w:rsidRPr="00BA77F0">
                    <w:rPr>
                      <w:rFonts w:ascii="Calibri" w:hAnsi="Calibri" w:cs="Calibri"/>
                      <w:b/>
                      <w:bCs/>
                      <w:sz w:val="16"/>
                      <w:szCs w:val="16"/>
                    </w:rPr>
                    <w:t xml:space="preserve"> MG/ML,FORMA FARMACEUTICA XAROPE</w:t>
                  </w:r>
                  <w:r w:rsidRPr="00BA77F0">
                    <w:rPr>
                      <w:rFonts w:ascii="Calibri" w:hAnsi="Calibri" w:cs="Calibri"/>
                      <w:sz w:val="16"/>
                      <w:szCs w:val="16"/>
                    </w:rPr>
                    <w:t xml:space="preserve">,FORMA DE APRESENTACAO FRASCO,VIA DE ADMINISTRACAO ORAL. FRASCO C/ </w:t>
                  </w:r>
                  <w:proofErr w:type="gramStart"/>
                  <w:r w:rsidRPr="00BA77F0">
                    <w:rPr>
                      <w:rFonts w:ascii="Calibri" w:hAnsi="Calibri" w:cs="Calibri"/>
                      <w:sz w:val="16"/>
                      <w:szCs w:val="16"/>
                    </w:rPr>
                    <w:t>120ML</w:t>
                  </w:r>
                  <w:proofErr w:type="gramEnd"/>
                </w:p>
              </w:tc>
              <w:tc>
                <w:tcPr>
                  <w:tcW w:w="1239" w:type="dxa"/>
                  <w:tcBorders>
                    <w:top w:val="nil"/>
                    <w:left w:val="nil"/>
                    <w:bottom w:val="single" w:sz="4" w:space="0" w:color="auto"/>
                    <w:right w:val="single" w:sz="4" w:space="0" w:color="auto"/>
                  </w:tcBorders>
                  <w:shd w:val="clear" w:color="000000" w:fill="FFFFFF"/>
                  <w:vAlign w:val="center"/>
                  <w:hideMark/>
                </w:tcPr>
                <w:p w14:paraId="0253A713"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FR C/ </w:t>
                  </w:r>
                  <w:proofErr w:type="gramStart"/>
                  <w:r w:rsidRPr="00BA77F0">
                    <w:rPr>
                      <w:rFonts w:ascii="Calibri" w:hAnsi="Calibri" w:cs="Calibri"/>
                      <w:sz w:val="16"/>
                      <w:szCs w:val="16"/>
                    </w:rPr>
                    <w:t>120ML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5E3D27DE"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50</w:t>
                  </w:r>
                </w:p>
              </w:tc>
            </w:tr>
            <w:tr w:rsidR="00BA77F0" w:rsidRPr="00BA77F0" w14:paraId="7C1EB983" w14:textId="77777777" w:rsidTr="00BA77F0">
              <w:trPr>
                <w:trHeight w:val="8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4A94FF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288952</w:t>
                  </w:r>
                </w:p>
              </w:tc>
              <w:tc>
                <w:tcPr>
                  <w:tcW w:w="993" w:type="dxa"/>
                  <w:tcBorders>
                    <w:top w:val="nil"/>
                    <w:left w:val="nil"/>
                    <w:bottom w:val="single" w:sz="4" w:space="0" w:color="auto"/>
                    <w:right w:val="single" w:sz="4" w:space="0" w:color="auto"/>
                  </w:tcBorders>
                  <w:shd w:val="clear" w:color="000000" w:fill="FFFFFF"/>
                  <w:noWrap/>
                  <w:vAlign w:val="center"/>
                  <w:hideMark/>
                </w:tcPr>
                <w:p w14:paraId="3E6D4A70" w14:textId="77777777" w:rsidR="00BA77F0" w:rsidRPr="00BA77F0" w:rsidRDefault="00BA77F0" w:rsidP="00BA77F0">
                  <w:pPr>
                    <w:jc w:val="center"/>
                    <w:rPr>
                      <w:rFonts w:ascii="Calibri" w:hAnsi="Calibri" w:cs="Calibri"/>
                      <w:color w:val="212529"/>
                      <w:sz w:val="16"/>
                      <w:szCs w:val="16"/>
                    </w:rPr>
                  </w:pPr>
                  <w:r w:rsidRPr="00BA77F0">
                    <w:rPr>
                      <w:rFonts w:ascii="Calibri" w:hAnsi="Calibri" w:cs="Calibri"/>
                      <w:color w:val="212529"/>
                      <w:sz w:val="16"/>
                      <w:szCs w:val="16"/>
                    </w:rPr>
                    <w:t>316757-7</w:t>
                  </w:r>
                </w:p>
              </w:tc>
              <w:tc>
                <w:tcPr>
                  <w:tcW w:w="5244" w:type="dxa"/>
                  <w:tcBorders>
                    <w:top w:val="nil"/>
                    <w:left w:val="nil"/>
                    <w:bottom w:val="single" w:sz="4" w:space="0" w:color="auto"/>
                    <w:right w:val="single" w:sz="4" w:space="0" w:color="auto"/>
                  </w:tcBorders>
                  <w:shd w:val="clear" w:color="000000" w:fill="FFFFFF"/>
                  <w:vAlign w:val="center"/>
                  <w:hideMark/>
                </w:tcPr>
                <w:p w14:paraId="01CD7BC4"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HIDROXIZINA - CONCENTRACAO/DOSAGEM 25 </w:t>
                  </w:r>
                  <w:proofErr w:type="gramStart"/>
                  <w:r w:rsidRPr="00BA77F0">
                    <w:rPr>
                      <w:rFonts w:ascii="Calibri" w:hAnsi="Calibri" w:cs="Calibri"/>
                      <w:b/>
                      <w:bCs/>
                      <w:sz w:val="16"/>
                      <w:szCs w:val="16"/>
                    </w:rPr>
                    <w:t>MG,</w:t>
                  </w:r>
                  <w:proofErr w:type="gramEnd"/>
                  <w:r w:rsidRPr="00BA77F0">
                    <w:rPr>
                      <w:rFonts w:ascii="Calibri" w:hAnsi="Calibri" w:cs="Calibri"/>
                      <w:b/>
                      <w:bCs/>
                      <w:sz w:val="16"/>
                      <w:szCs w:val="16"/>
                    </w:rPr>
                    <w:t>FORMA FARMACEUTICA COMPRIMIDO</w:t>
                  </w:r>
                  <w:r w:rsidRPr="00BA77F0">
                    <w:rPr>
                      <w:rFonts w:ascii="Calibri" w:hAnsi="Calibri" w:cs="Calibri"/>
                      <w:sz w:val="16"/>
                      <w:szCs w:val="16"/>
                    </w:rPr>
                    <w:t>,VIA DE ADMINISTRACAO ORAL. CAIXA C/ 30 COMPRIMIDOS.</w:t>
                  </w:r>
                </w:p>
              </w:tc>
              <w:tc>
                <w:tcPr>
                  <w:tcW w:w="1239" w:type="dxa"/>
                  <w:tcBorders>
                    <w:top w:val="nil"/>
                    <w:left w:val="nil"/>
                    <w:bottom w:val="single" w:sz="4" w:space="0" w:color="auto"/>
                    <w:right w:val="single" w:sz="4" w:space="0" w:color="auto"/>
                  </w:tcBorders>
                  <w:shd w:val="clear" w:color="000000" w:fill="FFFFFF"/>
                  <w:vAlign w:val="center"/>
                  <w:hideMark/>
                </w:tcPr>
                <w:p w14:paraId="4311AFD9"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CAIXA C/ 30 COMP</w:t>
                  </w:r>
                </w:p>
              </w:tc>
              <w:tc>
                <w:tcPr>
                  <w:tcW w:w="1000" w:type="dxa"/>
                  <w:tcBorders>
                    <w:top w:val="nil"/>
                    <w:left w:val="nil"/>
                    <w:bottom w:val="single" w:sz="4" w:space="0" w:color="auto"/>
                    <w:right w:val="single" w:sz="4" w:space="0" w:color="auto"/>
                  </w:tcBorders>
                  <w:shd w:val="clear" w:color="000000" w:fill="DCE6F1"/>
                  <w:noWrap/>
                  <w:vAlign w:val="center"/>
                  <w:hideMark/>
                </w:tcPr>
                <w:p w14:paraId="1893E0AB" w14:textId="77777777" w:rsidR="00BA77F0" w:rsidRPr="00BA77F0" w:rsidRDefault="00BA77F0" w:rsidP="00BA77F0">
                  <w:pPr>
                    <w:jc w:val="center"/>
                    <w:rPr>
                      <w:rFonts w:ascii="Calibri" w:hAnsi="Calibri" w:cs="Calibri"/>
                      <w:b/>
                      <w:bCs/>
                      <w:sz w:val="16"/>
                      <w:szCs w:val="16"/>
                    </w:rPr>
                  </w:pPr>
                  <w:proofErr w:type="gramStart"/>
                  <w:r w:rsidRPr="00BA77F0">
                    <w:rPr>
                      <w:rFonts w:ascii="Calibri" w:hAnsi="Calibri" w:cs="Calibri"/>
                      <w:b/>
                      <w:bCs/>
                      <w:sz w:val="16"/>
                      <w:szCs w:val="16"/>
                    </w:rPr>
                    <w:t>5</w:t>
                  </w:r>
                  <w:proofErr w:type="gramEnd"/>
                </w:p>
              </w:tc>
            </w:tr>
            <w:tr w:rsidR="00BA77F0" w:rsidRPr="00BA77F0" w14:paraId="7946E5A0" w14:textId="77777777" w:rsidTr="00BA77F0">
              <w:trPr>
                <w:trHeight w:val="88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1BFDC0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210554</w:t>
                  </w:r>
                </w:p>
              </w:tc>
              <w:tc>
                <w:tcPr>
                  <w:tcW w:w="993" w:type="dxa"/>
                  <w:tcBorders>
                    <w:top w:val="nil"/>
                    <w:left w:val="nil"/>
                    <w:bottom w:val="single" w:sz="4" w:space="0" w:color="auto"/>
                    <w:right w:val="single" w:sz="4" w:space="0" w:color="auto"/>
                  </w:tcBorders>
                  <w:shd w:val="clear" w:color="000000" w:fill="FFFFFF"/>
                  <w:noWrap/>
                  <w:vAlign w:val="center"/>
                  <w:hideMark/>
                </w:tcPr>
                <w:p w14:paraId="7869327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316766-6</w:t>
                  </w:r>
                </w:p>
              </w:tc>
              <w:tc>
                <w:tcPr>
                  <w:tcW w:w="5244" w:type="dxa"/>
                  <w:tcBorders>
                    <w:top w:val="nil"/>
                    <w:left w:val="nil"/>
                    <w:bottom w:val="single" w:sz="4" w:space="0" w:color="auto"/>
                    <w:right w:val="single" w:sz="4" w:space="0" w:color="auto"/>
                  </w:tcBorders>
                  <w:shd w:val="clear" w:color="000000" w:fill="FFFFFF"/>
                  <w:vAlign w:val="center"/>
                  <w:hideMark/>
                </w:tcPr>
                <w:p w14:paraId="76C0E57A"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IBUPROFENO - CONCENTRACAO/DOSAGEM 50 MG/</w:t>
                  </w:r>
                  <w:proofErr w:type="gramStart"/>
                  <w:r w:rsidRPr="00BA77F0">
                    <w:rPr>
                      <w:rFonts w:ascii="Calibri" w:hAnsi="Calibri" w:cs="Calibri"/>
                      <w:b/>
                      <w:bCs/>
                      <w:sz w:val="16"/>
                      <w:szCs w:val="16"/>
                    </w:rPr>
                    <w:t>ML,</w:t>
                  </w:r>
                  <w:proofErr w:type="gramEnd"/>
                  <w:r w:rsidRPr="00BA77F0">
                    <w:rPr>
                      <w:rFonts w:ascii="Calibri" w:hAnsi="Calibri" w:cs="Calibri"/>
                      <w:sz w:val="16"/>
                      <w:szCs w:val="16"/>
                    </w:rPr>
                    <w:t xml:space="preserve">FORMA FARMACEUTICA SOLUCAO ORAL (SEM CORANTE),FORMA DE APRESENTACAO FRASCO - </w:t>
                  </w:r>
                  <w:r w:rsidRPr="00BA77F0">
                    <w:rPr>
                      <w:rFonts w:ascii="Calibri" w:hAnsi="Calibri" w:cs="Calibri"/>
                      <w:b/>
                      <w:bCs/>
                      <w:sz w:val="16"/>
                      <w:szCs w:val="16"/>
                    </w:rPr>
                    <w:t>30 ML</w:t>
                  </w:r>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61305DA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FRASCO</w:t>
                  </w:r>
                </w:p>
              </w:tc>
              <w:tc>
                <w:tcPr>
                  <w:tcW w:w="1000" w:type="dxa"/>
                  <w:tcBorders>
                    <w:top w:val="nil"/>
                    <w:left w:val="nil"/>
                    <w:bottom w:val="single" w:sz="4" w:space="0" w:color="auto"/>
                    <w:right w:val="single" w:sz="4" w:space="0" w:color="auto"/>
                  </w:tcBorders>
                  <w:shd w:val="clear" w:color="000000" w:fill="DCE6F1"/>
                  <w:noWrap/>
                  <w:vAlign w:val="center"/>
                  <w:hideMark/>
                </w:tcPr>
                <w:p w14:paraId="17858B8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4.000</w:t>
                  </w:r>
                </w:p>
              </w:tc>
            </w:tr>
            <w:tr w:rsidR="00BA77F0" w:rsidRPr="00BA77F0" w14:paraId="5858D932"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FE429A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190923</w:t>
                  </w:r>
                </w:p>
              </w:tc>
              <w:tc>
                <w:tcPr>
                  <w:tcW w:w="993" w:type="dxa"/>
                  <w:tcBorders>
                    <w:top w:val="nil"/>
                    <w:left w:val="nil"/>
                    <w:bottom w:val="single" w:sz="4" w:space="0" w:color="auto"/>
                    <w:right w:val="single" w:sz="4" w:space="0" w:color="auto"/>
                  </w:tcBorders>
                  <w:shd w:val="clear" w:color="000000" w:fill="FFFFFF"/>
                  <w:noWrap/>
                  <w:vAlign w:val="center"/>
                  <w:hideMark/>
                </w:tcPr>
                <w:p w14:paraId="5F1FCA1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320162-7</w:t>
                  </w:r>
                </w:p>
              </w:tc>
              <w:tc>
                <w:tcPr>
                  <w:tcW w:w="5244" w:type="dxa"/>
                  <w:tcBorders>
                    <w:top w:val="nil"/>
                    <w:left w:val="nil"/>
                    <w:bottom w:val="single" w:sz="4" w:space="0" w:color="auto"/>
                    <w:right w:val="single" w:sz="4" w:space="0" w:color="auto"/>
                  </w:tcBorders>
                  <w:shd w:val="clear" w:color="000000" w:fill="FFFFFF"/>
                  <w:vAlign w:val="center"/>
                  <w:hideMark/>
                </w:tcPr>
                <w:p w14:paraId="61995C1A"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IBUPROFENO - CONCENTRACAO/DOSAGEM 600 </w:t>
                  </w:r>
                  <w:proofErr w:type="gramStart"/>
                  <w:r w:rsidRPr="00BA77F0">
                    <w:rPr>
                      <w:rFonts w:ascii="Calibri" w:hAnsi="Calibri" w:cs="Calibri"/>
                      <w:b/>
                      <w:bCs/>
                      <w:sz w:val="16"/>
                      <w:szCs w:val="16"/>
                    </w:rPr>
                    <w:t>MG,</w:t>
                  </w:r>
                  <w:proofErr w:type="gramEnd"/>
                  <w:r w:rsidRPr="00BA77F0">
                    <w:rPr>
                      <w:rFonts w:ascii="Calibri" w:hAnsi="Calibri" w:cs="Calibri"/>
                      <w:sz w:val="16"/>
                      <w:szCs w:val="16"/>
                    </w:rPr>
                    <w:t>FORMA FARMACEUTICA COMPRIMIDO REVESTIDO,VIA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536F39AB"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6D04485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60.000</w:t>
                  </w:r>
                </w:p>
              </w:tc>
            </w:tr>
            <w:tr w:rsidR="00BA77F0" w:rsidRPr="00BA77F0" w14:paraId="24EE316D" w14:textId="77777777" w:rsidTr="00BA77F0">
              <w:trPr>
                <w:trHeight w:val="91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391430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210709</w:t>
                  </w:r>
                </w:p>
              </w:tc>
              <w:tc>
                <w:tcPr>
                  <w:tcW w:w="993" w:type="dxa"/>
                  <w:tcBorders>
                    <w:top w:val="nil"/>
                    <w:left w:val="nil"/>
                    <w:bottom w:val="single" w:sz="4" w:space="0" w:color="auto"/>
                    <w:right w:val="single" w:sz="4" w:space="0" w:color="auto"/>
                  </w:tcBorders>
                  <w:shd w:val="clear" w:color="000000" w:fill="FFFFFF"/>
                  <w:noWrap/>
                  <w:vAlign w:val="center"/>
                  <w:hideMark/>
                </w:tcPr>
                <w:p w14:paraId="56C56B0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308904-5</w:t>
                  </w:r>
                </w:p>
              </w:tc>
              <w:tc>
                <w:tcPr>
                  <w:tcW w:w="5244" w:type="dxa"/>
                  <w:tcBorders>
                    <w:top w:val="nil"/>
                    <w:left w:val="nil"/>
                    <w:bottom w:val="single" w:sz="4" w:space="0" w:color="auto"/>
                    <w:right w:val="single" w:sz="4" w:space="0" w:color="auto"/>
                  </w:tcBorders>
                  <w:shd w:val="clear" w:color="000000" w:fill="FFFFFF"/>
                  <w:vAlign w:val="center"/>
                  <w:hideMark/>
                </w:tcPr>
                <w:p w14:paraId="6EA73B83"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IMIPENEM + CILASTATINA SODICA - CONCENTRACAO/DOSAGEM 500 MG + 500 MG RESPECTIVAMENTE</w:t>
                  </w:r>
                  <w:r w:rsidRPr="00BA77F0">
                    <w:rPr>
                      <w:rFonts w:ascii="Calibri" w:hAnsi="Calibri" w:cs="Calibri"/>
                      <w:sz w:val="16"/>
                      <w:szCs w:val="16"/>
                    </w:rPr>
                    <w:t xml:space="preserve"> FORMA FARMACEUTICA PO PARA SOLUCAO </w:t>
                  </w:r>
                  <w:proofErr w:type="gramStart"/>
                  <w:r w:rsidRPr="00BA77F0">
                    <w:rPr>
                      <w:rFonts w:ascii="Calibri" w:hAnsi="Calibri" w:cs="Calibri"/>
                      <w:sz w:val="16"/>
                      <w:szCs w:val="16"/>
                    </w:rPr>
                    <w:t>INJETAVEL,</w:t>
                  </w:r>
                  <w:proofErr w:type="gramEnd"/>
                  <w:r w:rsidRPr="00BA77F0">
                    <w:rPr>
                      <w:rFonts w:ascii="Calibri" w:hAnsi="Calibri" w:cs="Calibri"/>
                      <w:sz w:val="16"/>
                      <w:szCs w:val="16"/>
                    </w:rPr>
                    <w:t>FORMA DE APRESENTACAO FRASCO-AMPOLA,VIA DE ADMINISTRACAO INTRAVENOSA</w:t>
                  </w:r>
                </w:p>
              </w:tc>
              <w:tc>
                <w:tcPr>
                  <w:tcW w:w="1239" w:type="dxa"/>
                  <w:tcBorders>
                    <w:top w:val="nil"/>
                    <w:left w:val="nil"/>
                    <w:bottom w:val="single" w:sz="4" w:space="0" w:color="auto"/>
                    <w:right w:val="single" w:sz="4" w:space="0" w:color="auto"/>
                  </w:tcBorders>
                  <w:shd w:val="clear" w:color="000000" w:fill="FFFFFF"/>
                  <w:noWrap/>
                  <w:vAlign w:val="center"/>
                  <w:hideMark/>
                </w:tcPr>
                <w:p w14:paraId="20A3003C"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284CCA00"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700</w:t>
                  </w:r>
                </w:p>
              </w:tc>
            </w:tr>
            <w:tr w:rsidR="00BA77F0" w:rsidRPr="00BA77F0" w14:paraId="6E243AC5" w14:textId="77777777" w:rsidTr="00BA77F0">
              <w:trPr>
                <w:trHeight w:val="96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0EAEAC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178289</w:t>
                  </w:r>
                </w:p>
              </w:tc>
              <w:tc>
                <w:tcPr>
                  <w:tcW w:w="993" w:type="dxa"/>
                  <w:tcBorders>
                    <w:top w:val="nil"/>
                    <w:left w:val="nil"/>
                    <w:bottom w:val="single" w:sz="4" w:space="0" w:color="auto"/>
                    <w:right w:val="single" w:sz="4" w:space="0" w:color="auto"/>
                  </w:tcBorders>
                  <w:shd w:val="clear" w:color="000000" w:fill="FFFFFF"/>
                  <w:noWrap/>
                  <w:vAlign w:val="center"/>
                  <w:hideMark/>
                </w:tcPr>
                <w:p w14:paraId="2F3CC4E2"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320626-2</w:t>
                  </w:r>
                </w:p>
              </w:tc>
              <w:tc>
                <w:tcPr>
                  <w:tcW w:w="5244" w:type="dxa"/>
                  <w:tcBorders>
                    <w:top w:val="nil"/>
                    <w:left w:val="nil"/>
                    <w:bottom w:val="single" w:sz="4" w:space="0" w:color="auto"/>
                    <w:right w:val="single" w:sz="4" w:space="0" w:color="auto"/>
                  </w:tcBorders>
                  <w:shd w:val="clear" w:color="000000" w:fill="FFFFFF"/>
                  <w:vAlign w:val="center"/>
                  <w:hideMark/>
                </w:tcPr>
                <w:p w14:paraId="4959D29D"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IMUNOGLOBULINA ANTI-RHO(D) - CONCENTRACAO/DOSAGEM 300 </w:t>
                  </w:r>
                  <w:proofErr w:type="gramStart"/>
                  <w:r w:rsidRPr="00BA77F0">
                    <w:rPr>
                      <w:rFonts w:ascii="Calibri" w:hAnsi="Calibri" w:cs="Calibri"/>
                      <w:b/>
                      <w:bCs/>
                      <w:sz w:val="16"/>
                      <w:szCs w:val="16"/>
                    </w:rPr>
                    <w:t>MCG</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FRASCO-AMPOLA,VIA DE ADMINISTRACAO PARENTERAL</w:t>
                  </w:r>
                </w:p>
              </w:tc>
              <w:tc>
                <w:tcPr>
                  <w:tcW w:w="1239" w:type="dxa"/>
                  <w:tcBorders>
                    <w:top w:val="nil"/>
                    <w:left w:val="nil"/>
                    <w:bottom w:val="single" w:sz="4" w:space="0" w:color="auto"/>
                    <w:right w:val="single" w:sz="4" w:space="0" w:color="auto"/>
                  </w:tcBorders>
                  <w:shd w:val="clear" w:color="000000" w:fill="FFFFFF"/>
                  <w:noWrap/>
                  <w:vAlign w:val="center"/>
                  <w:hideMark/>
                </w:tcPr>
                <w:p w14:paraId="15F1B9F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7576EB0D"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20</w:t>
                  </w:r>
                </w:p>
              </w:tc>
            </w:tr>
            <w:tr w:rsidR="00BA77F0" w:rsidRPr="00BA77F0" w14:paraId="55F1D03C" w14:textId="77777777" w:rsidTr="00BA77F0">
              <w:trPr>
                <w:trHeight w:val="79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EEF8AB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283590</w:t>
                  </w:r>
                </w:p>
              </w:tc>
              <w:tc>
                <w:tcPr>
                  <w:tcW w:w="993" w:type="dxa"/>
                  <w:tcBorders>
                    <w:top w:val="nil"/>
                    <w:left w:val="nil"/>
                    <w:bottom w:val="single" w:sz="4" w:space="0" w:color="auto"/>
                    <w:right w:val="single" w:sz="4" w:space="0" w:color="auto"/>
                  </w:tcBorders>
                  <w:shd w:val="clear" w:color="000000" w:fill="FFFFFF"/>
                  <w:noWrap/>
                  <w:vAlign w:val="center"/>
                  <w:hideMark/>
                </w:tcPr>
                <w:p w14:paraId="46AA08D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314981-1</w:t>
                  </w:r>
                </w:p>
              </w:tc>
              <w:tc>
                <w:tcPr>
                  <w:tcW w:w="5244" w:type="dxa"/>
                  <w:tcBorders>
                    <w:top w:val="nil"/>
                    <w:left w:val="nil"/>
                    <w:bottom w:val="single" w:sz="4" w:space="0" w:color="auto"/>
                    <w:right w:val="single" w:sz="4" w:space="0" w:color="auto"/>
                  </w:tcBorders>
                  <w:shd w:val="clear" w:color="000000" w:fill="FFFFFF"/>
                  <w:vAlign w:val="center"/>
                  <w:hideMark/>
                </w:tcPr>
                <w:p w14:paraId="04210E8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IPRATROPIO, BROMETO - CONCENTRACAO/DOSAGEM 0,25 MG/</w:t>
                  </w:r>
                  <w:proofErr w:type="gramStart"/>
                  <w:r w:rsidRPr="00BA77F0">
                    <w:rPr>
                      <w:rFonts w:ascii="Calibri" w:hAnsi="Calibri" w:cs="Calibri"/>
                      <w:b/>
                      <w:bCs/>
                      <w:sz w:val="16"/>
                      <w:szCs w:val="16"/>
                    </w:rPr>
                    <w:t>ML,</w:t>
                  </w:r>
                  <w:proofErr w:type="gramEnd"/>
                  <w:r w:rsidRPr="00BA77F0">
                    <w:rPr>
                      <w:rFonts w:ascii="Calibri" w:hAnsi="Calibri" w:cs="Calibri"/>
                      <w:sz w:val="16"/>
                      <w:szCs w:val="16"/>
                    </w:rPr>
                    <w:t xml:space="preserve">FORMA FARMACEUTICA SOLUCAO PARA INALACAO,FORMA DE APRESENTACAO FRASCO - </w:t>
                  </w:r>
                  <w:r w:rsidRPr="00BA77F0">
                    <w:rPr>
                      <w:rFonts w:ascii="Calibri" w:hAnsi="Calibri" w:cs="Calibri"/>
                      <w:b/>
                      <w:bCs/>
                      <w:sz w:val="16"/>
                      <w:szCs w:val="16"/>
                    </w:rPr>
                    <w:t>20 ML</w:t>
                  </w:r>
                  <w:r w:rsidRPr="00BA77F0">
                    <w:rPr>
                      <w:rFonts w:ascii="Calibri" w:hAnsi="Calibri" w:cs="Calibri"/>
                      <w:sz w:val="16"/>
                      <w:szCs w:val="16"/>
                    </w:rPr>
                    <w:t>,VIA DE ADMINISTRACAO INALATORIA</w:t>
                  </w:r>
                </w:p>
              </w:tc>
              <w:tc>
                <w:tcPr>
                  <w:tcW w:w="1239" w:type="dxa"/>
                  <w:tcBorders>
                    <w:top w:val="nil"/>
                    <w:left w:val="nil"/>
                    <w:bottom w:val="single" w:sz="4" w:space="0" w:color="auto"/>
                    <w:right w:val="single" w:sz="4" w:space="0" w:color="auto"/>
                  </w:tcBorders>
                  <w:shd w:val="clear" w:color="000000" w:fill="FFFFFF"/>
                  <w:vAlign w:val="center"/>
                  <w:hideMark/>
                </w:tcPr>
                <w:p w14:paraId="0336E0EF"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FRASCO C/</w:t>
                  </w:r>
                  <w:proofErr w:type="gramStart"/>
                  <w:r w:rsidRPr="00BA77F0">
                    <w:rPr>
                      <w:rFonts w:ascii="Calibri" w:hAnsi="Calibri" w:cs="Calibri"/>
                      <w:sz w:val="16"/>
                      <w:szCs w:val="16"/>
                    </w:rPr>
                    <w:t>20ML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6B5FD16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450</w:t>
                  </w:r>
                </w:p>
              </w:tc>
            </w:tr>
            <w:tr w:rsidR="00BA77F0" w:rsidRPr="00BA77F0" w14:paraId="628F6B78" w14:textId="77777777" w:rsidTr="00BA77F0">
              <w:trPr>
                <w:trHeight w:val="79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8CE80D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287480</w:t>
                  </w:r>
                </w:p>
              </w:tc>
              <w:tc>
                <w:tcPr>
                  <w:tcW w:w="993" w:type="dxa"/>
                  <w:tcBorders>
                    <w:top w:val="nil"/>
                    <w:left w:val="nil"/>
                    <w:bottom w:val="single" w:sz="4" w:space="0" w:color="auto"/>
                    <w:right w:val="single" w:sz="4" w:space="0" w:color="auto"/>
                  </w:tcBorders>
                  <w:shd w:val="clear" w:color="000000" w:fill="FFFFFF"/>
                  <w:noWrap/>
                  <w:vAlign w:val="center"/>
                  <w:hideMark/>
                </w:tcPr>
                <w:p w14:paraId="65307E6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0000979</w:t>
                  </w:r>
                </w:p>
              </w:tc>
              <w:tc>
                <w:tcPr>
                  <w:tcW w:w="5244" w:type="dxa"/>
                  <w:tcBorders>
                    <w:top w:val="nil"/>
                    <w:left w:val="nil"/>
                    <w:bottom w:val="single" w:sz="4" w:space="0" w:color="auto"/>
                    <w:right w:val="single" w:sz="4" w:space="0" w:color="auto"/>
                  </w:tcBorders>
                  <w:shd w:val="clear" w:color="000000" w:fill="FFFFFF"/>
                  <w:vAlign w:val="center"/>
                  <w:hideMark/>
                </w:tcPr>
                <w:p w14:paraId="106F3E1F"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ISOFLAVONA - COMPRIMIDO REVESTIDO</w:t>
                  </w:r>
                  <w:r w:rsidRPr="00BA77F0">
                    <w:rPr>
                      <w:rFonts w:ascii="Calibri" w:hAnsi="Calibri" w:cs="Calibri"/>
                      <w:sz w:val="16"/>
                      <w:szCs w:val="16"/>
                    </w:rPr>
                    <w:t xml:space="preserve"> DE EXTRATO HIDROALCOÓLICO SECO DAS SEMENTES DE GLYCINE MAX 75 MG APRESENTAÇÃO EM COMPRIMIDO </w:t>
                  </w:r>
                  <w:r w:rsidRPr="00BA77F0">
                    <w:rPr>
                      <w:rFonts w:ascii="Calibri" w:hAnsi="Calibri" w:cs="Calibri"/>
                      <w:b/>
                      <w:bCs/>
                      <w:sz w:val="16"/>
                      <w:szCs w:val="16"/>
                    </w:rPr>
                    <w:t>(PODENDO SER FABRICADO EM FARMÁCIA DE MANIPULAÇÃO)</w:t>
                  </w:r>
                </w:p>
              </w:tc>
              <w:tc>
                <w:tcPr>
                  <w:tcW w:w="1239" w:type="dxa"/>
                  <w:tcBorders>
                    <w:top w:val="nil"/>
                    <w:left w:val="nil"/>
                    <w:bottom w:val="single" w:sz="4" w:space="0" w:color="auto"/>
                    <w:right w:val="single" w:sz="4" w:space="0" w:color="auto"/>
                  </w:tcBorders>
                  <w:shd w:val="clear" w:color="000000" w:fill="FFFFFF"/>
                  <w:vAlign w:val="center"/>
                  <w:hideMark/>
                </w:tcPr>
                <w:p w14:paraId="16AEDDE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4D842BC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20.000</w:t>
                  </w:r>
                </w:p>
              </w:tc>
            </w:tr>
            <w:tr w:rsidR="00BA77F0" w:rsidRPr="00BA77F0" w14:paraId="04AB7185"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31ACB1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283591</w:t>
                  </w:r>
                </w:p>
              </w:tc>
              <w:tc>
                <w:tcPr>
                  <w:tcW w:w="993" w:type="dxa"/>
                  <w:tcBorders>
                    <w:top w:val="nil"/>
                    <w:left w:val="nil"/>
                    <w:bottom w:val="single" w:sz="4" w:space="0" w:color="auto"/>
                    <w:right w:val="single" w:sz="4" w:space="0" w:color="auto"/>
                  </w:tcBorders>
                  <w:shd w:val="clear" w:color="000000" w:fill="FFFFFF"/>
                  <w:noWrap/>
                  <w:vAlign w:val="center"/>
                  <w:hideMark/>
                </w:tcPr>
                <w:p w14:paraId="25ECF0F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329247-9</w:t>
                  </w:r>
                </w:p>
              </w:tc>
              <w:tc>
                <w:tcPr>
                  <w:tcW w:w="5244" w:type="dxa"/>
                  <w:tcBorders>
                    <w:top w:val="nil"/>
                    <w:left w:val="nil"/>
                    <w:bottom w:val="single" w:sz="4" w:space="0" w:color="auto"/>
                    <w:right w:val="single" w:sz="4" w:space="0" w:color="auto"/>
                  </w:tcBorders>
                  <w:shd w:val="clear" w:color="000000" w:fill="FFFFFF"/>
                  <w:vAlign w:val="center"/>
                  <w:hideMark/>
                </w:tcPr>
                <w:p w14:paraId="0DE41603"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ISOSSORBIDA, MONONITRATO - CONCENTRACAO/DOSAGEM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w:t>
                  </w:r>
                  <w:r w:rsidRPr="00BA77F0">
                    <w:rPr>
                      <w:rFonts w:ascii="Calibri" w:hAnsi="Calibri" w:cs="Calibri"/>
                      <w:sz w:val="16"/>
                      <w:szCs w:val="16"/>
                    </w:rPr>
                    <w:t>,FORMA FARMACEUTICA COMPRIMIDO,VIA DE ADMINISTRACAO SUBLINGUAL</w:t>
                  </w:r>
                </w:p>
              </w:tc>
              <w:tc>
                <w:tcPr>
                  <w:tcW w:w="1239" w:type="dxa"/>
                  <w:tcBorders>
                    <w:top w:val="nil"/>
                    <w:left w:val="nil"/>
                    <w:bottom w:val="single" w:sz="4" w:space="0" w:color="auto"/>
                    <w:right w:val="single" w:sz="4" w:space="0" w:color="auto"/>
                  </w:tcBorders>
                  <w:shd w:val="clear" w:color="000000" w:fill="FFFFFF"/>
                  <w:vAlign w:val="center"/>
                  <w:hideMark/>
                </w:tcPr>
                <w:p w14:paraId="022D170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16D857C2"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1.200</w:t>
                  </w:r>
                </w:p>
              </w:tc>
            </w:tr>
            <w:tr w:rsidR="00BA77F0" w:rsidRPr="00BA77F0" w14:paraId="41A5DE7C" w14:textId="77777777" w:rsidTr="00BA77F0">
              <w:trPr>
                <w:trHeight w:val="88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02E9CB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lastRenderedPageBreak/>
                    <w:t>219884</w:t>
                  </w:r>
                </w:p>
              </w:tc>
              <w:tc>
                <w:tcPr>
                  <w:tcW w:w="993" w:type="dxa"/>
                  <w:tcBorders>
                    <w:top w:val="nil"/>
                    <w:left w:val="nil"/>
                    <w:bottom w:val="single" w:sz="4" w:space="0" w:color="auto"/>
                    <w:right w:val="single" w:sz="4" w:space="0" w:color="auto"/>
                  </w:tcBorders>
                  <w:shd w:val="clear" w:color="000000" w:fill="FFFFFF"/>
                  <w:noWrap/>
                  <w:vAlign w:val="center"/>
                  <w:hideMark/>
                </w:tcPr>
                <w:p w14:paraId="573FB29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343734-5</w:t>
                  </w:r>
                </w:p>
              </w:tc>
              <w:tc>
                <w:tcPr>
                  <w:tcW w:w="5244" w:type="dxa"/>
                  <w:tcBorders>
                    <w:top w:val="nil"/>
                    <w:left w:val="nil"/>
                    <w:bottom w:val="single" w:sz="4" w:space="0" w:color="auto"/>
                    <w:right w:val="single" w:sz="4" w:space="0" w:color="auto"/>
                  </w:tcBorders>
                  <w:shd w:val="clear" w:color="000000" w:fill="FFFFFF"/>
                  <w:vAlign w:val="center"/>
                  <w:hideMark/>
                </w:tcPr>
                <w:p w14:paraId="41B2F99C"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ISOXSUPRINA, CLORIDRATO - CONCENTRACAO/DOSAGEM 10 MG CAIXA C/20 COMPRIMIDOS</w:t>
                  </w:r>
                  <w:r w:rsidRPr="00BA77F0">
                    <w:rPr>
                      <w:rFonts w:ascii="Calibri" w:hAnsi="Calibri" w:cs="Calibri"/>
                      <w:sz w:val="16"/>
                      <w:szCs w:val="16"/>
                    </w:rPr>
                    <w:t xml:space="preserve">, FORMA FARMACEUTICA </w:t>
                  </w:r>
                  <w:proofErr w:type="gramStart"/>
                  <w:r w:rsidRPr="00BA77F0">
                    <w:rPr>
                      <w:rFonts w:ascii="Calibri" w:hAnsi="Calibri" w:cs="Calibri"/>
                      <w:sz w:val="16"/>
                      <w:szCs w:val="16"/>
                    </w:rPr>
                    <w:t>COMPRIMIDO,</w:t>
                  </w:r>
                  <w:proofErr w:type="gramEnd"/>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0A1EBCB4"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CAIXA C/ 20 COMP </w:t>
                  </w:r>
                </w:p>
              </w:tc>
              <w:tc>
                <w:tcPr>
                  <w:tcW w:w="1000" w:type="dxa"/>
                  <w:tcBorders>
                    <w:top w:val="nil"/>
                    <w:left w:val="nil"/>
                    <w:bottom w:val="single" w:sz="4" w:space="0" w:color="auto"/>
                    <w:right w:val="single" w:sz="4" w:space="0" w:color="auto"/>
                  </w:tcBorders>
                  <w:shd w:val="clear" w:color="000000" w:fill="DCE6F1"/>
                  <w:noWrap/>
                  <w:vAlign w:val="center"/>
                  <w:hideMark/>
                </w:tcPr>
                <w:p w14:paraId="5839EF80"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10</w:t>
                  </w:r>
                </w:p>
              </w:tc>
            </w:tr>
            <w:tr w:rsidR="00BA77F0" w:rsidRPr="00BA77F0" w14:paraId="50D6AA3A" w14:textId="77777777" w:rsidTr="00BA77F0">
              <w:trPr>
                <w:trHeight w:val="6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35524D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208250</w:t>
                  </w:r>
                </w:p>
              </w:tc>
              <w:tc>
                <w:tcPr>
                  <w:tcW w:w="993" w:type="dxa"/>
                  <w:tcBorders>
                    <w:top w:val="nil"/>
                    <w:left w:val="nil"/>
                    <w:bottom w:val="single" w:sz="4" w:space="0" w:color="auto"/>
                    <w:right w:val="single" w:sz="4" w:space="0" w:color="auto"/>
                  </w:tcBorders>
                  <w:shd w:val="clear" w:color="000000" w:fill="FFFFFF"/>
                  <w:noWrap/>
                  <w:vAlign w:val="center"/>
                  <w:hideMark/>
                </w:tcPr>
                <w:p w14:paraId="44735E9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329264-9</w:t>
                  </w:r>
                </w:p>
              </w:tc>
              <w:tc>
                <w:tcPr>
                  <w:tcW w:w="5244" w:type="dxa"/>
                  <w:tcBorders>
                    <w:top w:val="nil"/>
                    <w:left w:val="nil"/>
                    <w:bottom w:val="single" w:sz="4" w:space="0" w:color="auto"/>
                    <w:right w:val="single" w:sz="4" w:space="0" w:color="auto"/>
                  </w:tcBorders>
                  <w:shd w:val="clear" w:color="000000" w:fill="FFFFFF"/>
                  <w:vAlign w:val="center"/>
                  <w:hideMark/>
                </w:tcPr>
                <w:p w14:paraId="1900A4D1"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ISOXSUPRINA, CLORIDRATO - CONCENTRACAO/DOSAGEM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MG/ML</w:t>
                  </w:r>
                  <w:r w:rsidRPr="00BA77F0">
                    <w:rPr>
                      <w:rFonts w:ascii="Calibri" w:hAnsi="Calibri" w:cs="Calibri"/>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48BFB739"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2ML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7DE4E29D"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100</w:t>
                  </w:r>
                </w:p>
              </w:tc>
            </w:tr>
            <w:tr w:rsidR="00BA77F0" w:rsidRPr="00BA77F0" w14:paraId="3CE21689" w14:textId="77777777" w:rsidTr="00BA77F0">
              <w:trPr>
                <w:trHeight w:val="73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64D636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190834</w:t>
                  </w:r>
                </w:p>
              </w:tc>
              <w:tc>
                <w:tcPr>
                  <w:tcW w:w="993" w:type="dxa"/>
                  <w:tcBorders>
                    <w:top w:val="nil"/>
                    <w:left w:val="nil"/>
                    <w:bottom w:val="single" w:sz="4" w:space="0" w:color="auto"/>
                    <w:right w:val="single" w:sz="4" w:space="0" w:color="auto"/>
                  </w:tcBorders>
                  <w:shd w:val="clear" w:color="000000" w:fill="FFFFFF"/>
                  <w:noWrap/>
                  <w:vAlign w:val="center"/>
                  <w:hideMark/>
                </w:tcPr>
                <w:p w14:paraId="71EAB18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318035-2</w:t>
                  </w:r>
                </w:p>
              </w:tc>
              <w:tc>
                <w:tcPr>
                  <w:tcW w:w="5244" w:type="dxa"/>
                  <w:tcBorders>
                    <w:top w:val="nil"/>
                    <w:left w:val="nil"/>
                    <w:bottom w:val="single" w:sz="4" w:space="0" w:color="auto"/>
                    <w:right w:val="single" w:sz="4" w:space="0" w:color="auto"/>
                  </w:tcBorders>
                  <w:shd w:val="clear" w:color="000000" w:fill="FFFFFF"/>
                  <w:vAlign w:val="center"/>
                  <w:hideMark/>
                </w:tcPr>
                <w:p w14:paraId="53A90C03"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ITRACONAZOL - CONCENTRACAO/DOSAGEM 100 MG</w:t>
                  </w:r>
                  <w:r w:rsidRPr="00BA77F0">
                    <w:rPr>
                      <w:rFonts w:ascii="Calibri" w:hAnsi="Calibri" w:cs="Calibri"/>
                      <w:sz w:val="16"/>
                      <w:szCs w:val="16"/>
                    </w:rPr>
                    <w:t>,FORMA FARMACEUTICA CAPSULA,VIA DE ADMINISTRACAO ORAL</w:t>
                  </w:r>
                </w:p>
              </w:tc>
              <w:tc>
                <w:tcPr>
                  <w:tcW w:w="1239" w:type="dxa"/>
                  <w:tcBorders>
                    <w:top w:val="nil"/>
                    <w:left w:val="nil"/>
                    <w:bottom w:val="single" w:sz="4" w:space="0" w:color="auto"/>
                    <w:right w:val="single" w:sz="4" w:space="0" w:color="auto"/>
                  </w:tcBorders>
                  <w:shd w:val="clear" w:color="000000" w:fill="FFFFFF"/>
                  <w:noWrap/>
                  <w:vAlign w:val="center"/>
                  <w:hideMark/>
                </w:tcPr>
                <w:p w14:paraId="173EC10F"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CÁPSULA</w:t>
                  </w:r>
                </w:p>
              </w:tc>
              <w:tc>
                <w:tcPr>
                  <w:tcW w:w="1000" w:type="dxa"/>
                  <w:tcBorders>
                    <w:top w:val="nil"/>
                    <w:left w:val="nil"/>
                    <w:bottom w:val="single" w:sz="4" w:space="0" w:color="auto"/>
                    <w:right w:val="single" w:sz="4" w:space="0" w:color="auto"/>
                  </w:tcBorders>
                  <w:shd w:val="clear" w:color="000000" w:fill="DCE6F1"/>
                  <w:noWrap/>
                  <w:vAlign w:val="center"/>
                  <w:hideMark/>
                </w:tcPr>
                <w:p w14:paraId="5D811A7D"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10.000</w:t>
                  </w:r>
                </w:p>
              </w:tc>
            </w:tr>
            <w:tr w:rsidR="00BA77F0" w:rsidRPr="00BA77F0" w14:paraId="1C92DD02" w14:textId="77777777" w:rsidTr="00BA77F0">
              <w:trPr>
                <w:trHeight w:val="66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887598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287482</w:t>
                  </w:r>
                </w:p>
              </w:tc>
              <w:tc>
                <w:tcPr>
                  <w:tcW w:w="993" w:type="dxa"/>
                  <w:tcBorders>
                    <w:top w:val="nil"/>
                    <w:left w:val="nil"/>
                    <w:bottom w:val="single" w:sz="4" w:space="0" w:color="auto"/>
                    <w:right w:val="single" w:sz="4" w:space="0" w:color="auto"/>
                  </w:tcBorders>
                  <w:shd w:val="clear" w:color="000000" w:fill="FFFFFF"/>
                  <w:noWrap/>
                  <w:vAlign w:val="center"/>
                  <w:hideMark/>
                </w:tcPr>
                <w:p w14:paraId="0B82DFD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318045-0</w:t>
                  </w:r>
                </w:p>
              </w:tc>
              <w:tc>
                <w:tcPr>
                  <w:tcW w:w="5244" w:type="dxa"/>
                  <w:tcBorders>
                    <w:top w:val="nil"/>
                    <w:left w:val="nil"/>
                    <w:bottom w:val="single" w:sz="4" w:space="0" w:color="auto"/>
                    <w:right w:val="single" w:sz="4" w:space="0" w:color="auto"/>
                  </w:tcBorders>
                  <w:shd w:val="clear" w:color="000000" w:fill="FFFFFF"/>
                  <w:vAlign w:val="center"/>
                  <w:hideMark/>
                </w:tcPr>
                <w:p w14:paraId="36D14937"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IVERMECTINA - CONCENTRACAO/DOSAGEM </w:t>
                  </w:r>
                  <w:proofErr w:type="gramStart"/>
                  <w:r w:rsidRPr="00BA77F0">
                    <w:rPr>
                      <w:rFonts w:ascii="Calibri" w:hAnsi="Calibri" w:cs="Calibri"/>
                      <w:b/>
                      <w:bCs/>
                      <w:sz w:val="16"/>
                      <w:szCs w:val="16"/>
                    </w:rPr>
                    <w:t>6</w:t>
                  </w:r>
                  <w:proofErr w:type="gramEnd"/>
                  <w:r w:rsidRPr="00BA77F0">
                    <w:rPr>
                      <w:rFonts w:ascii="Calibri" w:hAnsi="Calibri" w:cs="Calibri"/>
                      <w:b/>
                      <w:bCs/>
                      <w:sz w:val="16"/>
                      <w:szCs w:val="16"/>
                    </w:rPr>
                    <w:t xml:space="preserve"> MG,</w:t>
                  </w:r>
                  <w:r w:rsidRPr="00BA77F0">
                    <w:rPr>
                      <w:rFonts w:ascii="Calibri" w:hAnsi="Calibri" w:cs="Calibri"/>
                      <w:sz w:val="16"/>
                      <w:szCs w:val="16"/>
                    </w:rPr>
                    <w:t xml:space="preserve">FORMA FARMACEUTICA COMPRIMIDO,VIA DE ADMINISTRACAO ORAL </w:t>
                  </w:r>
                  <w:r w:rsidRPr="00BA77F0">
                    <w:rPr>
                      <w:rFonts w:ascii="Calibri" w:hAnsi="Calibri" w:cs="Calibri"/>
                      <w:b/>
                      <w:bCs/>
                      <w:sz w:val="16"/>
                      <w:szCs w:val="16"/>
                    </w:rPr>
                    <w:t>(PODENDO SER FABRICADO EM FARMÁCIA DE MANIPULAÇÃO)</w:t>
                  </w:r>
                </w:p>
              </w:tc>
              <w:tc>
                <w:tcPr>
                  <w:tcW w:w="1239" w:type="dxa"/>
                  <w:tcBorders>
                    <w:top w:val="nil"/>
                    <w:left w:val="nil"/>
                    <w:bottom w:val="single" w:sz="4" w:space="0" w:color="auto"/>
                    <w:right w:val="single" w:sz="4" w:space="0" w:color="auto"/>
                  </w:tcBorders>
                  <w:shd w:val="clear" w:color="000000" w:fill="FFFFFF"/>
                  <w:noWrap/>
                  <w:vAlign w:val="center"/>
                  <w:hideMark/>
                </w:tcPr>
                <w:p w14:paraId="15F2993A"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w:t>
                  </w:r>
                </w:p>
              </w:tc>
              <w:tc>
                <w:tcPr>
                  <w:tcW w:w="1000" w:type="dxa"/>
                  <w:tcBorders>
                    <w:top w:val="nil"/>
                    <w:left w:val="nil"/>
                    <w:bottom w:val="single" w:sz="4" w:space="0" w:color="auto"/>
                    <w:right w:val="single" w:sz="4" w:space="0" w:color="auto"/>
                  </w:tcBorders>
                  <w:shd w:val="clear" w:color="000000" w:fill="DCE6F1"/>
                  <w:noWrap/>
                  <w:vAlign w:val="center"/>
                  <w:hideMark/>
                </w:tcPr>
                <w:p w14:paraId="16ECFC2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20.000</w:t>
                  </w:r>
                </w:p>
              </w:tc>
            </w:tr>
            <w:tr w:rsidR="00BA77F0" w:rsidRPr="00BA77F0" w14:paraId="51877E33" w14:textId="77777777" w:rsidTr="00BA77F0">
              <w:trPr>
                <w:trHeight w:val="79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93551F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219610</w:t>
                  </w:r>
                </w:p>
              </w:tc>
              <w:tc>
                <w:tcPr>
                  <w:tcW w:w="993" w:type="dxa"/>
                  <w:tcBorders>
                    <w:top w:val="nil"/>
                    <w:left w:val="nil"/>
                    <w:bottom w:val="single" w:sz="4" w:space="0" w:color="auto"/>
                    <w:right w:val="single" w:sz="4" w:space="0" w:color="auto"/>
                  </w:tcBorders>
                  <w:shd w:val="clear" w:color="000000" w:fill="FFFFFF"/>
                  <w:noWrap/>
                  <w:vAlign w:val="center"/>
                  <w:hideMark/>
                </w:tcPr>
                <w:p w14:paraId="1D96726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308872-3</w:t>
                  </w:r>
                </w:p>
              </w:tc>
              <w:tc>
                <w:tcPr>
                  <w:tcW w:w="5244" w:type="dxa"/>
                  <w:tcBorders>
                    <w:top w:val="nil"/>
                    <w:left w:val="nil"/>
                    <w:bottom w:val="single" w:sz="4" w:space="0" w:color="auto"/>
                    <w:right w:val="single" w:sz="4" w:space="0" w:color="auto"/>
                  </w:tcBorders>
                  <w:shd w:val="clear" w:color="000000" w:fill="FFFFFF"/>
                  <w:vAlign w:val="center"/>
                  <w:hideMark/>
                </w:tcPr>
                <w:p w14:paraId="2FB0CFE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LACTULOSE - CONCENTRACAO/DOSAGEM 667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FORMA FARMACEUTICA</w:t>
                  </w:r>
                  <w:r w:rsidRPr="00BA77F0">
                    <w:rPr>
                      <w:rFonts w:ascii="Calibri" w:hAnsi="Calibri" w:cs="Calibri"/>
                      <w:b/>
                      <w:bCs/>
                      <w:sz w:val="16"/>
                      <w:szCs w:val="16"/>
                      <w:u w:val="single"/>
                    </w:rPr>
                    <w:t xml:space="preserve"> XAROPE,</w:t>
                  </w:r>
                  <w:r w:rsidRPr="00BA77F0">
                    <w:rPr>
                      <w:rFonts w:ascii="Calibri" w:hAnsi="Calibri" w:cs="Calibri"/>
                      <w:sz w:val="16"/>
                      <w:szCs w:val="16"/>
                    </w:rPr>
                    <w:t>FORMA DE APRESENTACAO FRASCO,VIA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2D24F157"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 C/ 120 ML</w:t>
                  </w:r>
                </w:p>
              </w:tc>
              <w:tc>
                <w:tcPr>
                  <w:tcW w:w="1000" w:type="dxa"/>
                  <w:tcBorders>
                    <w:top w:val="nil"/>
                    <w:left w:val="nil"/>
                    <w:bottom w:val="single" w:sz="4" w:space="0" w:color="auto"/>
                    <w:right w:val="single" w:sz="4" w:space="0" w:color="auto"/>
                  </w:tcBorders>
                  <w:shd w:val="clear" w:color="000000" w:fill="DCE6F1"/>
                  <w:noWrap/>
                  <w:vAlign w:val="center"/>
                  <w:hideMark/>
                </w:tcPr>
                <w:p w14:paraId="7D4B6C52"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100</w:t>
                  </w:r>
                </w:p>
              </w:tc>
            </w:tr>
            <w:tr w:rsidR="00BA77F0" w:rsidRPr="00BA77F0" w14:paraId="0BDBB0E6" w14:textId="77777777" w:rsidTr="00BA77F0">
              <w:trPr>
                <w:trHeight w:val="8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601407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213237</w:t>
                  </w:r>
                </w:p>
              </w:tc>
              <w:tc>
                <w:tcPr>
                  <w:tcW w:w="993" w:type="dxa"/>
                  <w:tcBorders>
                    <w:top w:val="nil"/>
                    <w:left w:val="nil"/>
                    <w:bottom w:val="single" w:sz="4" w:space="0" w:color="auto"/>
                    <w:right w:val="single" w:sz="4" w:space="0" w:color="auto"/>
                  </w:tcBorders>
                  <w:shd w:val="clear" w:color="000000" w:fill="FFFFFF"/>
                  <w:noWrap/>
                  <w:vAlign w:val="center"/>
                  <w:hideMark/>
                </w:tcPr>
                <w:p w14:paraId="0913228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337896-9</w:t>
                  </w:r>
                </w:p>
              </w:tc>
              <w:tc>
                <w:tcPr>
                  <w:tcW w:w="5244" w:type="dxa"/>
                  <w:tcBorders>
                    <w:top w:val="nil"/>
                    <w:left w:val="nil"/>
                    <w:bottom w:val="single" w:sz="4" w:space="0" w:color="auto"/>
                    <w:right w:val="single" w:sz="4" w:space="0" w:color="auto"/>
                  </w:tcBorders>
                  <w:shd w:val="clear" w:color="000000" w:fill="FFFFFF"/>
                  <w:vAlign w:val="center"/>
                  <w:hideMark/>
                </w:tcPr>
                <w:p w14:paraId="3E211E5D"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LEVODOPA + BENSERAZIDA - CONCENTRACAO/DOSAGEM 100 MG + 25 MG </w:t>
                  </w:r>
                  <w:proofErr w:type="gramStart"/>
                  <w:r w:rsidRPr="00BA77F0">
                    <w:rPr>
                      <w:rFonts w:ascii="Calibri" w:hAnsi="Calibri" w:cs="Calibri"/>
                      <w:sz w:val="16"/>
                      <w:szCs w:val="16"/>
                    </w:rPr>
                    <w:t>RESPECTIVAMENTE,</w:t>
                  </w:r>
                  <w:proofErr w:type="gramEnd"/>
                  <w:r w:rsidRPr="00BA77F0">
                    <w:rPr>
                      <w:rFonts w:ascii="Calibri" w:hAnsi="Calibri" w:cs="Calibri"/>
                      <w:sz w:val="16"/>
                      <w:szCs w:val="16"/>
                    </w:rPr>
                    <w:t>FORMA FARMACEUTICA COMPRIMIDO ,VIA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1796B6E5"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0BF3324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15.000</w:t>
                  </w:r>
                </w:p>
              </w:tc>
            </w:tr>
            <w:tr w:rsidR="00BA77F0" w:rsidRPr="00BA77F0" w14:paraId="11D14A71" w14:textId="77777777" w:rsidTr="00BA77F0">
              <w:trPr>
                <w:trHeight w:val="72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61E0D6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210557</w:t>
                  </w:r>
                </w:p>
              </w:tc>
              <w:tc>
                <w:tcPr>
                  <w:tcW w:w="993" w:type="dxa"/>
                  <w:tcBorders>
                    <w:top w:val="nil"/>
                    <w:left w:val="nil"/>
                    <w:bottom w:val="single" w:sz="4" w:space="0" w:color="auto"/>
                    <w:right w:val="single" w:sz="4" w:space="0" w:color="auto"/>
                  </w:tcBorders>
                  <w:shd w:val="clear" w:color="000000" w:fill="FFFFFF"/>
                  <w:noWrap/>
                  <w:vAlign w:val="center"/>
                  <w:hideMark/>
                </w:tcPr>
                <w:p w14:paraId="49F4AB1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337675-3</w:t>
                  </w:r>
                </w:p>
              </w:tc>
              <w:tc>
                <w:tcPr>
                  <w:tcW w:w="5244" w:type="dxa"/>
                  <w:tcBorders>
                    <w:top w:val="nil"/>
                    <w:left w:val="nil"/>
                    <w:bottom w:val="single" w:sz="4" w:space="0" w:color="auto"/>
                    <w:right w:val="single" w:sz="4" w:space="0" w:color="auto"/>
                  </w:tcBorders>
                  <w:shd w:val="clear" w:color="000000" w:fill="FFFFFF"/>
                  <w:vAlign w:val="center"/>
                  <w:hideMark/>
                </w:tcPr>
                <w:p w14:paraId="4A55660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LEVODOPA + BENSERAZIDA - CONCENTRACAO/DOSAGEM</w:t>
                  </w:r>
                  <w:r w:rsidRPr="00BA77F0">
                    <w:rPr>
                      <w:rFonts w:ascii="Calibri" w:hAnsi="Calibri" w:cs="Calibri"/>
                      <w:sz w:val="16"/>
                      <w:szCs w:val="16"/>
                    </w:rPr>
                    <w:t xml:space="preserve"> </w:t>
                  </w:r>
                  <w:r w:rsidRPr="00BA77F0">
                    <w:rPr>
                      <w:rFonts w:ascii="Calibri" w:hAnsi="Calibri" w:cs="Calibri"/>
                      <w:b/>
                      <w:bCs/>
                      <w:sz w:val="16"/>
                      <w:szCs w:val="16"/>
                    </w:rPr>
                    <w:t xml:space="preserve">200 MG + 50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4938FDDA"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2A6F7B13"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10.000</w:t>
                  </w:r>
                </w:p>
              </w:tc>
            </w:tr>
            <w:tr w:rsidR="00BA77F0" w:rsidRPr="00BA77F0" w14:paraId="323083C4" w14:textId="77777777" w:rsidTr="00BA77F0">
              <w:trPr>
                <w:trHeight w:val="72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5218FE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179067</w:t>
                  </w:r>
                </w:p>
              </w:tc>
              <w:tc>
                <w:tcPr>
                  <w:tcW w:w="993" w:type="dxa"/>
                  <w:tcBorders>
                    <w:top w:val="nil"/>
                    <w:left w:val="nil"/>
                    <w:bottom w:val="single" w:sz="4" w:space="0" w:color="auto"/>
                    <w:right w:val="single" w:sz="4" w:space="0" w:color="auto"/>
                  </w:tcBorders>
                  <w:shd w:val="clear" w:color="000000" w:fill="FFFFFF"/>
                  <w:noWrap/>
                  <w:vAlign w:val="center"/>
                  <w:hideMark/>
                </w:tcPr>
                <w:p w14:paraId="139AED0F" w14:textId="77777777" w:rsidR="00BA77F0" w:rsidRPr="00BA77F0" w:rsidRDefault="00BA77F0" w:rsidP="00BA77F0">
                  <w:pPr>
                    <w:jc w:val="center"/>
                    <w:rPr>
                      <w:rFonts w:ascii="Calibri" w:hAnsi="Calibri" w:cs="Calibri"/>
                      <w:color w:val="212529"/>
                      <w:sz w:val="16"/>
                      <w:szCs w:val="16"/>
                    </w:rPr>
                  </w:pPr>
                  <w:r w:rsidRPr="00BA77F0">
                    <w:rPr>
                      <w:rFonts w:ascii="Calibri" w:hAnsi="Calibri" w:cs="Calibri"/>
                      <w:color w:val="212529"/>
                      <w:sz w:val="16"/>
                      <w:szCs w:val="16"/>
                    </w:rPr>
                    <w:t>.00014888</w:t>
                  </w:r>
                </w:p>
              </w:tc>
              <w:tc>
                <w:tcPr>
                  <w:tcW w:w="5244" w:type="dxa"/>
                  <w:tcBorders>
                    <w:top w:val="nil"/>
                    <w:left w:val="nil"/>
                    <w:bottom w:val="single" w:sz="4" w:space="0" w:color="auto"/>
                    <w:right w:val="single" w:sz="4" w:space="0" w:color="auto"/>
                  </w:tcBorders>
                  <w:shd w:val="clear" w:color="000000" w:fill="FFFFFF"/>
                  <w:vAlign w:val="center"/>
                  <w:hideMark/>
                </w:tcPr>
                <w:p w14:paraId="39852540"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LEVOFLOXACINO - CONCENTRACAO/DOSAGEM </w:t>
                  </w:r>
                  <w:proofErr w:type="gramStart"/>
                  <w:r w:rsidRPr="00BA77F0">
                    <w:rPr>
                      <w:rFonts w:ascii="Calibri" w:hAnsi="Calibri" w:cs="Calibri"/>
                      <w:b/>
                      <w:bCs/>
                      <w:sz w:val="16"/>
                      <w:szCs w:val="16"/>
                    </w:rPr>
                    <w:t>750MG</w:t>
                  </w:r>
                  <w:r w:rsidRPr="00BA77F0">
                    <w:rPr>
                      <w:rFonts w:ascii="Calibri" w:hAnsi="Calibri" w:cs="Calibri"/>
                      <w:sz w:val="16"/>
                      <w:szCs w:val="16"/>
                    </w:rPr>
                    <w:t>,</w:t>
                  </w:r>
                  <w:proofErr w:type="gramEnd"/>
                  <w:r w:rsidRPr="00BA77F0">
                    <w:rPr>
                      <w:rFonts w:ascii="Calibri" w:hAnsi="Calibri" w:cs="Calibri"/>
                      <w:sz w:val="16"/>
                      <w:szCs w:val="16"/>
                    </w:rPr>
                    <w:t>FORMA FARMACEUTICA COMPRIMIDO,FORMA DE APRESENTACAO EM COMPRIMIDOS,VIA ORAL.</w:t>
                  </w:r>
                </w:p>
              </w:tc>
              <w:tc>
                <w:tcPr>
                  <w:tcW w:w="1239" w:type="dxa"/>
                  <w:tcBorders>
                    <w:top w:val="nil"/>
                    <w:left w:val="nil"/>
                    <w:bottom w:val="single" w:sz="4" w:space="0" w:color="auto"/>
                    <w:right w:val="single" w:sz="4" w:space="0" w:color="auto"/>
                  </w:tcBorders>
                  <w:shd w:val="clear" w:color="000000" w:fill="FFFFFF"/>
                  <w:vAlign w:val="center"/>
                  <w:hideMark/>
                </w:tcPr>
                <w:p w14:paraId="43F2E90F"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58E3B200"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300</w:t>
                  </w:r>
                </w:p>
              </w:tc>
            </w:tr>
            <w:tr w:rsidR="00BA77F0" w:rsidRPr="00BA77F0" w14:paraId="554CD816"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A3BC0E9"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190828</w:t>
                  </w:r>
                </w:p>
              </w:tc>
              <w:tc>
                <w:tcPr>
                  <w:tcW w:w="993" w:type="dxa"/>
                  <w:tcBorders>
                    <w:top w:val="nil"/>
                    <w:left w:val="nil"/>
                    <w:bottom w:val="single" w:sz="4" w:space="0" w:color="auto"/>
                    <w:right w:val="single" w:sz="4" w:space="0" w:color="auto"/>
                  </w:tcBorders>
                  <w:shd w:val="clear" w:color="000000" w:fill="FFFFFF"/>
                  <w:noWrap/>
                  <w:vAlign w:val="center"/>
                  <w:hideMark/>
                </w:tcPr>
                <w:p w14:paraId="316461CB"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364491-0</w:t>
                  </w:r>
                </w:p>
              </w:tc>
              <w:tc>
                <w:tcPr>
                  <w:tcW w:w="5244" w:type="dxa"/>
                  <w:tcBorders>
                    <w:top w:val="nil"/>
                    <w:left w:val="nil"/>
                    <w:bottom w:val="single" w:sz="4" w:space="0" w:color="auto"/>
                    <w:right w:val="single" w:sz="4" w:space="0" w:color="auto"/>
                  </w:tcBorders>
                  <w:shd w:val="clear" w:color="000000" w:fill="FFFFFF"/>
                  <w:vAlign w:val="center"/>
                  <w:hideMark/>
                </w:tcPr>
                <w:p w14:paraId="73087698"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LEVONORGESTREL + ETINILESTRADIOL - CONCENTRACAO/DOSAGEM 0,15 MG + 0,03 MG </w:t>
                  </w:r>
                  <w:proofErr w:type="gramStart"/>
                  <w:r w:rsidRPr="00BA77F0">
                    <w:rPr>
                      <w:rFonts w:ascii="Calibri" w:hAnsi="Calibri" w:cs="Calibri"/>
                      <w:sz w:val="16"/>
                      <w:szCs w:val="16"/>
                    </w:rPr>
                    <w:t>RESPECTIVAMENTE,</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26BA9ADC"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5FD3A424"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800</w:t>
                  </w:r>
                </w:p>
              </w:tc>
            </w:tr>
            <w:tr w:rsidR="00BA77F0" w:rsidRPr="00BA77F0" w14:paraId="5670A3F4" w14:textId="77777777" w:rsidTr="00BA77F0">
              <w:trPr>
                <w:trHeight w:val="73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00AAA2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192538</w:t>
                  </w:r>
                </w:p>
              </w:tc>
              <w:tc>
                <w:tcPr>
                  <w:tcW w:w="993" w:type="dxa"/>
                  <w:tcBorders>
                    <w:top w:val="nil"/>
                    <w:left w:val="nil"/>
                    <w:bottom w:val="single" w:sz="4" w:space="0" w:color="auto"/>
                    <w:right w:val="single" w:sz="4" w:space="0" w:color="auto"/>
                  </w:tcBorders>
                  <w:shd w:val="clear" w:color="000000" w:fill="FFFFFF"/>
                  <w:noWrap/>
                  <w:vAlign w:val="center"/>
                  <w:hideMark/>
                </w:tcPr>
                <w:p w14:paraId="342D30D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318332-7</w:t>
                  </w:r>
                </w:p>
              </w:tc>
              <w:tc>
                <w:tcPr>
                  <w:tcW w:w="5244" w:type="dxa"/>
                  <w:tcBorders>
                    <w:top w:val="nil"/>
                    <w:left w:val="nil"/>
                    <w:bottom w:val="single" w:sz="4" w:space="0" w:color="auto"/>
                    <w:right w:val="single" w:sz="4" w:space="0" w:color="auto"/>
                  </w:tcBorders>
                  <w:shd w:val="clear" w:color="000000" w:fill="FFFFFF"/>
                  <w:vAlign w:val="center"/>
                  <w:hideMark/>
                </w:tcPr>
                <w:p w14:paraId="44B7902F"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LEVOTIROXINA SODICA - CONCENTRACAO/DOSAGEM</w:t>
                  </w:r>
                  <w:r w:rsidRPr="00BA77F0">
                    <w:rPr>
                      <w:rFonts w:ascii="Calibri" w:hAnsi="Calibri" w:cs="Calibri"/>
                      <w:sz w:val="16"/>
                      <w:szCs w:val="16"/>
                    </w:rPr>
                    <w:t xml:space="preserve"> </w:t>
                  </w:r>
                  <w:r w:rsidRPr="00BA77F0">
                    <w:rPr>
                      <w:rFonts w:ascii="Calibri" w:hAnsi="Calibri" w:cs="Calibri"/>
                      <w:b/>
                      <w:bCs/>
                      <w:sz w:val="16"/>
                      <w:szCs w:val="16"/>
                    </w:rPr>
                    <w:t xml:space="preserve">100 </w:t>
                  </w:r>
                  <w:proofErr w:type="gramStart"/>
                  <w:r w:rsidRPr="00BA77F0">
                    <w:rPr>
                      <w:rFonts w:ascii="Calibri" w:hAnsi="Calibri" w:cs="Calibri"/>
                      <w:b/>
                      <w:bCs/>
                      <w:sz w:val="16"/>
                      <w:szCs w:val="16"/>
                    </w:rPr>
                    <w:t>MCG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512327A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4CB4FD92"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15.000</w:t>
                  </w:r>
                </w:p>
              </w:tc>
            </w:tr>
            <w:tr w:rsidR="00BA77F0" w:rsidRPr="00BA77F0" w14:paraId="7B3A0343" w14:textId="77777777" w:rsidTr="00BA77F0">
              <w:trPr>
                <w:trHeight w:val="6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A4EA04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190837</w:t>
                  </w:r>
                </w:p>
              </w:tc>
              <w:tc>
                <w:tcPr>
                  <w:tcW w:w="993" w:type="dxa"/>
                  <w:tcBorders>
                    <w:top w:val="nil"/>
                    <w:left w:val="nil"/>
                    <w:bottom w:val="single" w:sz="4" w:space="0" w:color="auto"/>
                    <w:right w:val="single" w:sz="4" w:space="0" w:color="auto"/>
                  </w:tcBorders>
                  <w:shd w:val="clear" w:color="000000" w:fill="FFFFFF"/>
                  <w:noWrap/>
                  <w:vAlign w:val="center"/>
                  <w:hideMark/>
                </w:tcPr>
                <w:p w14:paraId="7567BF6C"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318328-9</w:t>
                  </w:r>
                </w:p>
              </w:tc>
              <w:tc>
                <w:tcPr>
                  <w:tcW w:w="5244" w:type="dxa"/>
                  <w:tcBorders>
                    <w:top w:val="nil"/>
                    <w:left w:val="nil"/>
                    <w:bottom w:val="single" w:sz="4" w:space="0" w:color="auto"/>
                    <w:right w:val="single" w:sz="4" w:space="0" w:color="auto"/>
                  </w:tcBorders>
                  <w:shd w:val="clear" w:color="000000" w:fill="FFFFFF"/>
                  <w:vAlign w:val="center"/>
                  <w:hideMark/>
                </w:tcPr>
                <w:p w14:paraId="28278733"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LEVOTIROXINA SODICA - CONCENTRACAO/DOSAGEM</w:t>
                  </w:r>
                  <w:r w:rsidRPr="00BA77F0">
                    <w:rPr>
                      <w:rFonts w:ascii="Calibri" w:hAnsi="Calibri" w:cs="Calibri"/>
                      <w:sz w:val="16"/>
                      <w:szCs w:val="16"/>
                    </w:rPr>
                    <w:t xml:space="preserve"> </w:t>
                  </w:r>
                  <w:r w:rsidRPr="00BA77F0">
                    <w:rPr>
                      <w:rFonts w:ascii="Calibri" w:hAnsi="Calibri" w:cs="Calibri"/>
                      <w:b/>
                      <w:bCs/>
                      <w:sz w:val="16"/>
                      <w:szCs w:val="16"/>
                    </w:rPr>
                    <w:t xml:space="preserve">25 </w:t>
                  </w:r>
                  <w:proofErr w:type="gramStart"/>
                  <w:r w:rsidRPr="00BA77F0">
                    <w:rPr>
                      <w:rFonts w:ascii="Calibri" w:hAnsi="Calibri" w:cs="Calibri"/>
                      <w:b/>
                      <w:bCs/>
                      <w:sz w:val="16"/>
                      <w:szCs w:val="16"/>
                    </w:rPr>
                    <w:t>MCG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0F7A77D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68540B15"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20.000</w:t>
                  </w:r>
                </w:p>
              </w:tc>
            </w:tr>
            <w:tr w:rsidR="00BA77F0" w:rsidRPr="00BA77F0" w14:paraId="7012BC0D"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B9C0AF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210740</w:t>
                  </w:r>
                </w:p>
              </w:tc>
              <w:tc>
                <w:tcPr>
                  <w:tcW w:w="993" w:type="dxa"/>
                  <w:tcBorders>
                    <w:top w:val="nil"/>
                    <w:left w:val="nil"/>
                    <w:bottom w:val="single" w:sz="4" w:space="0" w:color="auto"/>
                    <w:right w:val="single" w:sz="4" w:space="0" w:color="auto"/>
                  </w:tcBorders>
                  <w:shd w:val="clear" w:color="000000" w:fill="FFFFFF"/>
                  <w:noWrap/>
                  <w:vAlign w:val="center"/>
                  <w:hideMark/>
                </w:tcPr>
                <w:p w14:paraId="2C5E6A1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318330-0</w:t>
                  </w:r>
                </w:p>
              </w:tc>
              <w:tc>
                <w:tcPr>
                  <w:tcW w:w="5244" w:type="dxa"/>
                  <w:tcBorders>
                    <w:top w:val="nil"/>
                    <w:left w:val="nil"/>
                    <w:bottom w:val="single" w:sz="4" w:space="0" w:color="auto"/>
                    <w:right w:val="single" w:sz="4" w:space="0" w:color="auto"/>
                  </w:tcBorders>
                  <w:shd w:val="clear" w:color="000000" w:fill="FFFFFF"/>
                  <w:vAlign w:val="center"/>
                  <w:hideMark/>
                </w:tcPr>
                <w:p w14:paraId="3D1900FF"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LEVOTIROXINA SODICA - CONCENTRACAO/DOSAGEM</w:t>
                  </w:r>
                  <w:r w:rsidRPr="00BA77F0">
                    <w:rPr>
                      <w:rFonts w:ascii="Calibri" w:hAnsi="Calibri" w:cs="Calibri"/>
                      <w:sz w:val="16"/>
                      <w:szCs w:val="16"/>
                    </w:rPr>
                    <w:t xml:space="preserve"> </w:t>
                  </w:r>
                  <w:r w:rsidRPr="00BA77F0">
                    <w:rPr>
                      <w:rFonts w:ascii="Calibri" w:hAnsi="Calibri" w:cs="Calibri"/>
                      <w:b/>
                      <w:bCs/>
                      <w:sz w:val="16"/>
                      <w:szCs w:val="16"/>
                    </w:rPr>
                    <w:t xml:space="preserve">50 </w:t>
                  </w:r>
                  <w:proofErr w:type="gramStart"/>
                  <w:r w:rsidRPr="00BA77F0">
                    <w:rPr>
                      <w:rFonts w:ascii="Calibri" w:hAnsi="Calibri" w:cs="Calibri"/>
                      <w:b/>
                      <w:bCs/>
                      <w:sz w:val="16"/>
                      <w:szCs w:val="16"/>
                    </w:rPr>
                    <w:t>MCG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03480E2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7E53CDFF"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20.000</w:t>
                  </w:r>
                </w:p>
              </w:tc>
            </w:tr>
            <w:tr w:rsidR="00BA77F0" w:rsidRPr="00BA77F0" w14:paraId="6A4B0E28" w14:textId="77777777" w:rsidTr="00BA77F0">
              <w:trPr>
                <w:trHeight w:val="90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9C53EA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191161</w:t>
                  </w:r>
                </w:p>
              </w:tc>
              <w:tc>
                <w:tcPr>
                  <w:tcW w:w="993" w:type="dxa"/>
                  <w:tcBorders>
                    <w:top w:val="nil"/>
                    <w:left w:val="nil"/>
                    <w:bottom w:val="single" w:sz="4" w:space="0" w:color="auto"/>
                    <w:right w:val="single" w:sz="4" w:space="0" w:color="auto"/>
                  </w:tcBorders>
                  <w:shd w:val="clear" w:color="000000" w:fill="FFFFFF"/>
                  <w:noWrap/>
                  <w:vAlign w:val="center"/>
                  <w:hideMark/>
                </w:tcPr>
                <w:p w14:paraId="3F005C5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308296-2</w:t>
                  </w:r>
                </w:p>
              </w:tc>
              <w:tc>
                <w:tcPr>
                  <w:tcW w:w="5244" w:type="dxa"/>
                  <w:tcBorders>
                    <w:top w:val="nil"/>
                    <w:left w:val="nil"/>
                    <w:bottom w:val="single" w:sz="4" w:space="0" w:color="auto"/>
                    <w:right w:val="single" w:sz="4" w:space="0" w:color="auto"/>
                  </w:tcBorders>
                  <w:shd w:val="clear" w:color="000000" w:fill="FFFFFF"/>
                  <w:vAlign w:val="center"/>
                  <w:hideMark/>
                </w:tcPr>
                <w:p w14:paraId="0BE42644"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LIDOCAINA, CLORIDRATO - CONCENTRACAO/DOSAGEM 100 MG/ML FRASCO C/</w:t>
                  </w:r>
                  <w:proofErr w:type="gramStart"/>
                  <w:r w:rsidRPr="00BA77F0">
                    <w:rPr>
                      <w:rFonts w:ascii="Calibri" w:hAnsi="Calibri" w:cs="Calibri"/>
                      <w:b/>
                      <w:bCs/>
                      <w:sz w:val="16"/>
                      <w:szCs w:val="16"/>
                    </w:rPr>
                    <w:t>50ML</w:t>
                  </w:r>
                  <w:proofErr w:type="gramEnd"/>
                  <w:r w:rsidRPr="00BA77F0">
                    <w:rPr>
                      <w:rFonts w:ascii="Calibri" w:hAnsi="Calibri" w:cs="Calibri"/>
                      <w:sz w:val="16"/>
                      <w:szCs w:val="16"/>
                    </w:rPr>
                    <w:t xml:space="preserve"> - FORMA FARMACEUTICA SOLUCAO TOPICA,FORMA DE APRESENTACAO FRASCO </w:t>
                  </w:r>
                  <w:r w:rsidRPr="00BA77F0">
                    <w:rPr>
                      <w:rFonts w:ascii="Calibri" w:hAnsi="Calibri" w:cs="Calibri"/>
                      <w:b/>
                      <w:bCs/>
                      <w:sz w:val="16"/>
                      <w:szCs w:val="16"/>
                      <w:u w:val="single"/>
                    </w:rPr>
                    <w:t>SPRAY</w:t>
                  </w:r>
                  <w:r w:rsidRPr="00BA77F0">
                    <w:rPr>
                      <w:rFonts w:ascii="Calibri" w:hAnsi="Calibri" w:cs="Calibri"/>
                      <w:sz w:val="16"/>
                      <w:szCs w:val="16"/>
                    </w:rPr>
                    <w:t>,VIA DE ADMINISTRACAO TOPICA</w:t>
                  </w:r>
                </w:p>
              </w:tc>
              <w:tc>
                <w:tcPr>
                  <w:tcW w:w="1239" w:type="dxa"/>
                  <w:tcBorders>
                    <w:top w:val="nil"/>
                    <w:left w:val="nil"/>
                    <w:bottom w:val="single" w:sz="4" w:space="0" w:color="auto"/>
                    <w:right w:val="single" w:sz="4" w:space="0" w:color="auto"/>
                  </w:tcBorders>
                  <w:shd w:val="clear" w:color="000000" w:fill="FFFFFF"/>
                  <w:vAlign w:val="center"/>
                  <w:hideMark/>
                </w:tcPr>
                <w:p w14:paraId="4A9CC74F"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 C/ 50 ML</w:t>
                  </w:r>
                </w:p>
              </w:tc>
              <w:tc>
                <w:tcPr>
                  <w:tcW w:w="1000" w:type="dxa"/>
                  <w:tcBorders>
                    <w:top w:val="nil"/>
                    <w:left w:val="nil"/>
                    <w:bottom w:val="single" w:sz="4" w:space="0" w:color="auto"/>
                    <w:right w:val="single" w:sz="4" w:space="0" w:color="auto"/>
                  </w:tcBorders>
                  <w:shd w:val="clear" w:color="000000" w:fill="DCE6F1"/>
                  <w:noWrap/>
                  <w:vAlign w:val="center"/>
                  <w:hideMark/>
                </w:tcPr>
                <w:p w14:paraId="7B96FBE9"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40</w:t>
                  </w:r>
                </w:p>
              </w:tc>
            </w:tr>
            <w:tr w:rsidR="00BA77F0" w:rsidRPr="00BA77F0" w14:paraId="33A70940" w14:textId="77777777" w:rsidTr="00BA77F0">
              <w:trPr>
                <w:trHeight w:val="91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C6AFFC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283592</w:t>
                  </w:r>
                </w:p>
              </w:tc>
              <w:tc>
                <w:tcPr>
                  <w:tcW w:w="993" w:type="dxa"/>
                  <w:tcBorders>
                    <w:top w:val="nil"/>
                    <w:left w:val="nil"/>
                    <w:bottom w:val="single" w:sz="4" w:space="0" w:color="auto"/>
                    <w:right w:val="single" w:sz="4" w:space="0" w:color="auto"/>
                  </w:tcBorders>
                  <w:shd w:val="clear" w:color="000000" w:fill="FFFFFF"/>
                  <w:noWrap/>
                  <w:vAlign w:val="center"/>
                  <w:hideMark/>
                </w:tcPr>
                <w:p w14:paraId="0FE2662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308295-4</w:t>
                  </w:r>
                </w:p>
              </w:tc>
              <w:tc>
                <w:tcPr>
                  <w:tcW w:w="5244" w:type="dxa"/>
                  <w:tcBorders>
                    <w:top w:val="nil"/>
                    <w:left w:val="nil"/>
                    <w:bottom w:val="single" w:sz="4" w:space="0" w:color="auto"/>
                    <w:right w:val="single" w:sz="4" w:space="0" w:color="auto"/>
                  </w:tcBorders>
                  <w:shd w:val="clear" w:color="000000" w:fill="FFFFFF"/>
                  <w:vAlign w:val="center"/>
                  <w:hideMark/>
                </w:tcPr>
                <w:p w14:paraId="7B76CF18"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LIDOCAINA, CLORIDRATO - CONCENTRACAO/DOSAGEM 20 MG/</w:t>
                  </w:r>
                  <w:proofErr w:type="gramStart"/>
                  <w:r w:rsidRPr="00BA77F0">
                    <w:rPr>
                      <w:rFonts w:ascii="Calibri" w:hAnsi="Calibri" w:cs="Calibri"/>
                      <w:b/>
                      <w:bCs/>
                      <w:sz w:val="16"/>
                      <w:szCs w:val="16"/>
                    </w:rPr>
                    <w:t>G</w:t>
                  </w:r>
                  <w:r w:rsidRPr="00BA77F0">
                    <w:rPr>
                      <w:rFonts w:ascii="Calibri" w:hAnsi="Calibri" w:cs="Calibri"/>
                      <w:sz w:val="16"/>
                      <w:szCs w:val="16"/>
                    </w:rPr>
                    <w:t>,</w:t>
                  </w:r>
                  <w:proofErr w:type="gramEnd"/>
                  <w:r w:rsidRPr="00BA77F0">
                    <w:rPr>
                      <w:rFonts w:ascii="Calibri" w:hAnsi="Calibri" w:cs="Calibri"/>
                      <w:sz w:val="16"/>
                      <w:szCs w:val="16"/>
                    </w:rPr>
                    <w:t xml:space="preserve">FORMA FARMACEUTICA GELEIA,FORMA DE APRESENTACAO </w:t>
                  </w:r>
                  <w:r w:rsidRPr="00BA77F0">
                    <w:rPr>
                      <w:rFonts w:ascii="Calibri" w:hAnsi="Calibri" w:cs="Calibri"/>
                      <w:b/>
                      <w:bCs/>
                      <w:sz w:val="16"/>
                      <w:szCs w:val="16"/>
                      <w:u w:val="single"/>
                    </w:rPr>
                    <w:t>BISNAGA C/ 30G</w:t>
                  </w:r>
                  <w:r w:rsidRPr="00BA77F0">
                    <w:rPr>
                      <w:rFonts w:ascii="Calibri" w:hAnsi="Calibri" w:cs="Calibri"/>
                      <w:sz w:val="16"/>
                      <w:szCs w:val="16"/>
                    </w:rPr>
                    <w:t xml:space="preserve">, VIA DE ADMINISTRACAO </w:t>
                  </w:r>
                  <w:r w:rsidRPr="00BA77F0">
                    <w:rPr>
                      <w:rFonts w:ascii="Calibri" w:hAnsi="Calibri" w:cs="Calibri"/>
                      <w:b/>
                      <w:bCs/>
                      <w:sz w:val="16"/>
                      <w:szCs w:val="16"/>
                    </w:rPr>
                    <w:t>TOPICA</w:t>
                  </w:r>
                </w:p>
              </w:tc>
              <w:tc>
                <w:tcPr>
                  <w:tcW w:w="1239" w:type="dxa"/>
                  <w:tcBorders>
                    <w:top w:val="nil"/>
                    <w:left w:val="nil"/>
                    <w:bottom w:val="single" w:sz="4" w:space="0" w:color="auto"/>
                    <w:right w:val="single" w:sz="4" w:space="0" w:color="auto"/>
                  </w:tcBorders>
                  <w:shd w:val="clear" w:color="000000" w:fill="FFFFFF"/>
                  <w:vAlign w:val="center"/>
                  <w:hideMark/>
                </w:tcPr>
                <w:p w14:paraId="17F3CA8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BISNAGA C/ 30G</w:t>
                  </w:r>
                </w:p>
              </w:tc>
              <w:tc>
                <w:tcPr>
                  <w:tcW w:w="1000" w:type="dxa"/>
                  <w:tcBorders>
                    <w:top w:val="nil"/>
                    <w:left w:val="nil"/>
                    <w:bottom w:val="single" w:sz="4" w:space="0" w:color="auto"/>
                    <w:right w:val="single" w:sz="4" w:space="0" w:color="auto"/>
                  </w:tcBorders>
                  <w:shd w:val="clear" w:color="000000" w:fill="DCE6F1"/>
                  <w:noWrap/>
                  <w:vAlign w:val="center"/>
                  <w:hideMark/>
                </w:tcPr>
                <w:p w14:paraId="7EAC50D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400</w:t>
                  </w:r>
                </w:p>
              </w:tc>
            </w:tr>
            <w:tr w:rsidR="00BA77F0" w:rsidRPr="00BA77F0" w14:paraId="5C9415C3" w14:textId="77777777" w:rsidTr="00BA77F0">
              <w:trPr>
                <w:trHeight w:val="11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A1AA35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210561</w:t>
                  </w:r>
                </w:p>
              </w:tc>
              <w:tc>
                <w:tcPr>
                  <w:tcW w:w="993" w:type="dxa"/>
                  <w:tcBorders>
                    <w:top w:val="nil"/>
                    <w:left w:val="nil"/>
                    <w:bottom w:val="single" w:sz="4" w:space="0" w:color="auto"/>
                    <w:right w:val="single" w:sz="4" w:space="0" w:color="auto"/>
                  </w:tcBorders>
                  <w:shd w:val="clear" w:color="000000" w:fill="FFFFFF"/>
                  <w:noWrap/>
                  <w:vAlign w:val="center"/>
                  <w:hideMark/>
                </w:tcPr>
                <w:p w14:paraId="5AF9C25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307845-0</w:t>
                  </w:r>
                </w:p>
              </w:tc>
              <w:tc>
                <w:tcPr>
                  <w:tcW w:w="5244" w:type="dxa"/>
                  <w:tcBorders>
                    <w:top w:val="nil"/>
                    <w:left w:val="nil"/>
                    <w:bottom w:val="single" w:sz="4" w:space="0" w:color="auto"/>
                    <w:right w:val="single" w:sz="4" w:space="0" w:color="auto"/>
                  </w:tcBorders>
                  <w:shd w:val="clear" w:color="000000" w:fill="FFFFFF"/>
                  <w:vAlign w:val="center"/>
                  <w:hideMark/>
                </w:tcPr>
                <w:p w14:paraId="3AA21744"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LIDOCAINA, CLORIDRATO - CONCENTRACAO/DOSAGEM 20 MG/ML, (SEM VASOCONSTRITOR) </w:t>
                  </w:r>
                  <w:r w:rsidRPr="00BA77F0">
                    <w:rPr>
                      <w:rFonts w:ascii="Calibri" w:hAnsi="Calibri" w:cs="Calibri"/>
                      <w:sz w:val="16"/>
                      <w:szCs w:val="16"/>
                    </w:rPr>
                    <w:t xml:space="preserve">- FORMA FARMACEUTICA SOLUCAO </w:t>
                  </w:r>
                  <w:proofErr w:type="gramStart"/>
                  <w:r w:rsidRPr="00BA77F0">
                    <w:rPr>
                      <w:rFonts w:ascii="Calibri" w:hAnsi="Calibri" w:cs="Calibri"/>
                      <w:sz w:val="16"/>
                      <w:szCs w:val="16"/>
                    </w:rPr>
                    <w:t>INJETAVEL,</w:t>
                  </w:r>
                  <w:proofErr w:type="gramEnd"/>
                  <w:r w:rsidRPr="00BA77F0">
                    <w:rPr>
                      <w:rFonts w:ascii="Calibri" w:hAnsi="Calibri" w:cs="Calibri"/>
                      <w:sz w:val="16"/>
                      <w:szCs w:val="16"/>
                    </w:rPr>
                    <w:t>FORMA DE APRESENTACAO</w:t>
                  </w:r>
                  <w:r w:rsidRPr="00BA77F0">
                    <w:rPr>
                      <w:rFonts w:ascii="Calibri" w:hAnsi="Calibri" w:cs="Calibri"/>
                      <w:b/>
                      <w:bCs/>
                      <w:sz w:val="16"/>
                      <w:szCs w:val="16"/>
                    </w:rPr>
                    <w:t xml:space="preserve"> </w:t>
                  </w:r>
                  <w:r w:rsidRPr="00BA77F0">
                    <w:rPr>
                      <w:rFonts w:ascii="Calibri" w:hAnsi="Calibri" w:cs="Calibri"/>
                      <w:b/>
                      <w:bCs/>
                      <w:sz w:val="16"/>
                      <w:szCs w:val="16"/>
                      <w:u w:val="single"/>
                    </w:rPr>
                    <w:t>AMPOLA - 20 ML,</w:t>
                  </w:r>
                  <w:r w:rsidRPr="00BA77F0">
                    <w:rPr>
                      <w:rFonts w:ascii="Calibri" w:hAnsi="Calibri" w:cs="Calibri"/>
                      <w:sz w:val="16"/>
                      <w:szCs w:val="16"/>
                    </w:rPr>
                    <w:t>VIA DE ADMINISTRACAO PERCUTANEA OU PARENTERAL</w:t>
                  </w:r>
                </w:p>
              </w:tc>
              <w:tc>
                <w:tcPr>
                  <w:tcW w:w="1239" w:type="dxa"/>
                  <w:tcBorders>
                    <w:top w:val="nil"/>
                    <w:left w:val="nil"/>
                    <w:bottom w:val="single" w:sz="4" w:space="0" w:color="auto"/>
                    <w:right w:val="single" w:sz="4" w:space="0" w:color="auto"/>
                  </w:tcBorders>
                  <w:shd w:val="clear" w:color="000000" w:fill="FFFFFF"/>
                  <w:vAlign w:val="center"/>
                  <w:hideMark/>
                </w:tcPr>
                <w:p w14:paraId="77636F5B"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 C/ 20 ML</w:t>
                  </w:r>
                </w:p>
              </w:tc>
              <w:tc>
                <w:tcPr>
                  <w:tcW w:w="1000" w:type="dxa"/>
                  <w:tcBorders>
                    <w:top w:val="nil"/>
                    <w:left w:val="nil"/>
                    <w:bottom w:val="single" w:sz="4" w:space="0" w:color="auto"/>
                    <w:right w:val="single" w:sz="4" w:space="0" w:color="auto"/>
                  </w:tcBorders>
                  <w:shd w:val="clear" w:color="000000" w:fill="DCE6F1"/>
                  <w:noWrap/>
                  <w:vAlign w:val="center"/>
                  <w:hideMark/>
                </w:tcPr>
                <w:p w14:paraId="3CB3E63A"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1.250</w:t>
                  </w:r>
                </w:p>
              </w:tc>
            </w:tr>
            <w:tr w:rsidR="00BA77F0" w:rsidRPr="00BA77F0" w14:paraId="762C4082" w14:textId="77777777" w:rsidTr="00BA77F0">
              <w:trPr>
                <w:trHeight w:val="11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813B9C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204148</w:t>
                  </w:r>
                </w:p>
              </w:tc>
              <w:tc>
                <w:tcPr>
                  <w:tcW w:w="993" w:type="dxa"/>
                  <w:tcBorders>
                    <w:top w:val="nil"/>
                    <w:left w:val="nil"/>
                    <w:bottom w:val="single" w:sz="4" w:space="0" w:color="auto"/>
                    <w:right w:val="single" w:sz="4" w:space="0" w:color="auto"/>
                  </w:tcBorders>
                  <w:shd w:val="clear" w:color="000000" w:fill="FFFFFF"/>
                  <w:noWrap/>
                  <w:vAlign w:val="center"/>
                  <w:hideMark/>
                </w:tcPr>
                <w:p w14:paraId="67C9C16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319069-2</w:t>
                  </w:r>
                </w:p>
              </w:tc>
              <w:tc>
                <w:tcPr>
                  <w:tcW w:w="5244" w:type="dxa"/>
                  <w:tcBorders>
                    <w:top w:val="nil"/>
                    <w:left w:val="nil"/>
                    <w:bottom w:val="single" w:sz="4" w:space="0" w:color="auto"/>
                    <w:right w:val="single" w:sz="4" w:space="0" w:color="auto"/>
                  </w:tcBorders>
                  <w:shd w:val="clear" w:color="000000" w:fill="FFFFFF"/>
                  <w:vAlign w:val="center"/>
                  <w:hideMark/>
                </w:tcPr>
                <w:p w14:paraId="420D97A3"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LIDOCAINA, CLORIDRATO + EPINEFRINA - CONCENTRACAO/DOSAGEM 20 MG/ML + 5 MCG/ML RESPECTIVAMENTE (COM VASOCONSTRITOR</w:t>
                  </w:r>
                  <w:proofErr w:type="gramStart"/>
                  <w:r w:rsidRPr="00BA77F0">
                    <w:rPr>
                      <w:rFonts w:ascii="Calibri" w:hAnsi="Calibri" w:cs="Calibri"/>
                      <w:b/>
                      <w:bCs/>
                      <w:sz w:val="16"/>
                      <w:szCs w:val="16"/>
                    </w:rPr>
                    <w:t>),</w:t>
                  </w:r>
                  <w:proofErr w:type="gramEnd"/>
                  <w:r w:rsidRPr="00BA77F0">
                    <w:rPr>
                      <w:rFonts w:ascii="Calibri" w:hAnsi="Calibri" w:cs="Calibri"/>
                      <w:b/>
                      <w:bCs/>
                      <w:sz w:val="16"/>
                      <w:szCs w:val="16"/>
                    </w:rPr>
                    <w:t>FORMA FARMACEUTICA SOLUCAO INJETAVEL</w:t>
                  </w:r>
                  <w:r w:rsidRPr="00BA77F0">
                    <w:rPr>
                      <w:rFonts w:ascii="Calibri" w:hAnsi="Calibri" w:cs="Calibri"/>
                      <w:sz w:val="16"/>
                      <w:szCs w:val="16"/>
                    </w:rPr>
                    <w:t>,FORMA DE APRESENTACAO FRASCO-AMPOLA,VIA DE ADMINISTRACAO PERIDURAL OU PARENTERAL</w:t>
                  </w:r>
                </w:p>
              </w:tc>
              <w:tc>
                <w:tcPr>
                  <w:tcW w:w="1239" w:type="dxa"/>
                  <w:tcBorders>
                    <w:top w:val="nil"/>
                    <w:left w:val="nil"/>
                    <w:bottom w:val="single" w:sz="4" w:space="0" w:color="auto"/>
                    <w:right w:val="single" w:sz="4" w:space="0" w:color="auto"/>
                  </w:tcBorders>
                  <w:shd w:val="clear" w:color="000000" w:fill="FFFFFF"/>
                  <w:vAlign w:val="center"/>
                  <w:hideMark/>
                </w:tcPr>
                <w:p w14:paraId="1E7F0E6D"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FR C/ </w:t>
                  </w:r>
                  <w:proofErr w:type="gramStart"/>
                  <w:r w:rsidRPr="00BA77F0">
                    <w:rPr>
                      <w:rFonts w:ascii="Calibri" w:hAnsi="Calibri" w:cs="Calibri"/>
                      <w:sz w:val="16"/>
                      <w:szCs w:val="16"/>
                    </w:rPr>
                    <w:t>20ML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0B5926A5"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400</w:t>
                  </w:r>
                </w:p>
              </w:tc>
            </w:tr>
            <w:tr w:rsidR="00BA77F0" w:rsidRPr="00BA77F0" w14:paraId="7A85D032" w14:textId="77777777" w:rsidTr="00BA77F0">
              <w:trPr>
                <w:trHeight w:val="91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AB3C0C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lastRenderedPageBreak/>
                    <w:t>219502</w:t>
                  </w:r>
                </w:p>
              </w:tc>
              <w:tc>
                <w:tcPr>
                  <w:tcW w:w="993" w:type="dxa"/>
                  <w:tcBorders>
                    <w:top w:val="nil"/>
                    <w:left w:val="nil"/>
                    <w:bottom w:val="single" w:sz="4" w:space="0" w:color="auto"/>
                    <w:right w:val="single" w:sz="4" w:space="0" w:color="auto"/>
                  </w:tcBorders>
                  <w:shd w:val="clear" w:color="000000" w:fill="FFFFFF"/>
                  <w:noWrap/>
                  <w:vAlign w:val="center"/>
                  <w:hideMark/>
                </w:tcPr>
                <w:p w14:paraId="7CF6537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318339-4</w:t>
                  </w:r>
                </w:p>
              </w:tc>
              <w:tc>
                <w:tcPr>
                  <w:tcW w:w="5244" w:type="dxa"/>
                  <w:tcBorders>
                    <w:top w:val="nil"/>
                    <w:left w:val="nil"/>
                    <w:bottom w:val="single" w:sz="4" w:space="0" w:color="auto"/>
                    <w:right w:val="single" w:sz="4" w:space="0" w:color="auto"/>
                  </w:tcBorders>
                  <w:shd w:val="clear" w:color="000000" w:fill="FFFFFF"/>
                  <w:vAlign w:val="center"/>
                  <w:hideMark/>
                </w:tcPr>
                <w:p w14:paraId="10EC4A7B"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LOPERAMIDA, CLORIDRATO - CONCENTRACAO/DOSAGEM </w:t>
                  </w:r>
                  <w:proofErr w:type="gramStart"/>
                  <w:r w:rsidRPr="00BA77F0">
                    <w:rPr>
                      <w:rFonts w:ascii="Calibri" w:hAnsi="Calibri" w:cs="Calibri"/>
                      <w:b/>
                      <w:bCs/>
                      <w:sz w:val="16"/>
                      <w:szCs w:val="16"/>
                    </w:rPr>
                    <w:t>2</w:t>
                  </w:r>
                  <w:proofErr w:type="gramEnd"/>
                  <w:r w:rsidRPr="00BA77F0">
                    <w:rPr>
                      <w:rFonts w:ascii="Calibri" w:hAnsi="Calibri" w:cs="Calibri"/>
                      <w:b/>
                      <w:bCs/>
                      <w:sz w:val="16"/>
                      <w:szCs w:val="16"/>
                    </w:rPr>
                    <w:t xml:space="preserve"> MG CAIXA C/12 COMPRIMIDOS</w:t>
                  </w:r>
                  <w:r w:rsidRPr="00BA77F0">
                    <w:rPr>
                      <w:rFonts w:ascii="Calibri" w:hAnsi="Calibri" w:cs="Calibri"/>
                      <w:sz w:val="16"/>
                      <w:szCs w:val="16"/>
                    </w:rPr>
                    <w:t xml:space="preserve"> - 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53F21325"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CAIXA C/ 12 COMP</w:t>
                  </w:r>
                </w:p>
              </w:tc>
              <w:tc>
                <w:tcPr>
                  <w:tcW w:w="1000" w:type="dxa"/>
                  <w:tcBorders>
                    <w:top w:val="nil"/>
                    <w:left w:val="nil"/>
                    <w:bottom w:val="single" w:sz="4" w:space="0" w:color="auto"/>
                    <w:right w:val="single" w:sz="4" w:space="0" w:color="auto"/>
                  </w:tcBorders>
                  <w:shd w:val="clear" w:color="000000" w:fill="DCE6F1"/>
                  <w:noWrap/>
                  <w:vAlign w:val="center"/>
                  <w:hideMark/>
                </w:tcPr>
                <w:p w14:paraId="08D550B4"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30</w:t>
                  </w:r>
                </w:p>
              </w:tc>
            </w:tr>
            <w:tr w:rsidR="00BA77F0" w:rsidRPr="00BA77F0" w14:paraId="61E2D20D" w14:textId="77777777" w:rsidTr="00BA77F0">
              <w:trPr>
                <w:trHeight w:val="85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A9100F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190842</w:t>
                  </w:r>
                </w:p>
              </w:tc>
              <w:tc>
                <w:tcPr>
                  <w:tcW w:w="993" w:type="dxa"/>
                  <w:tcBorders>
                    <w:top w:val="nil"/>
                    <w:left w:val="nil"/>
                    <w:bottom w:val="single" w:sz="4" w:space="0" w:color="auto"/>
                    <w:right w:val="single" w:sz="4" w:space="0" w:color="auto"/>
                  </w:tcBorders>
                  <w:shd w:val="clear" w:color="000000" w:fill="FFFFFF"/>
                  <w:noWrap/>
                  <w:vAlign w:val="center"/>
                  <w:hideMark/>
                </w:tcPr>
                <w:p w14:paraId="27DE74F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329290-8</w:t>
                  </w:r>
                </w:p>
              </w:tc>
              <w:tc>
                <w:tcPr>
                  <w:tcW w:w="5244" w:type="dxa"/>
                  <w:tcBorders>
                    <w:top w:val="nil"/>
                    <w:left w:val="nil"/>
                    <w:bottom w:val="single" w:sz="4" w:space="0" w:color="auto"/>
                    <w:right w:val="single" w:sz="4" w:space="0" w:color="auto"/>
                  </w:tcBorders>
                  <w:shd w:val="clear" w:color="000000" w:fill="FFFFFF"/>
                  <w:vAlign w:val="center"/>
                  <w:hideMark/>
                </w:tcPr>
                <w:p w14:paraId="1C3A3054"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LORATADINA - CONCENTRACAO/DOSAGEM </w:t>
                  </w:r>
                  <w:proofErr w:type="gramStart"/>
                  <w:r w:rsidRPr="00BA77F0">
                    <w:rPr>
                      <w:rFonts w:ascii="Calibri" w:hAnsi="Calibri" w:cs="Calibri"/>
                      <w:b/>
                      <w:bCs/>
                      <w:sz w:val="16"/>
                      <w:szCs w:val="16"/>
                    </w:rPr>
                    <w:t>1</w:t>
                  </w:r>
                  <w:proofErr w:type="gramEnd"/>
                  <w:r w:rsidRPr="00BA77F0">
                    <w:rPr>
                      <w:rFonts w:ascii="Calibri" w:hAnsi="Calibri" w:cs="Calibri"/>
                      <w:b/>
                      <w:bCs/>
                      <w:sz w:val="16"/>
                      <w:szCs w:val="16"/>
                    </w:rPr>
                    <w:t xml:space="preserve"> MG/ML,</w:t>
                  </w:r>
                  <w:r w:rsidRPr="00BA77F0">
                    <w:rPr>
                      <w:rFonts w:ascii="Calibri" w:hAnsi="Calibri" w:cs="Calibri"/>
                      <w:sz w:val="16"/>
                      <w:szCs w:val="16"/>
                    </w:rPr>
                    <w:t xml:space="preserve">FORMA FARMACEUTICA </w:t>
                  </w:r>
                  <w:r w:rsidRPr="00BA77F0">
                    <w:rPr>
                      <w:rFonts w:ascii="Calibri" w:hAnsi="Calibri" w:cs="Calibri"/>
                      <w:b/>
                      <w:bCs/>
                      <w:sz w:val="16"/>
                      <w:szCs w:val="16"/>
                    </w:rPr>
                    <w:t>XAROPE</w:t>
                  </w:r>
                  <w:r w:rsidRPr="00BA77F0">
                    <w:rPr>
                      <w:rFonts w:ascii="Calibri" w:hAnsi="Calibri" w:cs="Calibri"/>
                      <w:sz w:val="16"/>
                      <w:szCs w:val="16"/>
                    </w:rPr>
                    <w:t>,FORMA DE APRESENTACAO FRASCO,VIA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7F5CBF02"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FRASCO C/</w:t>
                  </w:r>
                  <w:proofErr w:type="gramStart"/>
                  <w:r w:rsidRPr="00BA77F0">
                    <w:rPr>
                      <w:rFonts w:ascii="Calibri" w:hAnsi="Calibri" w:cs="Calibri"/>
                      <w:sz w:val="16"/>
                      <w:szCs w:val="16"/>
                    </w:rPr>
                    <w:t>100ML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2418AE48"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3.000</w:t>
                  </w:r>
                </w:p>
              </w:tc>
            </w:tr>
            <w:tr w:rsidR="00BA77F0" w:rsidRPr="00BA77F0" w14:paraId="0AFCF1C7" w14:textId="77777777" w:rsidTr="00BA77F0">
              <w:trPr>
                <w:trHeight w:val="61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5A12B0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190841</w:t>
                  </w:r>
                </w:p>
              </w:tc>
              <w:tc>
                <w:tcPr>
                  <w:tcW w:w="993" w:type="dxa"/>
                  <w:tcBorders>
                    <w:top w:val="nil"/>
                    <w:left w:val="nil"/>
                    <w:bottom w:val="single" w:sz="4" w:space="0" w:color="auto"/>
                    <w:right w:val="single" w:sz="4" w:space="0" w:color="auto"/>
                  </w:tcBorders>
                  <w:shd w:val="clear" w:color="000000" w:fill="FFFFFF"/>
                  <w:noWrap/>
                  <w:vAlign w:val="center"/>
                  <w:hideMark/>
                </w:tcPr>
                <w:p w14:paraId="22FC20A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334427-4</w:t>
                  </w:r>
                </w:p>
              </w:tc>
              <w:tc>
                <w:tcPr>
                  <w:tcW w:w="5244" w:type="dxa"/>
                  <w:tcBorders>
                    <w:top w:val="nil"/>
                    <w:left w:val="nil"/>
                    <w:bottom w:val="single" w:sz="4" w:space="0" w:color="auto"/>
                    <w:right w:val="single" w:sz="4" w:space="0" w:color="auto"/>
                  </w:tcBorders>
                  <w:shd w:val="clear" w:color="000000" w:fill="FFFFFF"/>
                  <w:vAlign w:val="center"/>
                  <w:hideMark/>
                </w:tcPr>
                <w:p w14:paraId="3D7E801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LORATADINA - CONCENTRACAO/DOSAGEM 10 </w:t>
                  </w:r>
                  <w:proofErr w:type="gramStart"/>
                  <w:r w:rsidRPr="00BA77F0">
                    <w:rPr>
                      <w:rFonts w:ascii="Calibri" w:hAnsi="Calibri" w:cs="Calibri"/>
                      <w:b/>
                      <w:bCs/>
                      <w:sz w:val="16"/>
                      <w:szCs w:val="16"/>
                    </w:rPr>
                    <w:t>MG,</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3904B3C5"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04715600"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22.000</w:t>
                  </w:r>
                </w:p>
              </w:tc>
            </w:tr>
            <w:tr w:rsidR="00BA77F0" w:rsidRPr="00BA77F0" w14:paraId="5B719DA6"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4D4267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190843</w:t>
                  </w:r>
                </w:p>
              </w:tc>
              <w:tc>
                <w:tcPr>
                  <w:tcW w:w="993" w:type="dxa"/>
                  <w:tcBorders>
                    <w:top w:val="nil"/>
                    <w:left w:val="nil"/>
                    <w:bottom w:val="single" w:sz="4" w:space="0" w:color="auto"/>
                    <w:right w:val="single" w:sz="4" w:space="0" w:color="auto"/>
                  </w:tcBorders>
                  <w:shd w:val="clear" w:color="000000" w:fill="FFFFFF"/>
                  <w:noWrap/>
                  <w:vAlign w:val="center"/>
                  <w:hideMark/>
                </w:tcPr>
                <w:p w14:paraId="79D4DF3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318352-1</w:t>
                  </w:r>
                </w:p>
              </w:tc>
              <w:tc>
                <w:tcPr>
                  <w:tcW w:w="5244" w:type="dxa"/>
                  <w:tcBorders>
                    <w:top w:val="nil"/>
                    <w:left w:val="nil"/>
                    <w:bottom w:val="single" w:sz="4" w:space="0" w:color="auto"/>
                    <w:right w:val="single" w:sz="4" w:space="0" w:color="auto"/>
                  </w:tcBorders>
                  <w:shd w:val="clear" w:color="000000" w:fill="FFFFFF"/>
                  <w:vAlign w:val="center"/>
                  <w:hideMark/>
                </w:tcPr>
                <w:p w14:paraId="768483CA"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LOSARTANA, POTASSICA - CONCENTRACAO/DOSAGEM 50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ADMNISTRACAO ORAL</w:t>
                  </w:r>
                </w:p>
              </w:tc>
              <w:tc>
                <w:tcPr>
                  <w:tcW w:w="1239" w:type="dxa"/>
                  <w:tcBorders>
                    <w:top w:val="nil"/>
                    <w:left w:val="nil"/>
                    <w:bottom w:val="single" w:sz="4" w:space="0" w:color="auto"/>
                    <w:right w:val="single" w:sz="4" w:space="0" w:color="auto"/>
                  </w:tcBorders>
                  <w:shd w:val="clear" w:color="000000" w:fill="FFFFFF"/>
                  <w:vAlign w:val="center"/>
                  <w:hideMark/>
                </w:tcPr>
                <w:p w14:paraId="54C0E6C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076226A8"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260.000</w:t>
                  </w:r>
                </w:p>
              </w:tc>
            </w:tr>
            <w:tr w:rsidR="00BA77F0" w:rsidRPr="00BA77F0" w14:paraId="0C03D044"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0B9BFF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190915</w:t>
                  </w:r>
                </w:p>
              </w:tc>
              <w:tc>
                <w:tcPr>
                  <w:tcW w:w="993" w:type="dxa"/>
                  <w:tcBorders>
                    <w:top w:val="nil"/>
                    <w:left w:val="nil"/>
                    <w:bottom w:val="single" w:sz="4" w:space="0" w:color="auto"/>
                    <w:right w:val="single" w:sz="4" w:space="0" w:color="auto"/>
                  </w:tcBorders>
                  <w:shd w:val="clear" w:color="000000" w:fill="FFFFFF"/>
                  <w:noWrap/>
                  <w:vAlign w:val="center"/>
                  <w:hideMark/>
                </w:tcPr>
                <w:p w14:paraId="6107798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347846-7</w:t>
                  </w:r>
                </w:p>
              </w:tc>
              <w:tc>
                <w:tcPr>
                  <w:tcW w:w="5244" w:type="dxa"/>
                  <w:tcBorders>
                    <w:top w:val="nil"/>
                    <w:left w:val="nil"/>
                    <w:bottom w:val="single" w:sz="4" w:space="0" w:color="auto"/>
                    <w:right w:val="single" w:sz="4" w:space="0" w:color="auto"/>
                  </w:tcBorders>
                  <w:shd w:val="clear" w:color="000000" w:fill="FFFFFF"/>
                  <w:vAlign w:val="center"/>
                  <w:hideMark/>
                </w:tcPr>
                <w:p w14:paraId="76CEB684"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MEDROXIPROGESTERONA - CONCENTRACAO/DOSAGEM 150 MG/</w:t>
                  </w:r>
                  <w:proofErr w:type="gramStart"/>
                  <w:r w:rsidRPr="00BA77F0">
                    <w:rPr>
                      <w:rFonts w:ascii="Calibri" w:hAnsi="Calibri" w:cs="Calibri"/>
                      <w:b/>
                      <w:bCs/>
                      <w:sz w:val="16"/>
                      <w:szCs w:val="16"/>
                    </w:rPr>
                    <w:t>ML,</w:t>
                  </w:r>
                  <w:proofErr w:type="gramEnd"/>
                  <w:r w:rsidRPr="00BA77F0">
                    <w:rPr>
                      <w:rFonts w:ascii="Calibri" w:hAnsi="Calibri" w:cs="Calibri"/>
                      <w:sz w:val="16"/>
                      <w:szCs w:val="16"/>
                    </w:rPr>
                    <w:t>FORMA FARMACEUTICA SUSPENSAO INJETAVEL,FORMA DE APRESENTACAO FRASCO-AMPOLA,VIA DE ADMINISTRACAO INTRAMUSCULAR</w:t>
                  </w:r>
                </w:p>
              </w:tc>
              <w:tc>
                <w:tcPr>
                  <w:tcW w:w="1239" w:type="dxa"/>
                  <w:tcBorders>
                    <w:top w:val="nil"/>
                    <w:left w:val="nil"/>
                    <w:bottom w:val="single" w:sz="4" w:space="0" w:color="auto"/>
                    <w:right w:val="single" w:sz="4" w:space="0" w:color="auto"/>
                  </w:tcBorders>
                  <w:shd w:val="clear" w:color="000000" w:fill="FFFFFF"/>
                  <w:vAlign w:val="center"/>
                  <w:hideMark/>
                </w:tcPr>
                <w:p w14:paraId="733CCAC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w:t>
                  </w:r>
                </w:p>
              </w:tc>
              <w:tc>
                <w:tcPr>
                  <w:tcW w:w="1000" w:type="dxa"/>
                  <w:tcBorders>
                    <w:top w:val="nil"/>
                    <w:left w:val="nil"/>
                    <w:bottom w:val="single" w:sz="4" w:space="0" w:color="auto"/>
                    <w:right w:val="single" w:sz="4" w:space="0" w:color="auto"/>
                  </w:tcBorders>
                  <w:shd w:val="clear" w:color="000000" w:fill="DCE6F1"/>
                  <w:noWrap/>
                  <w:vAlign w:val="center"/>
                  <w:hideMark/>
                </w:tcPr>
                <w:p w14:paraId="7E3D2D67"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30</w:t>
                  </w:r>
                </w:p>
              </w:tc>
            </w:tr>
            <w:tr w:rsidR="00BA77F0" w:rsidRPr="00BA77F0" w14:paraId="2C78A26F"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959805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288943</w:t>
                  </w:r>
                </w:p>
              </w:tc>
              <w:tc>
                <w:tcPr>
                  <w:tcW w:w="993" w:type="dxa"/>
                  <w:tcBorders>
                    <w:top w:val="nil"/>
                    <w:left w:val="nil"/>
                    <w:bottom w:val="single" w:sz="4" w:space="0" w:color="auto"/>
                    <w:right w:val="single" w:sz="4" w:space="0" w:color="auto"/>
                  </w:tcBorders>
                  <w:shd w:val="clear" w:color="000000" w:fill="FFFFFF"/>
                  <w:noWrap/>
                  <w:vAlign w:val="center"/>
                  <w:hideMark/>
                </w:tcPr>
                <w:p w14:paraId="499C856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308826-0</w:t>
                  </w:r>
                </w:p>
              </w:tc>
              <w:tc>
                <w:tcPr>
                  <w:tcW w:w="5244" w:type="dxa"/>
                  <w:tcBorders>
                    <w:top w:val="nil"/>
                    <w:left w:val="nil"/>
                    <w:bottom w:val="single" w:sz="4" w:space="0" w:color="auto"/>
                    <w:right w:val="single" w:sz="4" w:space="0" w:color="auto"/>
                  </w:tcBorders>
                  <w:shd w:val="clear" w:color="000000" w:fill="FFFFFF"/>
                  <w:vAlign w:val="center"/>
                  <w:hideMark/>
                </w:tcPr>
                <w:p w14:paraId="14B7BD48"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MEROPENEM - CONCENTRACAO/DOSAGEM 500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PO PARA SOLUCAO INJETAVEL,FORMA DE APRESENTACAO FRASCO-AMPOLA,VIA DE ADMINISTRACAO INTRAVENOSA</w:t>
                  </w:r>
                </w:p>
              </w:tc>
              <w:tc>
                <w:tcPr>
                  <w:tcW w:w="1239" w:type="dxa"/>
                  <w:tcBorders>
                    <w:top w:val="nil"/>
                    <w:left w:val="nil"/>
                    <w:bottom w:val="single" w:sz="4" w:space="0" w:color="auto"/>
                    <w:right w:val="single" w:sz="4" w:space="0" w:color="auto"/>
                  </w:tcBorders>
                  <w:shd w:val="clear" w:color="000000" w:fill="FFFFFF"/>
                  <w:vAlign w:val="center"/>
                  <w:hideMark/>
                </w:tcPr>
                <w:p w14:paraId="67E5315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5EA2F407"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400</w:t>
                  </w:r>
                </w:p>
              </w:tc>
            </w:tr>
            <w:tr w:rsidR="00BA77F0" w:rsidRPr="00BA77F0" w14:paraId="45F71D79"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AFC59C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288944</w:t>
                  </w:r>
                </w:p>
              </w:tc>
              <w:tc>
                <w:tcPr>
                  <w:tcW w:w="993" w:type="dxa"/>
                  <w:tcBorders>
                    <w:top w:val="nil"/>
                    <w:left w:val="nil"/>
                    <w:bottom w:val="single" w:sz="4" w:space="0" w:color="auto"/>
                    <w:right w:val="single" w:sz="4" w:space="0" w:color="auto"/>
                  </w:tcBorders>
                  <w:shd w:val="clear" w:color="000000" w:fill="FFFFFF"/>
                  <w:noWrap/>
                  <w:vAlign w:val="center"/>
                  <w:hideMark/>
                </w:tcPr>
                <w:p w14:paraId="2E0C54B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307377-7</w:t>
                  </w:r>
                </w:p>
              </w:tc>
              <w:tc>
                <w:tcPr>
                  <w:tcW w:w="5244" w:type="dxa"/>
                  <w:tcBorders>
                    <w:top w:val="nil"/>
                    <w:left w:val="nil"/>
                    <w:bottom w:val="single" w:sz="4" w:space="0" w:color="auto"/>
                    <w:right w:val="single" w:sz="4" w:space="0" w:color="auto"/>
                  </w:tcBorders>
                  <w:shd w:val="clear" w:color="000000" w:fill="FFFFFF"/>
                  <w:vAlign w:val="center"/>
                  <w:hideMark/>
                </w:tcPr>
                <w:p w14:paraId="2A1B109B"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MEROPENEM - CONCENTRACAO/DOSAGEM 1 </w:t>
                  </w:r>
                  <w:proofErr w:type="gramStart"/>
                  <w:r w:rsidRPr="00BA77F0">
                    <w:rPr>
                      <w:rFonts w:ascii="Calibri" w:hAnsi="Calibri" w:cs="Calibri"/>
                      <w:b/>
                      <w:bCs/>
                      <w:sz w:val="16"/>
                      <w:szCs w:val="16"/>
                    </w:rPr>
                    <w:t>G</w:t>
                  </w:r>
                  <w:r w:rsidRPr="00BA77F0">
                    <w:rPr>
                      <w:rFonts w:ascii="Calibri" w:hAnsi="Calibri" w:cs="Calibri"/>
                      <w:sz w:val="16"/>
                      <w:szCs w:val="16"/>
                    </w:rPr>
                    <w:t>,</w:t>
                  </w:r>
                  <w:proofErr w:type="gramEnd"/>
                  <w:r w:rsidRPr="00BA77F0">
                    <w:rPr>
                      <w:rFonts w:ascii="Calibri" w:hAnsi="Calibri" w:cs="Calibri"/>
                      <w:sz w:val="16"/>
                      <w:szCs w:val="16"/>
                    </w:rPr>
                    <w:t>FORMA FARMACEUTICA PO PARA SOLUCAO INJETAVEL,FORMA DE APRESENTACAO FRASCO-AMPOLA,VIA DE ADMINISTRACAO INTRAVENOSA</w:t>
                  </w:r>
                </w:p>
              </w:tc>
              <w:tc>
                <w:tcPr>
                  <w:tcW w:w="1239" w:type="dxa"/>
                  <w:tcBorders>
                    <w:top w:val="nil"/>
                    <w:left w:val="nil"/>
                    <w:bottom w:val="single" w:sz="4" w:space="0" w:color="auto"/>
                    <w:right w:val="single" w:sz="4" w:space="0" w:color="auto"/>
                  </w:tcBorders>
                  <w:shd w:val="clear" w:color="000000" w:fill="FFFFFF"/>
                  <w:vAlign w:val="center"/>
                  <w:hideMark/>
                </w:tcPr>
                <w:p w14:paraId="6B58C427"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4769EEB3"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1.000</w:t>
                  </w:r>
                </w:p>
              </w:tc>
            </w:tr>
            <w:tr w:rsidR="00BA77F0" w:rsidRPr="00BA77F0" w14:paraId="34CCA4C0"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43279A2"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210563</w:t>
                  </w:r>
                </w:p>
              </w:tc>
              <w:tc>
                <w:tcPr>
                  <w:tcW w:w="993" w:type="dxa"/>
                  <w:tcBorders>
                    <w:top w:val="nil"/>
                    <w:left w:val="nil"/>
                    <w:bottom w:val="single" w:sz="4" w:space="0" w:color="auto"/>
                    <w:right w:val="single" w:sz="4" w:space="0" w:color="auto"/>
                  </w:tcBorders>
                  <w:shd w:val="clear" w:color="000000" w:fill="FFFFFF"/>
                  <w:noWrap/>
                  <w:vAlign w:val="center"/>
                  <w:hideMark/>
                </w:tcPr>
                <w:p w14:paraId="0F710B0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316750-0</w:t>
                  </w:r>
                </w:p>
              </w:tc>
              <w:tc>
                <w:tcPr>
                  <w:tcW w:w="5244" w:type="dxa"/>
                  <w:tcBorders>
                    <w:top w:val="nil"/>
                    <w:left w:val="nil"/>
                    <w:bottom w:val="single" w:sz="4" w:space="0" w:color="auto"/>
                    <w:right w:val="single" w:sz="4" w:space="0" w:color="auto"/>
                  </w:tcBorders>
                  <w:shd w:val="clear" w:color="000000" w:fill="FFFFFF"/>
                  <w:vAlign w:val="center"/>
                  <w:hideMark/>
                </w:tcPr>
                <w:p w14:paraId="7EC1CB55"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METFORMINA, CLORIDRATO - CONCENTRACAO/DOSAGEM 850 </w:t>
                  </w:r>
                  <w:proofErr w:type="gramStart"/>
                  <w:r w:rsidRPr="00BA77F0">
                    <w:rPr>
                      <w:rFonts w:ascii="Calibri" w:hAnsi="Calibri" w:cs="Calibri"/>
                      <w:b/>
                      <w:bCs/>
                      <w:sz w:val="16"/>
                      <w:szCs w:val="16"/>
                    </w:rPr>
                    <w:t>MG,</w:t>
                  </w:r>
                  <w:proofErr w:type="gramEnd"/>
                  <w:r w:rsidRPr="00BA77F0">
                    <w:rPr>
                      <w:rFonts w:ascii="Calibri" w:hAnsi="Calibri" w:cs="Calibri"/>
                      <w:sz w:val="16"/>
                      <w:szCs w:val="16"/>
                    </w:rPr>
                    <w:t>FORMA FARMACEUTICA COMPRIMIDO REVESTIDO,VIA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6BA2855F"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54E37357"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120.000</w:t>
                  </w:r>
                </w:p>
              </w:tc>
            </w:tr>
            <w:tr w:rsidR="00BA77F0" w:rsidRPr="00BA77F0" w14:paraId="795D41A3" w14:textId="77777777" w:rsidTr="00BA77F0">
              <w:trPr>
                <w:trHeight w:val="72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9D932E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190932</w:t>
                  </w:r>
                </w:p>
              </w:tc>
              <w:tc>
                <w:tcPr>
                  <w:tcW w:w="993" w:type="dxa"/>
                  <w:tcBorders>
                    <w:top w:val="nil"/>
                    <w:left w:val="nil"/>
                    <w:bottom w:val="single" w:sz="4" w:space="0" w:color="auto"/>
                    <w:right w:val="single" w:sz="4" w:space="0" w:color="auto"/>
                  </w:tcBorders>
                  <w:shd w:val="clear" w:color="000000" w:fill="FFFFFF"/>
                  <w:noWrap/>
                  <w:vAlign w:val="center"/>
                  <w:hideMark/>
                </w:tcPr>
                <w:p w14:paraId="0C831AB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324344-3</w:t>
                  </w:r>
                </w:p>
              </w:tc>
              <w:tc>
                <w:tcPr>
                  <w:tcW w:w="5244" w:type="dxa"/>
                  <w:tcBorders>
                    <w:top w:val="nil"/>
                    <w:left w:val="nil"/>
                    <w:bottom w:val="single" w:sz="4" w:space="0" w:color="auto"/>
                    <w:right w:val="single" w:sz="4" w:space="0" w:color="auto"/>
                  </w:tcBorders>
                  <w:shd w:val="clear" w:color="000000" w:fill="FFFFFF"/>
                  <w:vAlign w:val="center"/>
                  <w:hideMark/>
                </w:tcPr>
                <w:p w14:paraId="1CA3D06B"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METILDOPA - CONCENTRACAO/DOSAGEM 250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537F63B9"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59219BA7"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9.000</w:t>
                  </w:r>
                </w:p>
              </w:tc>
            </w:tr>
            <w:tr w:rsidR="00BA77F0" w:rsidRPr="00BA77F0" w14:paraId="5CADF151" w14:textId="77777777" w:rsidTr="00BA77F0">
              <w:trPr>
                <w:trHeight w:val="93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9AC009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208253</w:t>
                  </w:r>
                </w:p>
              </w:tc>
              <w:tc>
                <w:tcPr>
                  <w:tcW w:w="993" w:type="dxa"/>
                  <w:tcBorders>
                    <w:top w:val="nil"/>
                    <w:left w:val="nil"/>
                    <w:bottom w:val="single" w:sz="4" w:space="0" w:color="auto"/>
                    <w:right w:val="single" w:sz="4" w:space="0" w:color="auto"/>
                  </w:tcBorders>
                  <w:shd w:val="clear" w:color="000000" w:fill="FFFFFF"/>
                  <w:noWrap/>
                  <w:vAlign w:val="center"/>
                  <w:hideMark/>
                </w:tcPr>
                <w:p w14:paraId="269FED7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319075-7</w:t>
                  </w:r>
                </w:p>
              </w:tc>
              <w:tc>
                <w:tcPr>
                  <w:tcW w:w="5244" w:type="dxa"/>
                  <w:tcBorders>
                    <w:top w:val="nil"/>
                    <w:left w:val="nil"/>
                    <w:bottom w:val="single" w:sz="4" w:space="0" w:color="auto"/>
                    <w:right w:val="single" w:sz="4" w:space="0" w:color="auto"/>
                  </w:tcBorders>
                  <w:shd w:val="clear" w:color="000000" w:fill="FFFFFF"/>
                  <w:vAlign w:val="center"/>
                  <w:hideMark/>
                </w:tcPr>
                <w:p w14:paraId="60668A35"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METILERGOMETRINA, MALEATO - CONCENTRACAO/DOSAGEM 0,2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 xml:space="preserve">FORMA FARMACEUTICA SOLUCAO INJETAVEL,FORMA DE </w:t>
                  </w:r>
                  <w:r w:rsidRPr="00BA77F0">
                    <w:rPr>
                      <w:rFonts w:ascii="Calibri" w:hAnsi="Calibri" w:cs="Calibri"/>
                      <w:b/>
                      <w:bCs/>
                      <w:sz w:val="16"/>
                      <w:szCs w:val="16"/>
                      <w:u w:val="single"/>
                    </w:rPr>
                    <w:t xml:space="preserve">APRESENTACAO AMPOLA C/1ML </w:t>
                  </w:r>
                  <w:r w:rsidRPr="00BA77F0">
                    <w:rPr>
                      <w:rFonts w:ascii="Calibri" w:hAnsi="Calibri" w:cs="Calibri"/>
                      <w:sz w:val="16"/>
                      <w:szCs w:val="16"/>
                    </w:rPr>
                    <w:t>,VIA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58D0FD2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1ML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648BA7B7"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150</w:t>
                  </w:r>
                </w:p>
              </w:tc>
            </w:tr>
            <w:tr w:rsidR="00BA77F0" w:rsidRPr="00BA77F0" w14:paraId="447C3941" w14:textId="77777777" w:rsidTr="00BA77F0">
              <w:trPr>
                <w:trHeight w:val="66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80FA87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10407</w:t>
                  </w:r>
                </w:p>
              </w:tc>
              <w:tc>
                <w:tcPr>
                  <w:tcW w:w="993" w:type="dxa"/>
                  <w:tcBorders>
                    <w:top w:val="nil"/>
                    <w:left w:val="nil"/>
                    <w:bottom w:val="single" w:sz="4" w:space="0" w:color="auto"/>
                    <w:right w:val="single" w:sz="4" w:space="0" w:color="auto"/>
                  </w:tcBorders>
                  <w:shd w:val="clear" w:color="000000" w:fill="FFFFFF"/>
                  <w:noWrap/>
                  <w:vAlign w:val="center"/>
                  <w:hideMark/>
                </w:tcPr>
                <w:p w14:paraId="2BBE904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343483-4</w:t>
                  </w:r>
                </w:p>
              </w:tc>
              <w:tc>
                <w:tcPr>
                  <w:tcW w:w="5244" w:type="dxa"/>
                  <w:tcBorders>
                    <w:top w:val="nil"/>
                    <w:left w:val="nil"/>
                    <w:bottom w:val="single" w:sz="4" w:space="0" w:color="auto"/>
                    <w:right w:val="single" w:sz="4" w:space="0" w:color="auto"/>
                  </w:tcBorders>
                  <w:shd w:val="clear" w:color="000000" w:fill="FFFFFF"/>
                  <w:vAlign w:val="center"/>
                  <w:hideMark/>
                </w:tcPr>
                <w:p w14:paraId="48B10234"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 xml:space="preserve">METILFENIDATO, CLORIDRATO - CONCENTRACAO/DOSAGEM 10 </w:t>
                  </w:r>
                  <w:proofErr w:type="gramStart"/>
                  <w:r w:rsidRPr="00BA77F0">
                    <w:rPr>
                      <w:rFonts w:ascii="Calibri" w:hAnsi="Calibri" w:cs="Calibri"/>
                      <w:b/>
                      <w:bCs/>
                      <w:color w:val="000000"/>
                      <w:sz w:val="16"/>
                      <w:szCs w:val="16"/>
                    </w:rPr>
                    <w:t>MG</w:t>
                  </w:r>
                  <w:r w:rsidRPr="00BA77F0">
                    <w:rPr>
                      <w:rFonts w:ascii="Calibri" w:hAnsi="Calibri" w:cs="Calibri"/>
                      <w:color w:val="000000"/>
                      <w:sz w:val="16"/>
                      <w:szCs w:val="16"/>
                    </w:rPr>
                    <w:t>,</w:t>
                  </w:r>
                  <w:proofErr w:type="gramEnd"/>
                  <w:r w:rsidRPr="00BA77F0">
                    <w:rPr>
                      <w:rFonts w:ascii="Calibri" w:hAnsi="Calibri" w:cs="Calibri"/>
                      <w:color w:val="000000"/>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49AE50A5"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vAlign w:val="center"/>
                  <w:hideMark/>
                </w:tcPr>
                <w:p w14:paraId="3F5895EB"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720</w:t>
                  </w:r>
                </w:p>
              </w:tc>
            </w:tr>
            <w:tr w:rsidR="00BA77F0" w:rsidRPr="00BA77F0" w14:paraId="17B8AE3E" w14:textId="77777777" w:rsidTr="00BA77F0">
              <w:trPr>
                <w:trHeight w:val="66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CAD472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210564</w:t>
                  </w:r>
                </w:p>
              </w:tc>
              <w:tc>
                <w:tcPr>
                  <w:tcW w:w="993" w:type="dxa"/>
                  <w:tcBorders>
                    <w:top w:val="nil"/>
                    <w:left w:val="nil"/>
                    <w:bottom w:val="single" w:sz="4" w:space="0" w:color="auto"/>
                    <w:right w:val="single" w:sz="4" w:space="0" w:color="auto"/>
                  </w:tcBorders>
                  <w:shd w:val="clear" w:color="000000" w:fill="FFFFFF"/>
                  <w:noWrap/>
                  <w:vAlign w:val="center"/>
                  <w:hideMark/>
                </w:tcPr>
                <w:p w14:paraId="4E8EB8F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316788-7</w:t>
                  </w:r>
                </w:p>
              </w:tc>
              <w:tc>
                <w:tcPr>
                  <w:tcW w:w="5244" w:type="dxa"/>
                  <w:tcBorders>
                    <w:top w:val="nil"/>
                    <w:left w:val="nil"/>
                    <w:bottom w:val="single" w:sz="4" w:space="0" w:color="auto"/>
                    <w:right w:val="single" w:sz="4" w:space="0" w:color="auto"/>
                  </w:tcBorders>
                  <w:shd w:val="clear" w:color="000000" w:fill="FFFFFF"/>
                  <w:vAlign w:val="center"/>
                  <w:hideMark/>
                </w:tcPr>
                <w:p w14:paraId="545BD9CA"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METOCLOPRAMIDA, CLORIDRATO - CONCENTRACAO/DOSAGEM 10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62BEFB57"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53BD1418"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8.000</w:t>
                  </w:r>
                </w:p>
              </w:tc>
            </w:tr>
            <w:tr w:rsidR="00BA77F0" w:rsidRPr="00BA77F0" w14:paraId="7F7CBB23" w14:textId="77777777" w:rsidTr="00BA77F0">
              <w:trPr>
                <w:trHeight w:val="87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3014BF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210733</w:t>
                  </w:r>
                </w:p>
              </w:tc>
              <w:tc>
                <w:tcPr>
                  <w:tcW w:w="993" w:type="dxa"/>
                  <w:tcBorders>
                    <w:top w:val="nil"/>
                    <w:left w:val="nil"/>
                    <w:bottom w:val="single" w:sz="4" w:space="0" w:color="auto"/>
                    <w:right w:val="single" w:sz="4" w:space="0" w:color="auto"/>
                  </w:tcBorders>
                  <w:shd w:val="clear" w:color="000000" w:fill="FFFFFF"/>
                  <w:noWrap/>
                  <w:vAlign w:val="center"/>
                  <w:hideMark/>
                </w:tcPr>
                <w:p w14:paraId="03CC8C4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316789-5</w:t>
                  </w:r>
                </w:p>
              </w:tc>
              <w:tc>
                <w:tcPr>
                  <w:tcW w:w="5244" w:type="dxa"/>
                  <w:tcBorders>
                    <w:top w:val="nil"/>
                    <w:left w:val="nil"/>
                    <w:bottom w:val="single" w:sz="4" w:space="0" w:color="auto"/>
                    <w:right w:val="single" w:sz="4" w:space="0" w:color="auto"/>
                  </w:tcBorders>
                  <w:shd w:val="clear" w:color="000000" w:fill="FFFFFF"/>
                  <w:vAlign w:val="center"/>
                  <w:hideMark/>
                </w:tcPr>
                <w:p w14:paraId="592EBDE3"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METOCLOPRAMIDA, CLORIDRATO - CONCENTRACAO/DOSAGEM </w:t>
                  </w:r>
                  <w:proofErr w:type="gramStart"/>
                  <w:r w:rsidRPr="00BA77F0">
                    <w:rPr>
                      <w:rFonts w:ascii="Calibri" w:hAnsi="Calibri" w:cs="Calibri"/>
                      <w:b/>
                      <w:bCs/>
                      <w:sz w:val="16"/>
                      <w:szCs w:val="16"/>
                    </w:rPr>
                    <w:t>4</w:t>
                  </w:r>
                  <w:proofErr w:type="gramEnd"/>
                  <w:r w:rsidRPr="00BA77F0">
                    <w:rPr>
                      <w:rFonts w:ascii="Calibri" w:hAnsi="Calibri" w:cs="Calibri"/>
                      <w:b/>
                      <w:bCs/>
                      <w:sz w:val="16"/>
                      <w:szCs w:val="16"/>
                    </w:rPr>
                    <w:t xml:space="preserve"> MG/ML</w:t>
                  </w:r>
                  <w:r w:rsidRPr="00BA77F0">
                    <w:rPr>
                      <w:rFonts w:ascii="Calibri" w:hAnsi="Calibri" w:cs="Calibri"/>
                      <w:sz w:val="16"/>
                      <w:szCs w:val="16"/>
                    </w:rPr>
                    <w:t xml:space="preserve">,FORMA FARMACEUTICA SOLUCAO ORAL,FORMA DE APRESENTACAO </w:t>
                  </w:r>
                  <w:r w:rsidRPr="00BA77F0">
                    <w:rPr>
                      <w:rFonts w:ascii="Calibri" w:hAnsi="Calibri" w:cs="Calibri"/>
                      <w:b/>
                      <w:bCs/>
                      <w:sz w:val="16"/>
                      <w:szCs w:val="16"/>
                      <w:u w:val="single"/>
                    </w:rPr>
                    <w:t>FRASCO - 10 ML</w:t>
                  </w:r>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7137807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 C/</w:t>
                  </w:r>
                  <w:proofErr w:type="gramStart"/>
                  <w:r w:rsidRPr="00BA77F0">
                    <w:rPr>
                      <w:rFonts w:ascii="Calibri" w:hAnsi="Calibri" w:cs="Calibri"/>
                      <w:color w:val="000000"/>
                      <w:sz w:val="16"/>
                      <w:szCs w:val="16"/>
                    </w:rPr>
                    <w:t>10ML</w:t>
                  </w:r>
                  <w:proofErr w:type="gramEnd"/>
                </w:p>
              </w:tc>
              <w:tc>
                <w:tcPr>
                  <w:tcW w:w="1000" w:type="dxa"/>
                  <w:tcBorders>
                    <w:top w:val="nil"/>
                    <w:left w:val="nil"/>
                    <w:bottom w:val="single" w:sz="4" w:space="0" w:color="auto"/>
                    <w:right w:val="single" w:sz="4" w:space="0" w:color="auto"/>
                  </w:tcBorders>
                  <w:shd w:val="clear" w:color="000000" w:fill="DCE6F1"/>
                  <w:vAlign w:val="center"/>
                  <w:hideMark/>
                </w:tcPr>
                <w:p w14:paraId="7948F8C6"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1.000</w:t>
                  </w:r>
                </w:p>
              </w:tc>
            </w:tr>
            <w:tr w:rsidR="00BA77F0" w:rsidRPr="00BA77F0" w14:paraId="1CA12783" w14:textId="77777777" w:rsidTr="00BA77F0">
              <w:trPr>
                <w:trHeight w:val="87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F242D9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191103</w:t>
                  </w:r>
                </w:p>
              </w:tc>
              <w:tc>
                <w:tcPr>
                  <w:tcW w:w="993" w:type="dxa"/>
                  <w:tcBorders>
                    <w:top w:val="nil"/>
                    <w:left w:val="nil"/>
                    <w:bottom w:val="single" w:sz="4" w:space="0" w:color="auto"/>
                    <w:right w:val="single" w:sz="4" w:space="0" w:color="auto"/>
                  </w:tcBorders>
                  <w:shd w:val="clear" w:color="000000" w:fill="FFFFFF"/>
                  <w:noWrap/>
                  <w:vAlign w:val="center"/>
                  <w:hideMark/>
                </w:tcPr>
                <w:p w14:paraId="59F6E2A2"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316790-9</w:t>
                  </w:r>
                </w:p>
              </w:tc>
              <w:tc>
                <w:tcPr>
                  <w:tcW w:w="5244" w:type="dxa"/>
                  <w:tcBorders>
                    <w:top w:val="nil"/>
                    <w:left w:val="nil"/>
                    <w:bottom w:val="single" w:sz="4" w:space="0" w:color="auto"/>
                    <w:right w:val="single" w:sz="4" w:space="0" w:color="auto"/>
                  </w:tcBorders>
                  <w:shd w:val="clear" w:color="000000" w:fill="FFFFFF"/>
                  <w:vAlign w:val="center"/>
                  <w:hideMark/>
                </w:tcPr>
                <w:p w14:paraId="6F6151C4"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METOCLOPRAMIDA, CLORIDRATO - CONCENTRACAO/DOSAGEM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MG/ML</w:t>
                  </w:r>
                  <w:r w:rsidRPr="00BA77F0">
                    <w:rPr>
                      <w:rFonts w:ascii="Calibri" w:hAnsi="Calibri" w:cs="Calibri"/>
                      <w:sz w:val="16"/>
                      <w:szCs w:val="16"/>
                    </w:rPr>
                    <w:t>,FORMA FARMACEUTICA SOLUCAO</w:t>
                  </w:r>
                  <w:r w:rsidRPr="00BA77F0">
                    <w:rPr>
                      <w:rFonts w:ascii="Calibri" w:hAnsi="Calibri" w:cs="Calibri"/>
                      <w:b/>
                      <w:bCs/>
                      <w:sz w:val="16"/>
                      <w:szCs w:val="16"/>
                    </w:rPr>
                    <w:t xml:space="preserve"> INJETAVEL</w:t>
                  </w:r>
                  <w:r w:rsidRPr="00BA77F0">
                    <w:rPr>
                      <w:rFonts w:ascii="Calibri" w:hAnsi="Calibri" w:cs="Calibri"/>
                      <w:sz w:val="16"/>
                      <w:szCs w:val="16"/>
                    </w:rPr>
                    <w:t>,FORMA DE APRESENTACAO AMPOLA,VIA DE ADMINISTRACAO PARENTERAL</w:t>
                  </w:r>
                </w:p>
              </w:tc>
              <w:tc>
                <w:tcPr>
                  <w:tcW w:w="1239" w:type="dxa"/>
                  <w:tcBorders>
                    <w:top w:val="nil"/>
                    <w:left w:val="nil"/>
                    <w:bottom w:val="single" w:sz="4" w:space="0" w:color="auto"/>
                    <w:right w:val="single" w:sz="4" w:space="0" w:color="auto"/>
                  </w:tcBorders>
                  <w:shd w:val="clear" w:color="000000" w:fill="FFFFFF"/>
                  <w:noWrap/>
                  <w:vAlign w:val="center"/>
                  <w:hideMark/>
                </w:tcPr>
                <w:p w14:paraId="038AC225"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2ML</w:t>
                  </w:r>
                  <w:proofErr w:type="gramEnd"/>
                </w:p>
              </w:tc>
              <w:tc>
                <w:tcPr>
                  <w:tcW w:w="1000" w:type="dxa"/>
                  <w:tcBorders>
                    <w:top w:val="nil"/>
                    <w:left w:val="nil"/>
                    <w:bottom w:val="single" w:sz="4" w:space="0" w:color="auto"/>
                    <w:right w:val="single" w:sz="4" w:space="0" w:color="auto"/>
                  </w:tcBorders>
                  <w:shd w:val="clear" w:color="000000" w:fill="DCE6F1"/>
                  <w:vAlign w:val="center"/>
                  <w:hideMark/>
                </w:tcPr>
                <w:p w14:paraId="7D46B52B"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3.500</w:t>
                  </w:r>
                </w:p>
              </w:tc>
            </w:tr>
            <w:tr w:rsidR="00BA77F0" w:rsidRPr="00BA77F0" w14:paraId="633E179A" w14:textId="77777777" w:rsidTr="00BA77F0">
              <w:trPr>
                <w:trHeight w:val="8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D758DDA"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210567</w:t>
                  </w:r>
                </w:p>
              </w:tc>
              <w:tc>
                <w:tcPr>
                  <w:tcW w:w="993" w:type="dxa"/>
                  <w:tcBorders>
                    <w:top w:val="nil"/>
                    <w:left w:val="nil"/>
                    <w:bottom w:val="single" w:sz="4" w:space="0" w:color="auto"/>
                    <w:right w:val="single" w:sz="4" w:space="0" w:color="auto"/>
                  </w:tcBorders>
                  <w:shd w:val="clear" w:color="000000" w:fill="FFFFFF"/>
                  <w:noWrap/>
                  <w:vAlign w:val="center"/>
                  <w:hideMark/>
                </w:tcPr>
                <w:p w14:paraId="51CFC60D"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373631-8</w:t>
                  </w:r>
                </w:p>
              </w:tc>
              <w:tc>
                <w:tcPr>
                  <w:tcW w:w="5244" w:type="dxa"/>
                  <w:tcBorders>
                    <w:top w:val="nil"/>
                    <w:left w:val="nil"/>
                    <w:bottom w:val="single" w:sz="4" w:space="0" w:color="auto"/>
                    <w:right w:val="single" w:sz="4" w:space="0" w:color="auto"/>
                  </w:tcBorders>
                  <w:shd w:val="clear" w:color="000000" w:fill="FFFFFF"/>
                  <w:vAlign w:val="center"/>
                  <w:hideMark/>
                </w:tcPr>
                <w:p w14:paraId="2AEDC31B"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METOPROLOL, SUCCINATO - CONCENTRACAO/DOSAGEM 100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 DE LIBERACAO CONTROLADA,VIA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7E62A93D"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2A037F79"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7.000</w:t>
                  </w:r>
                </w:p>
              </w:tc>
            </w:tr>
            <w:tr w:rsidR="00BA77F0" w:rsidRPr="00BA77F0" w14:paraId="3E1DBB57" w14:textId="77777777" w:rsidTr="00BA77F0">
              <w:trPr>
                <w:trHeight w:val="73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01C5632"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210565</w:t>
                  </w:r>
                </w:p>
              </w:tc>
              <w:tc>
                <w:tcPr>
                  <w:tcW w:w="993" w:type="dxa"/>
                  <w:tcBorders>
                    <w:top w:val="nil"/>
                    <w:left w:val="nil"/>
                    <w:bottom w:val="single" w:sz="4" w:space="0" w:color="auto"/>
                    <w:right w:val="single" w:sz="4" w:space="0" w:color="auto"/>
                  </w:tcBorders>
                  <w:shd w:val="clear" w:color="000000" w:fill="FFFFFF"/>
                  <w:noWrap/>
                  <w:vAlign w:val="center"/>
                  <w:hideMark/>
                </w:tcPr>
                <w:p w14:paraId="3A23A18B"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372041-1</w:t>
                  </w:r>
                </w:p>
              </w:tc>
              <w:tc>
                <w:tcPr>
                  <w:tcW w:w="5244" w:type="dxa"/>
                  <w:tcBorders>
                    <w:top w:val="nil"/>
                    <w:left w:val="nil"/>
                    <w:bottom w:val="single" w:sz="4" w:space="0" w:color="auto"/>
                    <w:right w:val="single" w:sz="4" w:space="0" w:color="auto"/>
                  </w:tcBorders>
                  <w:shd w:val="clear" w:color="000000" w:fill="FFFFFF"/>
                  <w:vAlign w:val="center"/>
                  <w:hideMark/>
                </w:tcPr>
                <w:p w14:paraId="03F9221F"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METOPROLOL, SUCCINATO - CONCENTRACAO/DOSAGEM</w:t>
                  </w:r>
                  <w:r w:rsidRPr="00BA77F0">
                    <w:rPr>
                      <w:rFonts w:ascii="Calibri" w:hAnsi="Calibri" w:cs="Calibri"/>
                      <w:sz w:val="16"/>
                      <w:szCs w:val="16"/>
                    </w:rPr>
                    <w:t xml:space="preserve"> </w:t>
                  </w:r>
                  <w:r w:rsidRPr="00BA77F0">
                    <w:rPr>
                      <w:rFonts w:ascii="Calibri" w:hAnsi="Calibri" w:cs="Calibri"/>
                      <w:b/>
                      <w:bCs/>
                      <w:sz w:val="16"/>
                      <w:szCs w:val="16"/>
                    </w:rPr>
                    <w:t xml:space="preserve">25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 DE LIBERACAO CONTROLADA,VIA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079EC3D3"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70CB30D8"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18.000</w:t>
                  </w:r>
                </w:p>
              </w:tc>
            </w:tr>
            <w:tr w:rsidR="00BA77F0" w:rsidRPr="00BA77F0" w14:paraId="2180922D" w14:textId="77777777" w:rsidTr="00BA77F0">
              <w:trPr>
                <w:trHeight w:val="73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5A8CF9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210566</w:t>
                  </w:r>
                </w:p>
              </w:tc>
              <w:tc>
                <w:tcPr>
                  <w:tcW w:w="993" w:type="dxa"/>
                  <w:tcBorders>
                    <w:top w:val="nil"/>
                    <w:left w:val="nil"/>
                    <w:bottom w:val="single" w:sz="4" w:space="0" w:color="auto"/>
                    <w:right w:val="single" w:sz="4" w:space="0" w:color="auto"/>
                  </w:tcBorders>
                  <w:shd w:val="clear" w:color="000000" w:fill="FFFFFF"/>
                  <w:noWrap/>
                  <w:vAlign w:val="center"/>
                  <w:hideMark/>
                </w:tcPr>
                <w:p w14:paraId="0830F60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318345-9</w:t>
                  </w:r>
                </w:p>
              </w:tc>
              <w:tc>
                <w:tcPr>
                  <w:tcW w:w="5244" w:type="dxa"/>
                  <w:tcBorders>
                    <w:top w:val="nil"/>
                    <w:left w:val="nil"/>
                    <w:bottom w:val="single" w:sz="4" w:space="0" w:color="auto"/>
                    <w:right w:val="single" w:sz="4" w:space="0" w:color="auto"/>
                  </w:tcBorders>
                  <w:shd w:val="clear" w:color="000000" w:fill="FFFFFF"/>
                  <w:vAlign w:val="center"/>
                  <w:hideMark/>
                </w:tcPr>
                <w:p w14:paraId="595A3A8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METOPROLOL, SUCCINATO - CONCENTRACAO/DOSAGEM</w:t>
                  </w:r>
                  <w:r w:rsidRPr="00BA77F0">
                    <w:rPr>
                      <w:rFonts w:ascii="Calibri" w:hAnsi="Calibri" w:cs="Calibri"/>
                      <w:sz w:val="16"/>
                      <w:szCs w:val="16"/>
                    </w:rPr>
                    <w:t xml:space="preserve"> </w:t>
                  </w:r>
                  <w:r w:rsidRPr="00BA77F0">
                    <w:rPr>
                      <w:rFonts w:ascii="Calibri" w:hAnsi="Calibri" w:cs="Calibri"/>
                      <w:b/>
                      <w:bCs/>
                      <w:sz w:val="16"/>
                      <w:szCs w:val="16"/>
                    </w:rPr>
                    <w:t xml:space="preserve">50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 DE LIBERACAO CONTROLADA,VIA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7584801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773403BE"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25.000</w:t>
                  </w:r>
                </w:p>
              </w:tc>
            </w:tr>
            <w:tr w:rsidR="00BA77F0" w:rsidRPr="00BA77F0" w14:paraId="437A6EB9"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C748F7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lastRenderedPageBreak/>
                    <w:t>175561</w:t>
                  </w:r>
                </w:p>
              </w:tc>
              <w:tc>
                <w:tcPr>
                  <w:tcW w:w="993" w:type="dxa"/>
                  <w:tcBorders>
                    <w:top w:val="nil"/>
                    <w:left w:val="nil"/>
                    <w:bottom w:val="single" w:sz="4" w:space="0" w:color="auto"/>
                    <w:right w:val="single" w:sz="4" w:space="0" w:color="auto"/>
                  </w:tcBorders>
                  <w:shd w:val="clear" w:color="000000" w:fill="FFFFFF"/>
                  <w:noWrap/>
                  <w:vAlign w:val="center"/>
                  <w:hideMark/>
                </w:tcPr>
                <w:p w14:paraId="7EB03D7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329373-4</w:t>
                  </w:r>
                </w:p>
              </w:tc>
              <w:tc>
                <w:tcPr>
                  <w:tcW w:w="5244" w:type="dxa"/>
                  <w:tcBorders>
                    <w:top w:val="nil"/>
                    <w:left w:val="nil"/>
                    <w:bottom w:val="single" w:sz="4" w:space="0" w:color="auto"/>
                    <w:right w:val="single" w:sz="4" w:space="0" w:color="auto"/>
                  </w:tcBorders>
                  <w:shd w:val="clear" w:color="000000" w:fill="FFFFFF"/>
                  <w:vAlign w:val="center"/>
                  <w:hideMark/>
                </w:tcPr>
                <w:p w14:paraId="4A31EBE5"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METRONIDAZOL</w:t>
                  </w:r>
                  <w:r w:rsidRPr="00BA77F0">
                    <w:rPr>
                      <w:rFonts w:ascii="Calibri" w:hAnsi="Calibri" w:cs="Calibri"/>
                      <w:sz w:val="16"/>
                      <w:szCs w:val="16"/>
                    </w:rPr>
                    <w:t xml:space="preserve"> - </w:t>
                  </w:r>
                  <w:r w:rsidRPr="00BA77F0">
                    <w:rPr>
                      <w:rFonts w:ascii="Calibri" w:hAnsi="Calibri" w:cs="Calibri"/>
                      <w:b/>
                      <w:bCs/>
                      <w:sz w:val="16"/>
                      <w:szCs w:val="16"/>
                    </w:rPr>
                    <w:t>CONCENTRACAO/DOSAGEM 100 MG/</w:t>
                  </w:r>
                  <w:proofErr w:type="gramStart"/>
                  <w:r w:rsidRPr="00BA77F0">
                    <w:rPr>
                      <w:rFonts w:ascii="Calibri" w:hAnsi="Calibri" w:cs="Calibri"/>
                      <w:b/>
                      <w:bCs/>
                      <w:sz w:val="16"/>
                      <w:szCs w:val="16"/>
                    </w:rPr>
                    <w:t>G</w:t>
                  </w:r>
                  <w:r w:rsidRPr="00BA77F0">
                    <w:rPr>
                      <w:rFonts w:ascii="Calibri" w:hAnsi="Calibri" w:cs="Calibri"/>
                      <w:sz w:val="16"/>
                      <w:szCs w:val="16"/>
                    </w:rPr>
                    <w:t>,</w:t>
                  </w:r>
                  <w:proofErr w:type="gramEnd"/>
                  <w:r w:rsidRPr="00BA77F0">
                    <w:rPr>
                      <w:rFonts w:ascii="Calibri" w:hAnsi="Calibri" w:cs="Calibri"/>
                      <w:sz w:val="16"/>
                      <w:szCs w:val="16"/>
                    </w:rPr>
                    <w:t xml:space="preserve">FORMA FARMACEUTICA GELEIA,FORMA DE APRESENTACAO BISNAGA,VIA DE ADMINISTRACAO </w:t>
                  </w:r>
                  <w:r w:rsidRPr="00BA77F0">
                    <w:rPr>
                      <w:rFonts w:ascii="Calibri" w:hAnsi="Calibri" w:cs="Calibri"/>
                      <w:b/>
                      <w:bCs/>
                      <w:sz w:val="16"/>
                      <w:szCs w:val="16"/>
                    </w:rPr>
                    <w:t>VAGINAL</w:t>
                  </w:r>
                </w:p>
              </w:tc>
              <w:tc>
                <w:tcPr>
                  <w:tcW w:w="1239" w:type="dxa"/>
                  <w:tcBorders>
                    <w:top w:val="nil"/>
                    <w:left w:val="nil"/>
                    <w:bottom w:val="single" w:sz="4" w:space="0" w:color="auto"/>
                    <w:right w:val="single" w:sz="4" w:space="0" w:color="auto"/>
                  </w:tcBorders>
                  <w:shd w:val="clear" w:color="000000" w:fill="FFFFFF"/>
                  <w:vAlign w:val="center"/>
                  <w:hideMark/>
                </w:tcPr>
                <w:p w14:paraId="783393EB"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BISNAGA</w:t>
                  </w:r>
                </w:p>
              </w:tc>
              <w:tc>
                <w:tcPr>
                  <w:tcW w:w="1000" w:type="dxa"/>
                  <w:tcBorders>
                    <w:top w:val="nil"/>
                    <w:left w:val="nil"/>
                    <w:bottom w:val="single" w:sz="4" w:space="0" w:color="auto"/>
                    <w:right w:val="single" w:sz="4" w:space="0" w:color="auto"/>
                  </w:tcBorders>
                  <w:shd w:val="clear" w:color="000000" w:fill="DCE6F1"/>
                  <w:noWrap/>
                  <w:vAlign w:val="center"/>
                  <w:hideMark/>
                </w:tcPr>
                <w:p w14:paraId="6DBE958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1.000</w:t>
                  </w:r>
                </w:p>
              </w:tc>
            </w:tr>
            <w:tr w:rsidR="00BA77F0" w:rsidRPr="00BA77F0" w14:paraId="3E467D91"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AF6889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190847</w:t>
                  </w:r>
                </w:p>
              </w:tc>
              <w:tc>
                <w:tcPr>
                  <w:tcW w:w="993" w:type="dxa"/>
                  <w:tcBorders>
                    <w:top w:val="nil"/>
                    <w:left w:val="nil"/>
                    <w:bottom w:val="single" w:sz="4" w:space="0" w:color="auto"/>
                    <w:right w:val="single" w:sz="4" w:space="0" w:color="auto"/>
                  </w:tcBorders>
                  <w:shd w:val="clear" w:color="000000" w:fill="FFFFFF"/>
                  <w:noWrap/>
                  <w:vAlign w:val="center"/>
                  <w:hideMark/>
                </w:tcPr>
                <w:p w14:paraId="6EE323C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316647-3</w:t>
                  </w:r>
                </w:p>
              </w:tc>
              <w:tc>
                <w:tcPr>
                  <w:tcW w:w="5244" w:type="dxa"/>
                  <w:tcBorders>
                    <w:top w:val="nil"/>
                    <w:left w:val="nil"/>
                    <w:bottom w:val="single" w:sz="4" w:space="0" w:color="auto"/>
                    <w:right w:val="single" w:sz="4" w:space="0" w:color="auto"/>
                  </w:tcBorders>
                  <w:shd w:val="clear" w:color="000000" w:fill="FFFFFF"/>
                  <w:vAlign w:val="center"/>
                  <w:hideMark/>
                </w:tcPr>
                <w:p w14:paraId="1AE187F4"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METRONIDAZOL - CONCENTRACAO/DOSAGEM 250 </w:t>
                  </w:r>
                  <w:proofErr w:type="gramStart"/>
                  <w:r w:rsidRPr="00BA77F0">
                    <w:rPr>
                      <w:rFonts w:ascii="Calibri" w:hAnsi="Calibri" w:cs="Calibri"/>
                      <w:b/>
                      <w:bCs/>
                      <w:sz w:val="16"/>
                      <w:szCs w:val="16"/>
                    </w:rPr>
                    <w:t>MG,</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592967B1"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247BD927"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11.000</w:t>
                  </w:r>
                </w:p>
              </w:tc>
            </w:tr>
            <w:tr w:rsidR="00BA77F0" w:rsidRPr="00BA77F0" w14:paraId="363B43FB"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14BF9B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204150</w:t>
                  </w:r>
                </w:p>
              </w:tc>
              <w:tc>
                <w:tcPr>
                  <w:tcW w:w="993" w:type="dxa"/>
                  <w:tcBorders>
                    <w:top w:val="nil"/>
                    <w:left w:val="nil"/>
                    <w:bottom w:val="single" w:sz="4" w:space="0" w:color="auto"/>
                    <w:right w:val="single" w:sz="4" w:space="0" w:color="auto"/>
                  </w:tcBorders>
                  <w:shd w:val="clear" w:color="000000" w:fill="FFFFFF"/>
                  <w:noWrap/>
                  <w:vAlign w:val="center"/>
                  <w:hideMark/>
                </w:tcPr>
                <w:p w14:paraId="4AB6E93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320291-7</w:t>
                  </w:r>
                </w:p>
              </w:tc>
              <w:tc>
                <w:tcPr>
                  <w:tcW w:w="5244" w:type="dxa"/>
                  <w:tcBorders>
                    <w:top w:val="nil"/>
                    <w:left w:val="nil"/>
                    <w:bottom w:val="single" w:sz="4" w:space="0" w:color="auto"/>
                    <w:right w:val="single" w:sz="4" w:space="0" w:color="auto"/>
                  </w:tcBorders>
                  <w:shd w:val="clear" w:color="000000" w:fill="FFFFFF"/>
                  <w:vAlign w:val="center"/>
                  <w:hideMark/>
                </w:tcPr>
                <w:p w14:paraId="661DF517"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MICONAZOL, NITRATO - CONCENTRACAO/DOSAGEM 20 MG/</w:t>
                  </w:r>
                  <w:proofErr w:type="gramStart"/>
                  <w:r w:rsidRPr="00BA77F0">
                    <w:rPr>
                      <w:rFonts w:ascii="Calibri" w:hAnsi="Calibri" w:cs="Calibri"/>
                      <w:b/>
                      <w:bCs/>
                      <w:sz w:val="16"/>
                      <w:szCs w:val="16"/>
                    </w:rPr>
                    <w:t>G</w:t>
                  </w:r>
                  <w:r w:rsidRPr="00BA77F0">
                    <w:rPr>
                      <w:rFonts w:ascii="Calibri" w:hAnsi="Calibri" w:cs="Calibri"/>
                      <w:sz w:val="16"/>
                      <w:szCs w:val="16"/>
                    </w:rPr>
                    <w:t>,</w:t>
                  </w:r>
                  <w:proofErr w:type="gramEnd"/>
                  <w:r w:rsidRPr="00BA77F0">
                    <w:rPr>
                      <w:rFonts w:ascii="Calibri" w:hAnsi="Calibri" w:cs="Calibri"/>
                      <w:sz w:val="16"/>
                      <w:szCs w:val="16"/>
                    </w:rPr>
                    <w:t>FORMA FARMACEUTICA CREME VAGINAL,FORMA DE APRESENTACAO BISNAGA,VIA DE ADMINISTRACAO</w:t>
                  </w:r>
                  <w:r w:rsidRPr="00BA77F0">
                    <w:rPr>
                      <w:rFonts w:ascii="Calibri" w:hAnsi="Calibri" w:cs="Calibri"/>
                      <w:b/>
                      <w:bCs/>
                      <w:sz w:val="16"/>
                      <w:szCs w:val="16"/>
                    </w:rPr>
                    <w:t xml:space="preserve"> </w:t>
                  </w:r>
                  <w:r w:rsidRPr="00BA77F0">
                    <w:rPr>
                      <w:rFonts w:ascii="Calibri" w:hAnsi="Calibri" w:cs="Calibri"/>
                      <w:b/>
                      <w:bCs/>
                      <w:sz w:val="16"/>
                      <w:szCs w:val="16"/>
                      <w:u w:val="single"/>
                    </w:rPr>
                    <w:t>VAGINAL</w:t>
                  </w:r>
                </w:p>
              </w:tc>
              <w:tc>
                <w:tcPr>
                  <w:tcW w:w="1239" w:type="dxa"/>
                  <w:tcBorders>
                    <w:top w:val="nil"/>
                    <w:left w:val="nil"/>
                    <w:bottom w:val="single" w:sz="4" w:space="0" w:color="auto"/>
                    <w:right w:val="single" w:sz="4" w:space="0" w:color="auto"/>
                  </w:tcBorders>
                  <w:shd w:val="clear" w:color="000000" w:fill="FFFFFF"/>
                  <w:vAlign w:val="center"/>
                  <w:hideMark/>
                </w:tcPr>
                <w:p w14:paraId="265054D7"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BISNAGA</w:t>
                  </w:r>
                </w:p>
              </w:tc>
              <w:tc>
                <w:tcPr>
                  <w:tcW w:w="1000" w:type="dxa"/>
                  <w:tcBorders>
                    <w:top w:val="nil"/>
                    <w:left w:val="nil"/>
                    <w:bottom w:val="single" w:sz="4" w:space="0" w:color="auto"/>
                    <w:right w:val="single" w:sz="4" w:space="0" w:color="auto"/>
                  </w:tcBorders>
                  <w:shd w:val="clear" w:color="000000" w:fill="DCE6F1"/>
                  <w:noWrap/>
                  <w:vAlign w:val="center"/>
                  <w:hideMark/>
                </w:tcPr>
                <w:p w14:paraId="72D37BA4"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1.200</w:t>
                  </w:r>
                </w:p>
              </w:tc>
            </w:tr>
            <w:tr w:rsidR="00BA77F0" w:rsidRPr="00BA77F0" w14:paraId="29795328"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AABC25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210569</w:t>
                  </w:r>
                </w:p>
              </w:tc>
              <w:tc>
                <w:tcPr>
                  <w:tcW w:w="993" w:type="dxa"/>
                  <w:tcBorders>
                    <w:top w:val="nil"/>
                    <w:left w:val="nil"/>
                    <w:bottom w:val="single" w:sz="4" w:space="0" w:color="auto"/>
                    <w:right w:val="single" w:sz="4" w:space="0" w:color="auto"/>
                  </w:tcBorders>
                  <w:shd w:val="clear" w:color="000000" w:fill="FFFFFF"/>
                  <w:noWrap/>
                  <w:vAlign w:val="center"/>
                  <w:hideMark/>
                </w:tcPr>
                <w:p w14:paraId="4A4B2207"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00015828</w:t>
                  </w:r>
                </w:p>
              </w:tc>
              <w:tc>
                <w:tcPr>
                  <w:tcW w:w="5244" w:type="dxa"/>
                  <w:tcBorders>
                    <w:top w:val="nil"/>
                    <w:left w:val="nil"/>
                    <w:bottom w:val="single" w:sz="4" w:space="0" w:color="auto"/>
                    <w:right w:val="single" w:sz="4" w:space="0" w:color="auto"/>
                  </w:tcBorders>
                  <w:shd w:val="clear" w:color="000000" w:fill="FFFFFF"/>
                  <w:vAlign w:val="center"/>
                  <w:hideMark/>
                </w:tcPr>
                <w:p w14:paraId="3F6536A4"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MICONAZOL, NITRATO - CONCENTRACAO/DOSAGEM 20 MG/</w:t>
                  </w:r>
                  <w:proofErr w:type="gramStart"/>
                  <w:r w:rsidRPr="00BA77F0">
                    <w:rPr>
                      <w:rFonts w:ascii="Calibri" w:hAnsi="Calibri" w:cs="Calibri"/>
                      <w:b/>
                      <w:bCs/>
                      <w:sz w:val="16"/>
                      <w:szCs w:val="16"/>
                    </w:rPr>
                    <w:t>G,</w:t>
                  </w:r>
                  <w:proofErr w:type="gramEnd"/>
                  <w:r w:rsidRPr="00BA77F0">
                    <w:rPr>
                      <w:rFonts w:ascii="Calibri" w:hAnsi="Calibri" w:cs="Calibri"/>
                      <w:sz w:val="16"/>
                      <w:szCs w:val="16"/>
                    </w:rPr>
                    <w:t xml:space="preserve">FORMA FARMACEUTICA CREME,FORMA DE APRESENTACAO BISNAGA C/28 GRAMAS,VIA DE ADMINISTRACAO </w:t>
                  </w:r>
                  <w:r w:rsidRPr="00BA77F0">
                    <w:rPr>
                      <w:rFonts w:ascii="Calibri" w:hAnsi="Calibri" w:cs="Calibri"/>
                      <w:b/>
                      <w:bCs/>
                      <w:sz w:val="16"/>
                      <w:szCs w:val="16"/>
                      <w:u w:val="single"/>
                    </w:rPr>
                    <w:t>TOPICA</w:t>
                  </w:r>
                  <w:r w:rsidRPr="00BA77F0">
                    <w:rPr>
                      <w:rFonts w:ascii="Calibri" w:hAnsi="Calibri" w:cs="Calibri"/>
                      <w:sz w:val="16"/>
                      <w:szCs w:val="16"/>
                    </w:rPr>
                    <w:t>.</w:t>
                  </w:r>
                </w:p>
              </w:tc>
              <w:tc>
                <w:tcPr>
                  <w:tcW w:w="1239" w:type="dxa"/>
                  <w:tcBorders>
                    <w:top w:val="nil"/>
                    <w:left w:val="nil"/>
                    <w:bottom w:val="single" w:sz="4" w:space="0" w:color="auto"/>
                    <w:right w:val="single" w:sz="4" w:space="0" w:color="auto"/>
                  </w:tcBorders>
                  <w:shd w:val="clear" w:color="000000" w:fill="FFFFFF"/>
                  <w:noWrap/>
                  <w:vAlign w:val="center"/>
                  <w:hideMark/>
                </w:tcPr>
                <w:p w14:paraId="28EE121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BISNAGA</w:t>
                  </w:r>
                </w:p>
              </w:tc>
              <w:tc>
                <w:tcPr>
                  <w:tcW w:w="1000" w:type="dxa"/>
                  <w:tcBorders>
                    <w:top w:val="nil"/>
                    <w:left w:val="nil"/>
                    <w:bottom w:val="single" w:sz="4" w:space="0" w:color="auto"/>
                    <w:right w:val="single" w:sz="4" w:space="0" w:color="auto"/>
                  </w:tcBorders>
                  <w:shd w:val="clear" w:color="000000" w:fill="DCE6F1"/>
                  <w:noWrap/>
                  <w:vAlign w:val="center"/>
                  <w:hideMark/>
                </w:tcPr>
                <w:p w14:paraId="5038AE08"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1.200</w:t>
                  </w:r>
                </w:p>
              </w:tc>
            </w:tr>
            <w:tr w:rsidR="00BA77F0" w:rsidRPr="00BA77F0" w14:paraId="6AE11EB9" w14:textId="77777777" w:rsidTr="00BA77F0">
              <w:trPr>
                <w:trHeight w:val="8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E77EEBD"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213153</w:t>
                  </w:r>
                </w:p>
              </w:tc>
              <w:tc>
                <w:tcPr>
                  <w:tcW w:w="993" w:type="dxa"/>
                  <w:tcBorders>
                    <w:top w:val="nil"/>
                    <w:left w:val="nil"/>
                    <w:bottom w:val="single" w:sz="4" w:space="0" w:color="auto"/>
                    <w:right w:val="single" w:sz="4" w:space="0" w:color="auto"/>
                  </w:tcBorders>
                  <w:shd w:val="clear" w:color="000000" w:fill="FFFFFF"/>
                  <w:noWrap/>
                  <w:vAlign w:val="center"/>
                  <w:hideMark/>
                </w:tcPr>
                <w:p w14:paraId="4A0E8DE5"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308537-6</w:t>
                  </w:r>
                </w:p>
              </w:tc>
              <w:tc>
                <w:tcPr>
                  <w:tcW w:w="5244" w:type="dxa"/>
                  <w:tcBorders>
                    <w:top w:val="nil"/>
                    <w:left w:val="nil"/>
                    <w:bottom w:val="single" w:sz="4" w:space="0" w:color="auto"/>
                    <w:right w:val="single" w:sz="4" w:space="0" w:color="auto"/>
                  </w:tcBorders>
                  <w:shd w:val="clear" w:color="000000" w:fill="FFFFFF"/>
                  <w:vAlign w:val="center"/>
                  <w:hideMark/>
                </w:tcPr>
                <w:p w14:paraId="2B665DBD"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MIDAZOLAM - CONCENTRACAO/DOSAGEM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MG/ML AMPOLAS C/ 3ML</w:t>
                  </w:r>
                  <w:r w:rsidRPr="00BA77F0">
                    <w:rPr>
                      <w:rFonts w:ascii="Calibri" w:hAnsi="Calibri" w:cs="Calibri"/>
                      <w:sz w:val="16"/>
                      <w:szCs w:val="16"/>
                    </w:rPr>
                    <w:t xml:space="preserve"> - 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1126E372"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 3 ML</w:t>
                  </w:r>
                </w:p>
              </w:tc>
              <w:tc>
                <w:tcPr>
                  <w:tcW w:w="1000" w:type="dxa"/>
                  <w:tcBorders>
                    <w:top w:val="nil"/>
                    <w:left w:val="nil"/>
                    <w:bottom w:val="single" w:sz="4" w:space="0" w:color="auto"/>
                    <w:right w:val="single" w:sz="4" w:space="0" w:color="auto"/>
                  </w:tcBorders>
                  <w:shd w:val="clear" w:color="000000" w:fill="DCE6F1"/>
                  <w:noWrap/>
                  <w:vAlign w:val="center"/>
                  <w:hideMark/>
                </w:tcPr>
                <w:p w14:paraId="1BF04058"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500</w:t>
                  </w:r>
                </w:p>
              </w:tc>
            </w:tr>
            <w:tr w:rsidR="00BA77F0" w:rsidRPr="00BA77F0" w14:paraId="0914E82B" w14:textId="77777777" w:rsidTr="00BA77F0">
              <w:trPr>
                <w:trHeight w:val="8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964863B"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284903</w:t>
                  </w:r>
                </w:p>
              </w:tc>
              <w:tc>
                <w:tcPr>
                  <w:tcW w:w="993" w:type="dxa"/>
                  <w:tcBorders>
                    <w:top w:val="nil"/>
                    <w:left w:val="nil"/>
                    <w:bottom w:val="single" w:sz="4" w:space="0" w:color="auto"/>
                    <w:right w:val="single" w:sz="4" w:space="0" w:color="auto"/>
                  </w:tcBorders>
                  <w:shd w:val="clear" w:color="000000" w:fill="FFFFFF"/>
                  <w:noWrap/>
                  <w:vAlign w:val="center"/>
                  <w:hideMark/>
                </w:tcPr>
                <w:p w14:paraId="007E7C59"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308537-6</w:t>
                  </w:r>
                </w:p>
              </w:tc>
              <w:tc>
                <w:tcPr>
                  <w:tcW w:w="5244" w:type="dxa"/>
                  <w:tcBorders>
                    <w:top w:val="nil"/>
                    <w:left w:val="nil"/>
                    <w:bottom w:val="single" w:sz="4" w:space="0" w:color="auto"/>
                    <w:right w:val="single" w:sz="4" w:space="0" w:color="auto"/>
                  </w:tcBorders>
                  <w:shd w:val="clear" w:color="000000" w:fill="FFFFFF"/>
                  <w:vAlign w:val="center"/>
                  <w:hideMark/>
                </w:tcPr>
                <w:p w14:paraId="0F751FED"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MIDAZOLAM - CONCENTRACAO/DOSAGEM 50MG/</w:t>
                  </w:r>
                  <w:proofErr w:type="gramStart"/>
                  <w:r w:rsidRPr="00BA77F0">
                    <w:rPr>
                      <w:rFonts w:ascii="Calibri" w:hAnsi="Calibri" w:cs="Calibri"/>
                      <w:b/>
                      <w:bCs/>
                      <w:sz w:val="16"/>
                      <w:szCs w:val="16"/>
                    </w:rPr>
                    <w:t>10ML</w:t>
                  </w:r>
                  <w:proofErr w:type="gramEnd"/>
                  <w:r w:rsidRPr="00BA77F0">
                    <w:rPr>
                      <w:rFonts w:ascii="Calibri" w:hAnsi="Calibri" w:cs="Calibri"/>
                      <w:b/>
                      <w:bCs/>
                      <w:sz w:val="16"/>
                      <w:szCs w:val="16"/>
                    </w:rPr>
                    <w:t>, AMPOLAS C/ 10ML</w:t>
                  </w:r>
                  <w:r w:rsidRPr="00BA77F0">
                    <w:rPr>
                      <w:rFonts w:ascii="Calibri" w:hAnsi="Calibri" w:cs="Calibri"/>
                      <w:sz w:val="16"/>
                      <w:szCs w:val="16"/>
                    </w:rPr>
                    <w:t xml:space="preserve"> - 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1B56866A"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10ML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616F6224"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400</w:t>
                  </w:r>
                </w:p>
              </w:tc>
            </w:tr>
            <w:tr w:rsidR="00BA77F0" w:rsidRPr="00BA77F0" w14:paraId="408E9AA0" w14:textId="77777777" w:rsidTr="00BA77F0">
              <w:trPr>
                <w:trHeight w:val="91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21B76C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180852</w:t>
                  </w:r>
                </w:p>
              </w:tc>
              <w:tc>
                <w:tcPr>
                  <w:tcW w:w="993" w:type="dxa"/>
                  <w:tcBorders>
                    <w:top w:val="nil"/>
                    <w:left w:val="nil"/>
                    <w:bottom w:val="single" w:sz="4" w:space="0" w:color="auto"/>
                    <w:right w:val="single" w:sz="4" w:space="0" w:color="auto"/>
                  </w:tcBorders>
                  <w:shd w:val="clear" w:color="000000" w:fill="FFFFFF"/>
                  <w:noWrap/>
                  <w:vAlign w:val="center"/>
                  <w:hideMark/>
                </w:tcPr>
                <w:p w14:paraId="72A7F91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0007499</w:t>
                  </w:r>
                </w:p>
              </w:tc>
              <w:tc>
                <w:tcPr>
                  <w:tcW w:w="5244" w:type="dxa"/>
                  <w:tcBorders>
                    <w:top w:val="nil"/>
                    <w:left w:val="nil"/>
                    <w:bottom w:val="single" w:sz="4" w:space="0" w:color="auto"/>
                    <w:right w:val="single" w:sz="4" w:space="0" w:color="auto"/>
                  </w:tcBorders>
                  <w:shd w:val="clear" w:color="000000" w:fill="FFFFFF"/>
                  <w:vAlign w:val="center"/>
                  <w:hideMark/>
                </w:tcPr>
                <w:p w14:paraId="310B0667"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MIKANIA GLOMERATA - GUACO - CONCENTRACAO/DOSAGEM 5%</w:t>
                  </w:r>
                  <w:r w:rsidRPr="00BA77F0">
                    <w:rPr>
                      <w:rFonts w:ascii="Calibri" w:hAnsi="Calibri" w:cs="Calibri"/>
                      <w:sz w:val="16"/>
                      <w:szCs w:val="16"/>
                    </w:rPr>
                    <w:t xml:space="preserve">, FORMA FARMACEUTICA </w:t>
                  </w:r>
                  <w:proofErr w:type="gramStart"/>
                  <w:r w:rsidRPr="00BA77F0">
                    <w:rPr>
                      <w:rFonts w:ascii="Calibri" w:hAnsi="Calibri" w:cs="Calibri"/>
                      <w:sz w:val="16"/>
                      <w:szCs w:val="16"/>
                    </w:rPr>
                    <w:t>XAROPE,</w:t>
                  </w:r>
                  <w:proofErr w:type="gramEnd"/>
                  <w:r w:rsidRPr="00BA77F0">
                    <w:rPr>
                      <w:rFonts w:ascii="Calibri" w:hAnsi="Calibri" w:cs="Calibri"/>
                      <w:sz w:val="16"/>
                      <w:szCs w:val="16"/>
                    </w:rPr>
                    <w:t xml:space="preserve">FORMA DE APRESENTACAO FRASCO,VIA DE ADMINISTRACAO ORAL, </w:t>
                  </w:r>
                  <w:r w:rsidRPr="00BA77F0">
                    <w:rPr>
                      <w:rFonts w:ascii="Calibri" w:hAnsi="Calibri" w:cs="Calibri"/>
                      <w:b/>
                      <w:bCs/>
                      <w:sz w:val="16"/>
                      <w:szCs w:val="16"/>
                      <w:u w:val="single"/>
                    </w:rPr>
                    <w:t>100 ML</w:t>
                  </w:r>
                </w:p>
              </w:tc>
              <w:tc>
                <w:tcPr>
                  <w:tcW w:w="1239" w:type="dxa"/>
                  <w:tcBorders>
                    <w:top w:val="nil"/>
                    <w:left w:val="nil"/>
                    <w:bottom w:val="single" w:sz="4" w:space="0" w:color="auto"/>
                    <w:right w:val="single" w:sz="4" w:space="0" w:color="auto"/>
                  </w:tcBorders>
                  <w:shd w:val="clear" w:color="000000" w:fill="FFFFFF"/>
                  <w:vAlign w:val="center"/>
                  <w:hideMark/>
                </w:tcPr>
                <w:p w14:paraId="0F01662D"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 C/</w:t>
                  </w:r>
                  <w:proofErr w:type="gramStart"/>
                  <w:r w:rsidRPr="00BA77F0">
                    <w:rPr>
                      <w:rFonts w:ascii="Calibri" w:hAnsi="Calibri" w:cs="Calibri"/>
                      <w:sz w:val="16"/>
                      <w:szCs w:val="16"/>
                    </w:rPr>
                    <w:t>100ML</w:t>
                  </w:r>
                  <w:proofErr w:type="gramEnd"/>
                </w:p>
              </w:tc>
              <w:tc>
                <w:tcPr>
                  <w:tcW w:w="1000" w:type="dxa"/>
                  <w:tcBorders>
                    <w:top w:val="nil"/>
                    <w:left w:val="nil"/>
                    <w:bottom w:val="single" w:sz="4" w:space="0" w:color="auto"/>
                    <w:right w:val="single" w:sz="4" w:space="0" w:color="auto"/>
                  </w:tcBorders>
                  <w:shd w:val="clear" w:color="000000" w:fill="FFFFFF"/>
                  <w:noWrap/>
                  <w:vAlign w:val="center"/>
                  <w:hideMark/>
                </w:tcPr>
                <w:p w14:paraId="43B98E23"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1.800</w:t>
                  </w:r>
                </w:p>
              </w:tc>
            </w:tr>
            <w:tr w:rsidR="00BA77F0" w:rsidRPr="00BA77F0" w14:paraId="5BCBCB07" w14:textId="77777777" w:rsidTr="00BA77F0">
              <w:trPr>
                <w:trHeight w:val="8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9CEB1A9"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208194</w:t>
                  </w:r>
                </w:p>
              </w:tc>
              <w:tc>
                <w:tcPr>
                  <w:tcW w:w="993" w:type="dxa"/>
                  <w:tcBorders>
                    <w:top w:val="nil"/>
                    <w:left w:val="nil"/>
                    <w:bottom w:val="single" w:sz="4" w:space="0" w:color="auto"/>
                    <w:right w:val="single" w:sz="4" w:space="0" w:color="auto"/>
                  </w:tcBorders>
                  <w:shd w:val="clear" w:color="000000" w:fill="FFFFFF"/>
                  <w:noWrap/>
                  <w:vAlign w:val="center"/>
                  <w:hideMark/>
                </w:tcPr>
                <w:p w14:paraId="49826973"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316918-9</w:t>
                  </w:r>
                </w:p>
              </w:tc>
              <w:tc>
                <w:tcPr>
                  <w:tcW w:w="5244" w:type="dxa"/>
                  <w:tcBorders>
                    <w:top w:val="nil"/>
                    <w:left w:val="nil"/>
                    <w:bottom w:val="single" w:sz="4" w:space="0" w:color="auto"/>
                    <w:right w:val="single" w:sz="4" w:space="0" w:color="auto"/>
                  </w:tcBorders>
                  <w:shd w:val="clear" w:color="000000" w:fill="FFFFFF"/>
                  <w:vAlign w:val="center"/>
                  <w:hideMark/>
                </w:tcPr>
                <w:p w14:paraId="2B143E70"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MORFINA, SULFATO - CONCENTRACAO/DOSAGEM 10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AMPOLA,VIA DE ADMINISTRACAO PARENTERAL, PERIDURAL OU INTRATECAL</w:t>
                  </w:r>
                </w:p>
              </w:tc>
              <w:tc>
                <w:tcPr>
                  <w:tcW w:w="1239" w:type="dxa"/>
                  <w:tcBorders>
                    <w:top w:val="nil"/>
                    <w:left w:val="nil"/>
                    <w:bottom w:val="single" w:sz="4" w:space="0" w:color="auto"/>
                    <w:right w:val="single" w:sz="4" w:space="0" w:color="auto"/>
                  </w:tcBorders>
                  <w:shd w:val="clear" w:color="000000" w:fill="FFFFFF"/>
                  <w:noWrap/>
                  <w:vAlign w:val="center"/>
                  <w:hideMark/>
                </w:tcPr>
                <w:p w14:paraId="42AC2A7A"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AMP C/ </w:t>
                  </w:r>
                  <w:proofErr w:type="gramStart"/>
                  <w:r w:rsidRPr="00BA77F0">
                    <w:rPr>
                      <w:rFonts w:ascii="Calibri" w:hAnsi="Calibri" w:cs="Calibri"/>
                      <w:sz w:val="16"/>
                      <w:szCs w:val="16"/>
                    </w:rPr>
                    <w:t>1ML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61E6515A"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1.000</w:t>
                  </w:r>
                </w:p>
              </w:tc>
            </w:tr>
            <w:tr w:rsidR="00BA77F0" w:rsidRPr="00BA77F0" w14:paraId="07E08013" w14:textId="77777777" w:rsidTr="00BA77F0">
              <w:trPr>
                <w:trHeight w:val="90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438A383"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197831</w:t>
                  </w:r>
                </w:p>
              </w:tc>
              <w:tc>
                <w:tcPr>
                  <w:tcW w:w="993" w:type="dxa"/>
                  <w:tcBorders>
                    <w:top w:val="nil"/>
                    <w:left w:val="nil"/>
                    <w:bottom w:val="single" w:sz="4" w:space="0" w:color="auto"/>
                    <w:right w:val="single" w:sz="4" w:space="0" w:color="auto"/>
                  </w:tcBorders>
                  <w:shd w:val="clear" w:color="000000" w:fill="FFFFFF"/>
                  <w:noWrap/>
                  <w:vAlign w:val="center"/>
                  <w:hideMark/>
                </w:tcPr>
                <w:p w14:paraId="7BE59581"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316910-3</w:t>
                  </w:r>
                </w:p>
              </w:tc>
              <w:tc>
                <w:tcPr>
                  <w:tcW w:w="5244" w:type="dxa"/>
                  <w:tcBorders>
                    <w:top w:val="nil"/>
                    <w:left w:val="nil"/>
                    <w:bottom w:val="single" w:sz="4" w:space="0" w:color="auto"/>
                    <w:right w:val="single" w:sz="4" w:space="0" w:color="auto"/>
                  </w:tcBorders>
                  <w:shd w:val="clear" w:color="000000" w:fill="FFFFFF"/>
                  <w:vAlign w:val="center"/>
                  <w:hideMark/>
                </w:tcPr>
                <w:p w14:paraId="31A5698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u w:val="single"/>
                    </w:rPr>
                    <w:t>MORFINA, SULFATO - CONCENTRACAO/DOSAGEM 0,2 MG/</w:t>
                  </w:r>
                  <w:proofErr w:type="gramStart"/>
                  <w:r w:rsidRPr="00BA77F0">
                    <w:rPr>
                      <w:rFonts w:ascii="Calibri" w:hAnsi="Calibri" w:cs="Calibri"/>
                      <w:b/>
                      <w:bCs/>
                      <w:sz w:val="16"/>
                      <w:szCs w:val="16"/>
                      <w:u w:val="single"/>
                    </w:rPr>
                    <w:t>M</w:t>
                  </w:r>
                  <w:r w:rsidRPr="00BA77F0">
                    <w:rPr>
                      <w:rFonts w:ascii="Calibri" w:hAnsi="Calibri" w:cs="Calibri"/>
                      <w:sz w:val="16"/>
                      <w:szCs w:val="16"/>
                    </w:rPr>
                    <w:t>L,</w:t>
                  </w:r>
                  <w:proofErr w:type="gramEnd"/>
                  <w:r w:rsidRPr="00BA77F0">
                    <w:rPr>
                      <w:rFonts w:ascii="Calibri" w:hAnsi="Calibri" w:cs="Calibri"/>
                      <w:sz w:val="16"/>
                      <w:szCs w:val="16"/>
                    </w:rPr>
                    <w:t>FORMA FARMACEUTICA SOLUCAO INJETAVEL,FORMA DE APRESENTACAO AMPOLA, (</w:t>
                  </w:r>
                  <w:r w:rsidRPr="00BA77F0">
                    <w:rPr>
                      <w:rFonts w:ascii="Calibri" w:hAnsi="Calibri" w:cs="Calibri"/>
                      <w:b/>
                      <w:bCs/>
                      <w:sz w:val="16"/>
                      <w:szCs w:val="16"/>
                      <w:u w:val="single"/>
                    </w:rPr>
                    <w:t>EMBALAGEM ESTERIL INDIVIDUAL</w:t>
                  </w:r>
                  <w:r w:rsidRPr="00BA77F0">
                    <w:rPr>
                      <w:rFonts w:ascii="Calibri" w:hAnsi="Calibri" w:cs="Calibri"/>
                      <w:sz w:val="16"/>
                      <w:szCs w:val="16"/>
                    </w:rPr>
                    <w:t>) VIA DE ADMINISTRACAO INTRATECAL</w:t>
                  </w:r>
                </w:p>
              </w:tc>
              <w:tc>
                <w:tcPr>
                  <w:tcW w:w="1239" w:type="dxa"/>
                  <w:tcBorders>
                    <w:top w:val="nil"/>
                    <w:left w:val="nil"/>
                    <w:bottom w:val="single" w:sz="4" w:space="0" w:color="auto"/>
                    <w:right w:val="single" w:sz="4" w:space="0" w:color="auto"/>
                  </w:tcBorders>
                  <w:shd w:val="clear" w:color="000000" w:fill="FFFFFF"/>
                  <w:vAlign w:val="center"/>
                  <w:hideMark/>
                </w:tcPr>
                <w:p w14:paraId="31CF3172"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1ML</w:t>
                  </w:r>
                  <w:proofErr w:type="gramEnd"/>
                  <w:r w:rsidRPr="00BA77F0">
                    <w:rPr>
                      <w:rFonts w:ascii="Calibri" w:hAnsi="Calibri" w:cs="Calibri"/>
                      <w:sz w:val="16"/>
                      <w:szCs w:val="16"/>
                    </w:rPr>
                    <w:t xml:space="preserve"> EMBALAGEM INDIVIDUAL ESTERIL</w:t>
                  </w:r>
                </w:p>
              </w:tc>
              <w:tc>
                <w:tcPr>
                  <w:tcW w:w="1000" w:type="dxa"/>
                  <w:tcBorders>
                    <w:top w:val="nil"/>
                    <w:left w:val="nil"/>
                    <w:bottom w:val="single" w:sz="4" w:space="0" w:color="auto"/>
                    <w:right w:val="single" w:sz="4" w:space="0" w:color="auto"/>
                  </w:tcBorders>
                  <w:shd w:val="clear" w:color="000000" w:fill="DCE6F1"/>
                  <w:noWrap/>
                  <w:vAlign w:val="center"/>
                  <w:hideMark/>
                </w:tcPr>
                <w:p w14:paraId="74A8B97A"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2.000</w:t>
                  </w:r>
                </w:p>
              </w:tc>
            </w:tr>
            <w:tr w:rsidR="00BA77F0" w:rsidRPr="00BA77F0" w14:paraId="7681F27D" w14:textId="77777777" w:rsidTr="00BA77F0">
              <w:trPr>
                <w:trHeight w:val="93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A9E0B0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208257</w:t>
                  </w:r>
                </w:p>
              </w:tc>
              <w:tc>
                <w:tcPr>
                  <w:tcW w:w="993" w:type="dxa"/>
                  <w:tcBorders>
                    <w:top w:val="nil"/>
                    <w:left w:val="nil"/>
                    <w:bottom w:val="single" w:sz="4" w:space="0" w:color="auto"/>
                    <w:right w:val="single" w:sz="4" w:space="0" w:color="auto"/>
                  </w:tcBorders>
                  <w:shd w:val="clear" w:color="000000" w:fill="FFFFFF"/>
                  <w:noWrap/>
                  <w:vAlign w:val="center"/>
                  <w:hideMark/>
                </w:tcPr>
                <w:p w14:paraId="2C19F93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316938-3</w:t>
                  </w:r>
                </w:p>
              </w:tc>
              <w:tc>
                <w:tcPr>
                  <w:tcW w:w="5244" w:type="dxa"/>
                  <w:tcBorders>
                    <w:top w:val="nil"/>
                    <w:left w:val="nil"/>
                    <w:bottom w:val="single" w:sz="4" w:space="0" w:color="auto"/>
                    <w:right w:val="single" w:sz="4" w:space="0" w:color="auto"/>
                  </w:tcBorders>
                  <w:shd w:val="clear" w:color="000000" w:fill="FFFFFF"/>
                  <w:vAlign w:val="center"/>
                  <w:hideMark/>
                </w:tcPr>
                <w:p w14:paraId="7B7B7000"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NALOXONA, CLORIDRATO - CONCENTRACAO/DOSAGEM 0,4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noWrap/>
                  <w:vAlign w:val="center"/>
                  <w:hideMark/>
                </w:tcPr>
                <w:p w14:paraId="49849DD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1ML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7FA84C3E"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20</w:t>
                  </w:r>
                </w:p>
              </w:tc>
            </w:tr>
            <w:tr w:rsidR="00BA77F0" w:rsidRPr="00BA77F0" w14:paraId="6642B03B" w14:textId="77777777" w:rsidTr="00BA77F0">
              <w:trPr>
                <w:trHeight w:val="8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2408AE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210601</w:t>
                  </w:r>
                </w:p>
              </w:tc>
              <w:tc>
                <w:tcPr>
                  <w:tcW w:w="993" w:type="dxa"/>
                  <w:tcBorders>
                    <w:top w:val="nil"/>
                    <w:left w:val="nil"/>
                    <w:bottom w:val="single" w:sz="4" w:space="0" w:color="auto"/>
                    <w:right w:val="single" w:sz="4" w:space="0" w:color="auto"/>
                  </w:tcBorders>
                  <w:shd w:val="clear" w:color="000000" w:fill="FFFFFF"/>
                  <w:noWrap/>
                  <w:vAlign w:val="center"/>
                  <w:hideMark/>
                </w:tcPr>
                <w:p w14:paraId="311EF7D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316952-9</w:t>
                  </w:r>
                </w:p>
              </w:tc>
              <w:tc>
                <w:tcPr>
                  <w:tcW w:w="5244" w:type="dxa"/>
                  <w:tcBorders>
                    <w:top w:val="nil"/>
                    <w:left w:val="nil"/>
                    <w:bottom w:val="single" w:sz="4" w:space="0" w:color="auto"/>
                    <w:right w:val="single" w:sz="4" w:space="0" w:color="auto"/>
                  </w:tcBorders>
                  <w:shd w:val="clear" w:color="000000" w:fill="FFFFFF"/>
                  <w:vAlign w:val="center"/>
                  <w:hideMark/>
                </w:tcPr>
                <w:p w14:paraId="0C161D04"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 xml:space="preserve">NEOMICINA, SULFATO + BACITRACINA - CONCENTRACAO/DOSAGEM </w:t>
                  </w:r>
                  <w:proofErr w:type="gramStart"/>
                  <w:r w:rsidRPr="00BA77F0">
                    <w:rPr>
                      <w:rFonts w:ascii="Calibri" w:hAnsi="Calibri" w:cs="Calibri"/>
                      <w:b/>
                      <w:bCs/>
                      <w:color w:val="000000"/>
                      <w:sz w:val="16"/>
                      <w:szCs w:val="16"/>
                    </w:rPr>
                    <w:t>5</w:t>
                  </w:r>
                  <w:proofErr w:type="gramEnd"/>
                  <w:r w:rsidRPr="00BA77F0">
                    <w:rPr>
                      <w:rFonts w:ascii="Calibri" w:hAnsi="Calibri" w:cs="Calibri"/>
                      <w:b/>
                      <w:bCs/>
                      <w:color w:val="000000"/>
                      <w:sz w:val="16"/>
                      <w:szCs w:val="16"/>
                    </w:rPr>
                    <w:t xml:space="preserve"> MG/G + 250 UI/G </w:t>
                  </w:r>
                  <w:r w:rsidRPr="00BA77F0">
                    <w:rPr>
                      <w:rFonts w:ascii="Calibri" w:hAnsi="Calibri" w:cs="Calibri"/>
                      <w:color w:val="000000"/>
                      <w:sz w:val="16"/>
                      <w:szCs w:val="16"/>
                    </w:rPr>
                    <w:t xml:space="preserve">RESPECTIVAMENTE,FORMA FARMACEUTICA POMADA - </w:t>
                  </w:r>
                  <w:r w:rsidRPr="00BA77F0">
                    <w:rPr>
                      <w:rFonts w:ascii="Calibri" w:hAnsi="Calibri" w:cs="Calibri"/>
                      <w:b/>
                      <w:bCs/>
                      <w:color w:val="000000"/>
                      <w:sz w:val="16"/>
                      <w:szCs w:val="16"/>
                    </w:rPr>
                    <w:t>10 GRAMAS</w:t>
                  </w:r>
                  <w:r w:rsidRPr="00BA77F0">
                    <w:rPr>
                      <w:rFonts w:ascii="Calibri" w:hAnsi="Calibri" w:cs="Calibri"/>
                      <w:color w:val="000000"/>
                      <w:sz w:val="16"/>
                      <w:szCs w:val="16"/>
                    </w:rPr>
                    <w:t>,FORMA DE APRESENTACAO BISNAGA,VIA DE ADMINISTRACAO TOPICA</w:t>
                  </w:r>
                </w:p>
              </w:tc>
              <w:tc>
                <w:tcPr>
                  <w:tcW w:w="1239" w:type="dxa"/>
                  <w:tcBorders>
                    <w:top w:val="nil"/>
                    <w:left w:val="nil"/>
                    <w:bottom w:val="single" w:sz="4" w:space="0" w:color="auto"/>
                    <w:right w:val="single" w:sz="4" w:space="0" w:color="auto"/>
                  </w:tcBorders>
                  <w:shd w:val="clear" w:color="000000" w:fill="FFFFFF"/>
                  <w:noWrap/>
                  <w:vAlign w:val="center"/>
                  <w:hideMark/>
                </w:tcPr>
                <w:p w14:paraId="4763E13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BISNAGA C/ 10G</w:t>
                  </w:r>
                </w:p>
              </w:tc>
              <w:tc>
                <w:tcPr>
                  <w:tcW w:w="1000" w:type="dxa"/>
                  <w:tcBorders>
                    <w:top w:val="nil"/>
                    <w:left w:val="nil"/>
                    <w:bottom w:val="single" w:sz="4" w:space="0" w:color="auto"/>
                    <w:right w:val="single" w:sz="4" w:space="0" w:color="auto"/>
                  </w:tcBorders>
                  <w:shd w:val="clear" w:color="000000" w:fill="DCE6F1"/>
                  <w:vAlign w:val="center"/>
                  <w:hideMark/>
                </w:tcPr>
                <w:p w14:paraId="5DC4E99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2.000</w:t>
                  </w:r>
                </w:p>
              </w:tc>
            </w:tr>
            <w:tr w:rsidR="00BA77F0" w:rsidRPr="00BA77F0" w14:paraId="229676CB" w14:textId="77777777" w:rsidTr="00BA77F0">
              <w:trPr>
                <w:trHeight w:val="90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76FA7D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208258</w:t>
                  </w:r>
                </w:p>
              </w:tc>
              <w:tc>
                <w:tcPr>
                  <w:tcW w:w="993" w:type="dxa"/>
                  <w:tcBorders>
                    <w:top w:val="nil"/>
                    <w:left w:val="nil"/>
                    <w:bottom w:val="single" w:sz="4" w:space="0" w:color="auto"/>
                    <w:right w:val="single" w:sz="4" w:space="0" w:color="auto"/>
                  </w:tcBorders>
                  <w:shd w:val="clear" w:color="000000" w:fill="FFFFFF"/>
                  <w:noWrap/>
                  <w:vAlign w:val="center"/>
                  <w:hideMark/>
                </w:tcPr>
                <w:p w14:paraId="0187C0B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308555-4</w:t>
                  </w:r>
                </w:p>
              </w:tc>
              <w:tc>
                <w:tcPr>
                  <w:tcW w:w="5244" w:type="dxa"/>
                  <w:tcBorders>
                    <w:top w:val="nil"/>
                    <w:left w:val="nil"/>
                    <w:bottom w:val="single" w:sz="4" w:space="0" w:color="auto"/>
                    <w:right w:val="single" w:sz="4" w:space="0" w:color="auto"/>
                  </w:tcBorders>
                  <w:shd w:val="clear" w:color="000000" w:fill="FFFFFF"/>
                  <w:vAlign w:val="center"/>
                  <w:hideMark/>
                </w:tcPr>
                <w:p w14:paraId="4FF9413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NEOSTIGMINA, METILSULFATO - CONCENTRACAO/DOSAGEM 0,5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noWrap/>
                  <w:vAlign w:val="center"/>
                  <w:hideMark/>
                </w:tcPr>
                <w:p w14:paraId="2847A3D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1ML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5F6436C8"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500</w:t>
                  </w:r>
                </w:p>
              </w:tc>
            </w:tr>
            <w:tr w:rsidR="00BA77F0" w:rsidRPr="00BA77F0" w14:paraId="6FEF2FC6" w14:textId="77777777" w:rsidTr="00BA77F0">
              <w:trPr>
                <w:trHeight w:val="63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157FEF3"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283595</w:t>
                  </w:r>
                </w:p>
              </w:tc>
              <w:tc>
                <w:tcPr>
                  <w:tcW w:w="993" w:type="dxa"/>
                  <w:tcBorders>
                    <w:top w:val="nil"/>
                    <w:left w:val="nil"/>
                    <w:bottom w:val="single" w:sz="4" w:space="0" w:color="auto"/>
                    <w:right w:val="single" w:sz="4" w:space="0" w:color="auto"/>
                  </w:tcBorders>
                  <w:shd w:val="clear" w:color="000000" w:fill="FFFFFF"/>
                  <w:noWrap/>
                  <w:vAlign w:val="center"/>
                  <w:hideMark/>
                </w:tcPr>
                <w:p w14:paraId="27DC626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316959-6</w:t>
                  </w:r>
                </w:p>
              </w:tc>
              <w:tc>
                <w:tcPr>
                  <w:tcW w:w="5244" w:type="dxa"/>
                  <w:tcBorders>
                    <w:top w:val="nil"/>
                    <w:left w:val="nil"/>
                    <w:bottom w:val="single" w:sz="4" w:space="0" w:color="auto"/>
                    <w:right w:val="single" w:sz="4" w:space="0" w:color="auto"/>
                  </w:tcBorders>
                  <w:shd w:val="clear" w:color="000000" w:fill="FFFFFF"/>
                  <w:vAlign w:val="center"/>
                  <w:hideMark/>
                </w:tcPr>
                <w:p w14:paraId="4CB7F71D"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NIFEDIPINO - CONCENTRACAO/DOSAGEM 10 </w:t>
                  </w:r>
                  <w:proofErr w:type="gramStart"/>
                  <w:r w:rsidRPr="00BA77F0">
                    <w:rPr>
                      <w:rFonts w:ascii="Calibri" w:hAnsi="Calibri" w:cs="Calibri"/>
                      <w:b/>
                      <w:bCs/>
                      <w:sz w:val="16"/>
                      <w:szCs w:val="16"/>
                    </w:rPr>
                    <w:t>MG,</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488FF5E1"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55D88EE8"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12.000</w:t>
                  </w:r>
                </w:p>
              </w:tc>
            </w:tr>
            <w:tr w:rsidR="00BA77F0" w:rsidRPr="00BA77F0" w14:paraId="59EFC650" w14:textId="77777777" w:rsidTr="00BA77F0">
              <w:trPr>
                <w:trHeight w:val="64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608A26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213242</w:t>
                  </w:r>
                </w:p>
              </w:tc>
              <w:tc>
                <w:tcPr>
                  <w:tcW w:w="993" w:type="dxa"/>
                  <w:tcBorders>
                    <w:top w:val="nil"/>
                    <w:left w:val="nil"/>
                    <w:bottom w:val="single" w:sz="4" w:space="0" w:color="auto"/>
                    <w:right w:val="single" w:sz="4" w:space="0" w:color="auto"/>
                  </w:tcBorders>
                  <w:shd w:val="clear" w:color="000000" w:fill="FFFFFF"/>
                  <w:noWrap/>
                  <w:vAlign w:val="center"/>
                  <w:hideMark/>
                </w:tcPr>
                <w:p w14:paraId="544C5E8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318295-9</w:t>
                  </w:r>
                </w:p>
              </w:tc>
              <w:tc>
                <w:tcPr>
                  <w:tcW w:w="5244" w:type="dxa"/>
                  <w:tcBorders>
                    <w:top w:val="nil"/>
                    <w:left w:val="nil"/>
                    <w:bottom w:val="single" w:sz="4" w:space="0" w:color="auto"/>
                    <w:right w:val="single" w:sz="4" w:space="0" w:color="auto"/>
                  </w:tcBorders>
                  <w:shd w:val="clear" w:color="000000" w:fill="FFFFFF"/>
                  <w:vAlign w:val="center"/>
                  <w:hideMark/>
                </w:tcPr>
                <w:p w14:paraId="10D44C73"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 xml:space="preserve">NIMESULIDA </w:t>
                  </w:r>
                  <w:r w:rsidRPr="00BA77F0">
                    <w:rPr>
                      <w:rFonts w:ascii="Calibri" w:hAnsi="Calibri" w:cs="Calibri"/>
                      <w:color w:val="000000"/>
                      <w:sz w:val="16"/>
                      <w:szCs w:val="16"/>
                    </w:rPr>
                    <w:t xml:space="preserve">- CONCENTRACAO/DOSAGEM 100 </w:t>
                  </w:r>
                  <w:proofErr w:type="gramStart"/>
                  <w:r w:rsidRPr="00BA77F0">
                    <w:rPr>
                      <w:rFonts w:ascii="Calibri" w:hAnsi="Calibri" w:cs="Calibri"/>
                      <w:color w:val="000000"/>
                      <w:sz w:val="16"/>
                      <w:szCs w:val="16"/>
                    </w:rPr>
                    <w:t>MG,</w:t>
                  </w:r>
                  <w:proofErr w:type="gramEnd"/>
                  <w:r w:rsidRPr="00BA77F0">
                    <w:rPr>
                      <w:rFonts w:ascii="Calibri" w:hAnsi="Calibri" w:cs="Calibri"/>
                      <w:color w:val="000000"/>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3B85899B"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vAlign w:val="center"/>
                  <w:hideMark/>
                </w:tcPr>
                <w:p w14:paraId="0CFCD122"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50.000</w:t>
                  </w:r>
                </w:p>
              </w:tc>
            </w:tr>
            <w:tr w:rsidR="00BA77F0" w:rsidRPr="00BA77F0" w14:paraId="3E95E90C" w14:textId="77777777" w:rsidTr="00BA77F0">
              <w:trPr>
                <w:trHeight w:val="87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E97D76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210735</w:t>
                  </w:r>
                </w:p>
              </w:tc>
              <w:tc>
                <w:tcPr>
                  <w:tcW w:w="993" w:type="dxa"/>
                  <w:tcBorders>
                    <w:top w:val="nil"/>
                    <w:left w:val="nil"/>
                    <w:bottom w:val="single" w:sz="4" w:space="0" w:color="auto"/>
                    <w:right w:val="single" w:sz="4" w:space="0" w:color="auto"/>
                  </w:tcBorders>
                  <w:shd w:val="clear" w:color="000000" w:fill="FFFFFF"/>
                  <w:noWrap/>
                  <w:vAlign w:val="center"/>
                  <w:hideMark/>
                </w:tcPr>
                <w:p w14:paraId="022FA3A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318317-3</w:t>
                  </w:r>
                </w:p>
              </w:tc>
              <w:tc>
                <w:tcPr>
                  <w:tcW w:w="5244" w:type="dxa"/>
                  <w:tcBorders>
                    <w:top w:val="nil"/>
                    <w:left w:val="nil"/>
                    <w:bottom w:val="single" w:sz="4" w:space="0" w:color="auto"/>
                    <w:right w:val="single" w:sz="4" w:space="0" w:color="auto"/>
                  </w:tcBorders>
                  <w:shd w:val="clear" w:color="000000" w:fill="FFFFFF"/>
                  <w:vAlign w:val="center"/>
                  <w:hideMark/>
                </w:tcPr>
                <w:p w14:paraId="78A5DC3C"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NISTATINA - CONCENTRACAO/DOSAGEM 100.000 UI/</w:t>
                  </w:r>
                  <w:proofErr w:type="gramStart"/>
                  <w:r w:rsidRPr="00BA77F0">
                    <w:rPr>
                      <w:rFonts w:ascii="Calibri" w:hAnsi="Calibri" w:cs="Calibri"/>
                      <w:b/>
                      <w:bCs/>
                      <w:sz w:val="16"/>
                      <w:szCs w:val="16"/>
                    </w:rPr>
                    <w:t>ML,</w:t>
                  </w:r>
                  <w:proofErr w:type="gramEnd"/>
                  <w:r w:rsidRPr="00BA77F0">
                    <w:rPr>
                      <w:rFonts w:ascii="Calibri" w:hAnsi="Calibri" w:cs="Calibri"/>
                      <w:sz w:val="16"/>
                      <w:szCs w:val="16"/>
                    </w:rPr>
                    <w:t xml:space="preserve">FORMA FARMACEUTICA SUSPENSAO ORAL,FORMA DE APRESENTACAO </w:t>
                  </w:r>
                  <w:r w:rsidRPr="00BA77F0">
                    <w:rPr>
                      <w:rFonts w:ascii="Calibri" w:hAnsi="Calibri" w:cs="Calibri"/>
                      <w:b/>
                      <w:bCs/>
                      <w:sz w:val="16"/>
                      <w:szCs w:val="16"/>
                    </w:rPr>
                    <w:t>FRASCO - 50 ML</w:t>
                  </w:r>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0DFEEE33"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 C/</w:t>
                  </w:r>
                  <w:proofErr w:type="gramStart"/>
                  <w:r w:rsidRPr="00BA77F0">
                    <w:rPr>
                      <w:rFonts w:ascii="Calibri" w:hAnsi="Calibri" w:cs="Calibri"/>
                      <w:sz w:val="16"/>
                      <w:szCs w:val="16"/>
                    </w:rPr>
                    <w:t>50ML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0804E370"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600</w:t>
                  </w:r>
                </w:p>
              </w:tc>
            </w:tr>
            <w:tr w:rsidR="00BA77F0" w:rsidRPr="00BA77F0" w14:paraId="02EA9293" w14:textId="77777777" w:rsidTr="00BA77F0">
              <w:trPr>
                <w:trHeight w:val="87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81A5564"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292212</w:t>
                  </w:r>
                </w:p>
              </w:tc>
              <w:tc>
                <w:tcPr>
                  <w:tcW w:w="993" w:type="dxa"/>
                  <w:tcBorders>
                    <w:top w:val="nil"/>
                    <w:left w:val="nil"/>
                    <w:bottom w:val="single" w:sz="4" w:space="0" w:color="auto"/>
                    <w:right w:val="single" w:sz="4" w:space="0" w:color="auto"/>
                  </w:tcBorders>
                  <w:shd w:val="clear" w:color="auto" w:fill="auto"/>
                  <w:noWrap/>
                  <w:vAlign w:val="center"/>
                  <w:hideMark/>
                </w:tcPr>
                <w:p w14:paraId="454AA39C"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.00011073</w:t>
                  </w:r>
                </w:p>
              </w:tc>
              <w:tc>
                <w:tcPr>
                  <w:tcW w:w="5244" w:type="dxa"/>
                  <w:tcBorders>
                    <w:top w:val="nil"/>
                    <w:left w:val="nil"/>
                    <w:bottom w:val="single" w:sz="4" w:space="0" w:color="auto"/>
                    <w:right w:val="single" w:sz="4" w:space="0" w:color="auto"/>
                  </w:tcBorders>
                  <w:shd w:val="clear" w:color="auto" w:fill="auto"/>
                  <w:vAlign w:val="center"/>
                  <w:hideMark/>
                </w:tcPr>
                <w:p w14:paraId="5B73800C"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NITRENDIPINO - CONCENTRACAO/DOSAGEM 10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 xml:space="preserve">FORMA FARMACEUTICA </w:t>
                  </w:r>
                  <w:r w:rsidRPr="00BA77F0">
                    <w:rPr>
                      <w:rFonts w:ascii="Calibri" w:hAnsi="Calibri" w:cs="Calibri"/>
                      <w:b/>
                      <w:bCs/>
                      <w:sz w:val="16"/>
                      <w:szCs w:val="16"/>
                      <w:u w:val="single"/>
                    </w:rPr>
                    <w:t>COMPRIMIDO REVESTIDO</w:t>
                  </w:r>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7904272B"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CAIXA C/ 30 COMP. REVESTIDOS</w:t>
                  </w:r>
                </w:p>
              </w:tc>
              <w:tc>
                <w:tcPr>
                  <w:tcW w:w="1000" w:type="dxa"/>
                  <w:tcBorders>
                    <w:top w:val="nil"/>
                    <w:left w:val="nil"/>
                    <w:bottom w:val="single" w:sz="4" w:space="0" w:color="auto"/>
                    <w:right w:val="single" w:sz="4" w:space="0" w:color="auto"/>
                  </w:tcBorders>
                  <w:shd w:val="clear" w:color="000000" w:fill="DCE6F1"/>
                  <w:noWrap/>
                  <w:vAlign w:val="center"/>
                  <w:hideMark/>
                </w:tcPr>
                <w:p w14:paraId="2F5FA285"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10</w:t>
                  </w:r>
                </w:p>
              </w:tc>
            </w:tr>
            <w:tr w:rsidR="00BA77F0" w:rsidRPr="00BA77F0" w14:paraId="2AED6C47"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C05C51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lastRenderedPageBreak/>
                    <w:t>190855</w:t>
                  </w:r>
                </w:p>
              </w:tc>
              <w:tc>
                <w:tcPr>
                  <w:tcW w:w="993" w:type="dxa"/>
                  <w:tcBorders>
                    <w:top w:val="nil"/>
                    <w:left w:val="nil"/>
                    <w:bottom w:val="single" w:sz="4" w:space="0" w:color="auto"/>
                    <w:right w:val="single" w:sz="4" w:space="0" w:color="auto"/>
                  </w:tcBorders>
                  <w:shd w:val="clear" w:color="000000" w:fill="FFFFFF"/>
                  <w:noWrap/>
                  <w:vAlign w:val="center"/>
                  <w:hideMark/>
                </w:tcPr>
                <w:p w14:paraId="04675D0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318334-3</w:t>
                  </w:r>
                </w:p>
              </w:tc>
              <w:tc>
                <w:tcPr>
                  <w:tcW w:w="5244" w:type="dxa"/>
                  <w:tcBorders>
                    <w:top w:val="nil"/>
                    <w:left w:val="nil"/>
                    <w:bottom w:val="single" w:sz="4" w:space="0" w:color="auto"/>
                    <w:right w:val="single" w:sz="4" w:space="0" w:color="auto"/>
                  </w:tcBorders>
                  <w:shd w:val="clear" w:color="000000" w:fill="FFFFFF"/>
                  <w:vAlign w:val="center"/>
                  <w:hideMark/>
                </w:tcPr>
                <w:p w14:paraId="0C68933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NITROFURANTOINA - CONCENTRACAO/DOSAGEM 100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CAPSULA OU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22E444E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2A3413EE"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18.000</w:t>
                  </w:r>
                </w:p>
              </w:tc>
            </w:tr>
            <w:tr w:rsidR="00BA77F0" w:rsidRPr="00BA77F0" w14:paraId="0D863EAB"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15F98F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292211</w:t>
                  </w:r>
                </w:p>
              </w:tc>
              <w:tc>
                <w:tcPr>
                  <w:tcW w:w="993" w:type="dxa"/>
                  <w:tcBorders>
                    <w:top w:val="nil"/>
                    <w:left w:val="nil"/>
                    <w:bottom w:val="single" w:sz="4" w:space="0" w:color="auto"/>
                    <w:right w:val="single" w:sz="4" w:space="0" w:color="auto"/>
                  </w:tcBorders>
                  <w:shd w:val="clear" w:color="000000" w:fill="FFFFFF"/>
                  <w:noWrap/>
                  <w:vAlign w:val="center"/>
                  <w:hideMark/>
                </w:tcPr>
                <w:p w14:paraId="7B7C05E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307940-6</w:t>
                  </w:r>
                </w:p>
              </w:tc>
              <w:tc>
                <w:tcPr>
                  <w:tcW w:w="5244" w:type="dxa"/>
                  <w:tcBorders>
                    <w:top w:val="nil"/>
                    <w:left w:val="nil"/>
                    <w:bottom w:val="nil"/>
                    <w:right w:val="nil"/>
                  </w:tcBorders>
                  <w:shd w:val="clear" w:color="auto" w:fill="auto"/>
                  <w:vAlign w:val="center"/>
                  <w:hideMark/>
                </w:tcPr>
                <w:p w14:paraId="5FFB8EBD"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NITROGLICERINA - CONCENTRACAO/DOSAGEM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MG/ML</w:t>
                  </w:r>
                  <w:r w:rsidRPr="00BA77F0">
                    <w:rPr>
                      <w:rFonts w:ascii="Calibri" w:hAnsi="Calibri" w:cs="Calibri"/>
                      <w:sz w:val="16"/>
                      <w:szCs w:val="16"/>
                    </w:rPr>
                    <w:t>,FORMA FARMACEUTICA</w:t>
                  </w:r>
                  <w:r w:rsidRPr="00BA77F0">
                    <w:rPr>
                      <w:rFonts w:ascii="Calibri" w:hAnsi="Calibri" w:cs="Calibri"/>
                      <w:b/>
                      <w:bCs/>
                      <w:sz w:val="16"/>
                      <w:szCs w:val="16"/>
                    </w:rPr>
                    <w:t xml:space="preserve"> SOLUCAO INJETAVEL</w:t>
                  </w:r>
                  <w:r w:rsidRPr="00BA77F0">
                    <w:rPr>
                      <w:rFonts w:ascii="Calibri" w:hAnsi="Calibri" w:cs="Calibri"/>
                      <w:sz w:val="16"/>
                      <w:szCs w:val="16"/>
                    </w:rPr>
                    <w:t>,FORMA DE APRESENTACAO AMPOLA,VIA DE ADMINISTRACAO PARENTERAL</w:t>
                  </w:r>
                </w:p>
              </w:tc>
              <w:tc>
                <w:tcPr>
                  <w:tcW w:w="1239" w:type="dxa"/>
                  <w:tcBorders>
                    <w:top w:val="nil"/>
                    <w:left w:val="single" w:sz="4" w:space="0" w:color="auto"/>
                    <w:bottom w:val="single" w:sz="4" w:space="0" w:color="auto"/>
                    <w:right w:val="single" w:sz="4" w:space="0" w:color="auto"/>
                  </w:tcBorders>
                  <w:shd w:val="clear" w:color="000000" w:fill="FFFFFF"/>
                  <w:vAlign w:val="center"/>
                  <w:hideMark/>
                </w:tcPr>
                <w:p w14:paraId="509FD36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AMP C/</w:t>
                  </w:r>
                  <w:proofErr w:type="gramStart"/>
                  <w:r w:rsidRPr="00BA77F0">
                    <w:rPr>
                      <w:rFonts w:ascii="Calibri" w:hAnsi="Calibri" w:cs="Calibri"/>
                      <w:color w:val="000000"/>
                      <w:sz w:val="16"/>
                      <w:szCs w:val="16"/>
                    </w:rPr>
                    <w:t>5ML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1E7F1CF2"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100</w:t>
                  </w:r>
                </w:p>
              </w:tc>
            </w:tr>
            <w:tr w:rsidR="00BA77F0" w:rsidRPr="00BA77F0" w14:paraId="126F4570"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21ED5E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284623</w:t>
                  </w:r>
                </w:p>
              </w:tc>
              <w:tc>
                <w:tcPr>
                  <w:tcW w:w="993" w:type="dxa"/>
                  <w:tcBorders>
                    <w:top w:val="nil"/>
                    <w:left w:val="nil"/>
                    <w:bottom w:val="single" w:sz="4" w:space="0" w:color="auto"/>
                    <w:right w:val="single" w:sz="4" w:space="0" w:color="auto"/>
                  </w:tcBorders>
                  <w:shd w:val="clear" w:color="000000" w:fill="FFFFFF"/>
                  <w:noWrap/>
                  <w:vAlign w:val="center"/>
                  <w:hideMark/>
                </w:tcPr>
                <w:p w14:paraId="2401BA9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.00016213</w:t>
                  </w:r>
                </w:p>
              </w:tc>
              <w:tc>
                <w:tcPr>
                  <w:tcW w:w="5244" w:type="dxa"/>
                  <w:tcBorders>
                    <w:top w:val="single" w:sz="4" w:space="0" w:color="auto"/>
                    <w:left w:val="nil"/>
                    <w:bottom w:val="single" w:sz="4" w:space="0" w:color="auto"/>
                    <w:right w:val="single" w:sz="4" w:space="0" w:color="auto"/>
                  </w:tcBorders>
                  <w:shd w:val="clear" w:color="000000" w:fill="FFFFFF"/>
                  <w:vAlign w:val="center"/>
                  <w:hideMark/>
                </w:tcPr>
                <w:p w14:paraId="7160166F"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NITROPRUSSETO DE SODIO - CONCENTRACAO DOSAGEM 25 MG/ML, FORMA FARMACEUTICA INJETAVEL</w:t>
                  </w:r>
                  <w:r w:rsidRPr="00BA77F0">
                    <w:rPr>
                      <w:rFonts w:ascii="Calibri" w:hAnsi="Calibri" w:cs="Calibri"/>
                      <w:sz w:val="16"/>
                      <w:szCs w:val="16"/>
                    </w:rPr>
                    <w:t xml:space="preserve">, FORMA DE APRESENTACAO EM </w:t>
                  </w:r>
                  <w:r w:rsidRPr="00BA77F0">
                    <w:rPr>
                      <w:rFonts w:ascii="Calibri" w:hAnsi="Calibri" w:cs="Calibri"/>
                      <w:b/>
                      <w:bCs/>
                      <w:sz w:val="16"/>
                      <w:szCs w:val="16"/>
                      <w:u w:val="single"/>
                    </w:rPr>
                    <w:t>AMPOLA C/</w:t>
                  </w:r>
                  <w:proofErr w:type="gramStart"/>
                  <w:r w:rsidRPr="00BA77F0">
                    <w:rPr>
                      <w:rFonts w:ascii="Calibri" w:hAnsi="Calibri" w:cs="Calibri"/>
                      <w:b/>
                      <w:bCs/>
                      <w:sz w:val="16"/>
                      <w:szCs w:val="16"/>
                      <w:u w:val="single"/>
                    </w:rPr>
                    <w:t>2ML</w:t>
                  </w:r>
                  <w:proofErr w:type="gramEnd"/>
                  <w:r w:rsidRPr="00BA77F0">
                    <w:rPr>
                      <w:rFonts w:ascii="Calibri" w:hAnsi="Calibri" w:cs="Calibri"/>
                      <w:sz w:val="16"/>
                      <w:szCs w:val="16"/>
                    </w:rPr>
                    <w:t>, VIA DE ADMINISTRACAO INJETAVEL.</w:t>
                  </w:r>
                </w:p>
              </w:tc>
              <w:tc>
                <w:tcPr>
                  <w:tcW w:w="1239" w:type="dxa"/>
                  <w:tcBorders>
                    <w:top w:val="nil"/>
                    <w:left w:val="nil"/>
                    <w:bottom w:val="single" w:sz="4" w:space="0" w:color="auto"/>
                    <w:right w:val="single" w:sz="4" w:space="0" w:color="auto"/>
                  </w:tcBorders>
                  <w:shd w:val="clear" w:color="000000" w:fill="FFFFFF"/>
                  <w:vAlign w:val="center"/>
                  <w:hideMark/>
                </w:tcPr>
                <w:p w14:paraId="0E498987"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2ML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362DB46B"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150</w:t>
                  </w:r>
                </w:p>
              </w:tc>
            </w:tr>
            <w:tr w:rsidR="00BA77F0" w:rsidRPr="00BA77F0" w14:paraId="68987748" w14:textId="77777777" w:rsidTr="00BA77F0">
              <w:trPr>
                <w:trHeight w:val="87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1C7A7FD"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218674</w:t>
                  </w:r>
                </w:p>
              </w:tc>
              <w:tc>
                <w:tcPr>
                  <w:tcW w:w="993" w:type="dxa"/>
                  <w:tcBorders>
                    <w:top w:val="nil"/>
                    <w:left w:val="nil"/>
                    <w:bottom w:val="single" w:sz="4" w:space="0" w:color="auto"/>
                    <w:right w:val="single" w:sz="4" w:space="0" w:color="auto"/>
                  </w:tcBorders>
                  <w:shd w:val="clear" w:color="000000" w:fill="FFFFFF"/>
                  <w:noWrap/>
                  <w:vAlign w:val="center"/>
                  <w:hideMark/>
                </w:tcPr>
                <w:p w14:paraId="738467A1"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308556-2</w:t>
                  </w:r>
                </w:p>
              </w:tc>
              <w:tc>
                <w:tcPr>
                  <w:tcW w:w="5244" w:type="dxa"/>
                  <w:tcBorders>
                    <w:top w:val="nil"/>
                    <w:left w:val="nil"/>
                    <w:bottom w:val="single" w:sz="4" w:space="0" w:color="auto"/>
                    <w:right w:val="single" w:sz="4" w:space="0" w:color="auto"/>
                  </w:tcBorders>
                  <w:shd w:val="clear" w:color="000000" w:fill="FFFFFF"/>
                  <w:vAlign w:val="center"/>
                  <w:hideMark/>
                </w:tcPr>
                <w:p w14:paraId="398879B5"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NOREPINEFRINA - CONCENTRACAO/DOSAGEM </w:t>
                  </w:r>
                  <w:proofErr w:type="gramStart"/>
                  <w:r w:rsidRPr="00BA77F0">
                    <w:rPr>
                      <w:rFonts w:ascii="Calibri" w:hAnsi="Calibri" w:cs="Calibri"/>
                      <w:b/>
                      <w:bCs/>
                      <w:sz w:val="16"/>
                      <w:szCs w:val="16"/>
                    </w:rPr>
                    <w:t>2</w:t>
                  </w:r>
                  <w:proofErr w:type="gramEnd"/>
                  <w:r w:rsidRPr="00BA77F0">
                    <w:rPr>
                      <w:rFonts w:ascii="Calibri" w:hAnsi="Calibri" w:cs="Calibri"/>
                      <w:b/>
                      <w:bCs/>
                      <w:sz w:val="16"/>
                      <w:szCs w:val="16"/>
                    </w:rPr>
                    <w:t xml:space="preserve"> MG/ML AMPOLAS C/ 4ML</w:t>
                  </w:r>
                  <w:r w:rsidRPr="00BA77F0">
                    <w:rPr>
                      <w:rFonts w:ascii="Calibri" w:hAnsi="Calibri" w:cs="Calibri"/>
                      <w:sz w:val="16"/>
                      <w:szCs w:val="16"/>
                    </w:rPr>
                    <w:t xml:space="preserve"> - 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43B1F61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 4 ML</w:t>
                  </w:r>
                </w:p>
              </w:tc>
              <w:tc>
                <w:tcPr>
                  <w:tcW w:w="1000" w:type="dxa"/>
                  <w:tcBorders>
                    <w:top w:val="nil"/>
                    <w:left w:val="nil"/>
                    <w:bottom w:val="single" w:sz="4" w:space="0" w:color="auto"/>
                    <w:right w:val="single" w:sz="4" w:space="0" w:color="auto"/>
                  </w:tcBorders>
                  <w:shd w:val="clear" w:color="000000" w:fill="DCE6F1"/>
                  <w:noWrap/>
                  <w:vAlign w:val="center"/>
                  <w:hideMark/>
                </w:tcPr>
                <w:p w14:paraId="1D3A81F6"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400</w:t>
                  </w:r>
                </w:p>
              </w:tc>
            </w:tr>
            <w:tr w:rsidR="00BA77F0" w:rsidRPr="00BA77F0" w14:paraId="0163D5CF"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C24F8D9"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190857</w:t>
                  </w:r>
                </w:p>
              </w:tc>
              <w:tc>
                <w:tcPr>
                  <w:tcW w:w="993" w:type="dxa"/>
                  <w:tcBorders>
                    <w:top w:val="nil"/>
                    <w:left w:val="nil"/>
                    <w:bottom w:val="single" w:sz="4" w:space="0" w:color="auto"/>
                    <w:right w:val="single" w:sz="4" w:space="0" w:color="auto"/>
                  </w:tcBorders>
                  <w:shd w:val="clear" w:color="000000" w:fill="FFFFFF"/>
                  <w:noWrap/>
                  <w:vAlign w:val="center"/>
                  <w:hideMark/>
                </w:tcPr>
                <w:p w14:paraId="716B61B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433658-5</w:t>
                  </w:r>
                </w:p>
              </w:tc>
              <w:tc>
                <w:tcPr>
                  <w:tcW w:w="5244" w:type="dxa"/>
                  <w:tcBorders>
                    <w:top w:val="nil"/>
                    <w:left w:val="nil"/>
                    <w:bottom w:val="single" w:sz="4" w:space="0" w:color="auto"/>
                    <w:right w:val="single" w:sz="4" w:space="0" w:color="auto"/>
                  </w:tcBorders>
                  <w:shd w:val="clear" w:color="000000" w:fill="FFFFFF"/>
                  <w:vAlign w:val="center"/>
                  <w:hideMark/>
                </w:tcPr>
                <w:p w14:paraId="3F8F9A5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NORETISTERONA - CONCENTRACAO/DOSAGEM 0,35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0321E48A"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4649342F"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600</w:t>
                  </w:r>
                </w:p>
              </w:tc>
            </w:tr>
            <w:tr w:rsidR="00BA77F0" w:rsidRPr="00BA77F0" w14:paraId="3BDD5D2B"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E0E0B7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285958</w:t>
                  </w:r>
                </w:p>
              </w:tc>
              <w:tc>
                <w:tcPr>
                  <w:tcW w:w="993" w:type="dxa"/>
                  <w:tcBorders>
                    <w:top w:val="nil"/>
                    <w:left w:val="nil"/>
                    <w:bottom w:val="single" w:sz="4" w:space="0" w:color="auto"/>
                    <w:right w:val="single" w:sz="4" w:space="0" w:color="auto"/>
                  </w:tcBorders>
                  <w:shd w:val="clear" w:color="000000" w:fill="FFFFFF"/>
                  <w:noWrap/>
                  <w:vAlign w:val="center"/>
                  <w:hideMark/>
                </w:tcPr>
                <w:p w14:paraId="2BD9AC1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335151-3</w:t>
                  </w:r>
                </w:p>
              </w:tc>
              <w:tc>
                <w:tcPr>
                  <w:tcW w:w="5244" w:type="dxa"/>
                  <w:tcBorders>
                    <w:top w:val="nil"/>
                    <w:left w:val="nil"/>
                    <w:bottom w:val="single" w:sz="4" w:space="0" w:color="auto"/>
                    <w:right w:val="single" w:sz="4" w:space="0" w:color="auto"/>
                  </w:tcBorders>
                  <w:shd w:val="clear" w:color="000000" w:fill="FFFFFF"/>
                  <w:vAlign w:val="center"/>
                  <w:hideMark/>
                </w:tcPr>
                <w:p w14:paraId="58ABE305"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NORTRIPTILINA, CLORIDRATO - CONCENTRACAO/DOSAGEM 25 MG</w:t>
                  </w:r>
                  <w:r w:rsidRPr="00BA77F0">
                    <w:rPr>
                      <w:rFonts w:ascii="Calibri" w:hAnsi="Calibri" w:cs="Calibri"/>
                      <w:sz w:val="16"/>
                      <w:szCs w:val="16"/>
                    </w:rPr>
                    <w:t xml:space="preserve">,FORMA FARMACEUTICA CAPSULA,VIA DE ADMINISTRACAO </w:t>
                  </w:r>
                  <w:proofErr w:type="gramStart"/>
                  <w:r w:rsidRPr="00BA77F0">
                    <w:rPr>
                      <w:rFonts w:ascii="Calibri" w:hAnsi="Calibri" w:cs="Calibri"/>
                      <w:sz w:val="16"/>
                      <w:szCs w:val="16"/>
                    </w:rPr>
                    <w:t>ORAL</w:t>
                  </w:r>
                  <w:proofErr w:type="gramEnd"/>
                </w:p>
              </w:tc>
              <w:tc>
                <w:tcPr>
                  <w:tcW w:w="1239" w:type="dxa"/>
                  <w:tcBorders>
                    <w:top w:val="nil"/>
                    <w:left w:val="nil"/>
                    <w:bottom w:val="single" w:sz="4" w:space="0" w:color="auto"/>
                    <w:right w:val="single" w:sz="4" w:space="0" w:color="auto"/>
                  </w:tcBorders>
                  <w:shd w:val="clear" w:color="000000" w:fill="FFFFFF"/>
                  <w:noWrap/>
                  <w:vAlign w:val="center"/>
                  <w:hideMark/>
                </w:tcPr>
                <w:p w14:paraId="55310989"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CÁPSULA</w:t>
                  </w:r>
                </w:p>
              </w:tc>
              <w:tc>
                <w:tcPr>
                  <w:tcW w:w="1000" w:type="dxa"/>
                  <w:tcBorders>
                    <w:top w:val="nil"/>
                    <w:left w:val="nil"/>
                    <w:bottom w:val="single" w:sz="4" w:space="0" w:color="auto"/>
                    <w:right w:val="single" w:sz="4" w:space="0" w:color="auto"/>
                  </w:tcBorders>
                  <w:shd w:val="clear" w:color="000000" w:fill="DCE6F1"/>
                  <w:noWrap/>
                  <w:vAlign w:val="center"/>
                  <w:hideMark/>
                </w:tcPr>
                <w:p w14:paraId="5547BAFD"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12.000</w:t>
                  </w:r>
                </w:p>
              </w:tc>
            </w:tr>
            <w:tr w:rsidR="00BA77F0" w:rsidRPr="00BA77F0" w14:paraId="7FE2B749" w14:textId="77777777" w:rsidTr="00BA77F0">
              <w:trPr>
                <w:trHeight w:val="87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64C0B9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210719</w:t>
                  </w:r>
                </w:p>
              </w:tc>
              <w:tc>
                <w:tcPr>
                  <w:tcW w:w="993" w:type="dxa"/>
                  <w:tcBorders>
                    <w:top w:val="nil"/>
                    <w:left w:val="nil"/>
                    <w:bottom w:val="single" w:sz="4" w:space="0" w:color="auto"/>
                    <w:right w:val="single" w:sz="4" w:space="0" w:color="auto"/>
                  </w:tcBorders>
                  <w:shd w:val="clear" w:color="000000" w:fill="FFFFFF"/>
                  <w:noWrap/>
                  <w:vAlign w:val="center"/>
                  <w:hideMark/>
                </w:tcPr>
                <w:p w14:paraId="1E6693C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331989-0</w:t>
                  </w:r>
                </w:p>
              </w:tc>
              <w:tc>
                <w:tcPr>
                  <w:tcW w:w="5244" w:type="dxa"/>
                  <w:tcBorders>
                    <w:top w:val="nil"/>
                    <w:left w:val="nil"/>
                    <w:bottom w:val="single" w:sz="4" w:space="0" w:color="auto"/>
                    <w:right w:val="single" w:sz="4" w:space="0" w:color="auto"/>
                  </w:tcBorders>
                  <w:shd w:val="clear" w:color="000000" w:fill="FFFFFF"/>
                  <w:vAlign w:val="center"/>
                  <w:hideMark/>
                </w:tcPr>
                <w:p w14:paraId="6040EC6C" w14:textId="77777777" w:rsidR="00BA77F0" w:rsidRPr="00BA77F0" w:rsidRDefault="00BA77F0" w:rsidP="00BA77F0">
                  <w:pPr>
                    <w:rPr>
                      <w:rFonts w:ascii="Calibri" w:hAnsi="Calibri" w:cs="Calibri"/>
                      <w:color w:val="428BCA"/>
                      <w:sz w:val="16"/>
                      <w:szCs w:val="16"/>
                    </w:rPr>
                  </w:pPr>
                  <w:r w:rsidRPr="00BA77F0">
                    <w:rPr>
                      <w:rFonts w:ascii="Calibri" w:hAnsi="Calibri" w:cs="Calibri"/>
                      <w:b/>
                      <w:bCs/>
                      <w:sz w:val="16"/>
                      <w:szCs w:val="16"/>
                    </w:rPr>
                    <w:t xml:space="preserve">OCITOCINA - CONCENTRACAO/DOSAGEM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UI/ML,</w:t>
                  </w:r>
                  <w:r w:rsidRPr="00BA77F0">
                    <w:rPr>
                      <w:rFonts w:ascii="Calibri" w:hAnsi="Calibri" w:cs="Calibri"/>
                      <w:sz w:val="16"/>
                      <w:szCs w:val="16"/>
                    </w:rPr>
                    <w:t>FORMA FARMACEUTICA SOLUCAO INJETAVEL,FORMA DE APRESENTACAO AMPOLA,VIA DE ADMINISTRACAO PARENTERA</w:t>
                  </w:r>
                  <w:r w:rsidRPr="00BA77F0">
                    <w:rPr>
                      <w:rFonts w:ascii="Calibri" w:hAnsi="Calibri" w:cs="Calibri"/>
                      <w:color w:val="428BCA"/>
                      <w:sz w:val="16"/>
                      <w:szCs w:val="16"/>
                    </w:rPr>
                    <w:t>L</w:t>
                  </w:r>
                </w:p>
              </w:tc>
              <w:tc>
                <w:tcPr>
                  <w:tcW w:w="1239" w:type="dxa"/>
                  <w:tcBorders>
                    <w:top w:val="nil"/>
                    <w:left w:val="nil"/>
                    <w:bottom w:val="single" w:sz="4" w:space="0" w:color="auto"/>
                    <w:right w:val="single" w:sz="4" w:space="0" w:color="auto"/>
                  </w:tcBorders>
                  <w:shd w:val="clear" w:color="000000" w:fill="FFFFFF"/>
                  <w:vAlign w:val="center"/>
                  <w:hideMark/>
                </w:tcPr>
                <w:p w14:paraId="35BAD9FB"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AMP C/ </w:t>
                  </w:r>
                  <w:proofErr w:type="gramStart"/>
                  <w:r w:rsidRPr="00BA77F0">
                    <w:rPr>
                      <w:rFonts w:ascii="Calibri" w:hAnsi="Calibri" w:cs="Calibri"/>
                      <w:sz w:val="16"/>
                      <w:szCs w:val="16"/>
                    </w:rPr>
                    <w:t>1ML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5C49377E"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300</w:t>
                  </w:r>
                </w:p>
              </w:tc>
            </w:tr>
            <w:tr w:rsidR="00BA77F0" w:rsidRPr="00BA77F0" w14:paraId="3345E635" w14:textId="77777777" w:rsidTr="00BA77F0">
              <w:trPr>
                <w:trHeight w:val="61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79E558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7622</w:t>
                  </w:r>
                </w:p>
              </w:tc>
              <w:tc>
                <w:tcPr>
                  <w:tcW w:w="993" w:type="dxa"/>
                  <w:tcBorders>
                    <w:top w:val="nil"/>
                    <w:left w:val="nil"/>
                    <w:bottom w:val="single" w:sz="4" w:space="0" w:color="auto"/>
                    <w:right w:val="single" w:sz="4" w:space="0" w:color="auto"/>
                  </w:tcBorders>
                  <w:shd w:val="clear" w:color="000000" w:fill="FFFFFF"/>
                  <w:noWrap/>
                  <w:vAlign w:val="center"/>
                  <w:hideMark/>
                </w:tcPr>
                <w:p w14:paraId="5044903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0007312</w:t>
                  </w:r>
                </w:p>
              </w:tc>
              <w:tc>
                <w:tcPr>
                  <w:tcW w:w="5244" w:type="dxa"/>
                  <w:tcBorders>
                    <w:top w:val="nil"/>
                    <w:left w:val="nil"/>
                    <w:bottom w:val="single" w:sz="4" w:space="0" w:color="auto"/>
                    <w:right w:val="single" w:sz="4" w:space="0" w:color="auto"/>
                  </w:tcBorders>
                  <w:shd w:val="clear" w:color="000000" w:fill="FFFFFF"/>
                  <w:vAlign w:val="center"/>
                  <w:hideMark/>
                </w:tcPr>
                <w:p w14:paraId="715E265C"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OLEO MINERAL PURO - 100%</w:t>
                  </w:r>
                  <w:r w:rsidRPr="00BA77F0">
                    <w:rPr>
                      <w:rFonts w:ascii="Calibri" w:hAnsi="Calibri" w:cs="Calibri"/>
                      <w:sz w:val="16"/>
                      <w:szCs w:val="16"/>
                    </w:rPr>
                    <w:t xml:space="preserve">, OLEO, FRASCO COM </w:t>
                  </w:r>
                  <w:r w:rsidRPr="00BA77F0">
                    <w:rPr>
                      <w:rFonts w:ascii="Calibri" w:hAnsi="Calibri" w:cs="Calibri"/>
                      <w:b/>
                      <w:bCs/>
                      <w:sz w:val="16"/>
                      <w:szCs w:val="16"/>
                    </w:rPr>
                    <w:t>100 ML,</w:t>
                  </w:r>
                </w:p>
              </w:tc>
              <w:tc>
                <w:tcPr>
                  <w:tcW w:w="1239" w:type="dxa"/>
                  <w:tcBorders>
                    <w:top w:val="nil"/>
                    <w:left w:val="nil"/>
                    <w:bottom w:val="single" w:sz="4" w:space="0" w:color="auto"/>
                    <w:right w:val="single" w:sz="4" w:space="0" w:color="auto"/>
                  </w:tcBorders>
                  <w:shd w:val="clear" w:color="000000" w:fill="FFFFFF"/>
                  <w:noWrap/>
                  <w:vAlign w:val="center"/>
                  <w:hideMark/>
                </w:tcPr>
                <w:p w14:paraId="43F28C1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 C/</w:t>
                  </w:r>
                  <w:proofErr w:type="gramStart"/>
                  <w:r w:rsidRPr="00BA77F0">
                    <w:rPr>
                      <w:rFonts w:ascii="Calibri" w:hAnsi="Calibri" w:cs="Calibri"/>
                      <w:sz w:val="16"/>
                      <w:szCs w:val="16"/>
                    </w:rPr>
                    <w:t>100ML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4AF4FAC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600</w:t>
                  </w:r>
                </w:p>
              </w:tc>
            </w:tr>
            <w:tr w:rsidR="00BA77F0" w:rsidRPr="00BA77F0" w14:paraId="019EFA00" w14:textId="77777777" w:rsidTr="00BA77F0">
              <w:trPr>
                <w:trHeight w:val="96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B9D5C6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210571</w:t>
                  </w:r>
                </w:p>
              </w:tc>
              <w:tc>
                <w:tcPr>
                  <w:tcW w:w="993" w:type="dxa"/>
                  <w:tcBorders>
                    <w:top w:val="nil"/>
                    <w:left w:val="nil"/>
                    <w:bottom w:val="single" w:sz="4" w:space="0" w:color="auto"/>
                    <w:right w:val="single" w:sz="4" w:space="0" w:color="auto"/>
                  </w:tcBorders>
                  <w:shd w:val="clear" w:color="000000" w:fill="FFFFFF"/>
                  <w:noWrap/>
                  <w:vAlign w:val="center"/>
                  <w:hideMark/>
                </w:tcPr>
                <w:p w14:paraId="7EEE39B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320134-1</w:t>
                  </w:r>
                </w:p>
              </w:tc>
              <w:tc>
                <w:tcPr>
                  <w:tcW w:w="5244" w:type="dxa"/>
                  <w:tcBorders>
                    <w:top w:val="nil"/>
                    <w:left w:val="nil"/>
                    <w:bottom w:val="single" w:sz="4" w:space="0" w:color="auto"/>
                    <w:right w:val="single" w:sz="4" w:space="0" w:color="auto"/>
                  </w:tcBorders>
                  <w:shd w:val="clear" w:color="000000" w:fill="FFFFFF"/>
                  <w:vAlign w:val="center"/>
                  <w:hideMark/>
                </w:tcPr>
                <w:p w14:paraId="14286BE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OMEPRAZOL - CONCENTRACAO/DOSAGEM 20 MG,</w:t>
                  </w:r>
                  <w:r w:rsidRPr="00BA77F0">
                    <w:rPr>
                      <w:rFonts w:ascii="Calibri" w:hAnsi="Calibri" w:cs="Calibri"/>
                      <w:sz w:val="16"/>
                      <w:szCs w:val="16"/>
                    </w:rPr>
                    <w:t xml:space="preserve">FORMA FARMACEUTICA CAPSULA,VIA DE ADMINISTRACAO ORAL </w:t>
                  </w:r>
                  <w:r w:rsidRPr="00BA77F0">
                    <w:rPr>
                      <w:rFonts w:ascii="Calibri" w:hAnsi="Calibri" w:cs="Calibri"/>
                      <w:b/>
                      <w:bCs/>
                      <w:sz w:val="16"/>
                      <w:szCs w:val="16"/>
                    </w:rPr>
                    <w:t xml:space="preserve">(EMBALAGEM COM </w:t>
                  </w:r>
                  <w:proofErr w:type="gramStart"/>
                  <w:r w:rsidRPr="00BA77F0">
                    <w:rPr>
                      <w:rFonts w:ascii="Calibri" w:hAnsi="Calibri" w:cs="Calibri"/>
                      <w:b/>
                      <w:bCs/>
                      <w:sz w:val="16"/>
                      <w:szCs w:val="16"/>
                    </w:rPr>
                    <w:t>7</w:t>
                  </w:r>
                  <w:proofErr w:type="gramEnd"/>
                  <w:r w:rsidRPr="00BA77F0">
                    <w:rPr>
                      <w:rFonts w:ascii="Calibri" w:hAnsi="Calibri" w:cs="Calibri"/>
                      <w:b/>
                      <w:bCs/>
                      <w:sz w:val="16"/>
                      <w:szCs w:val="16"/>
                    </w:rPr>
                    <w:t xml:space="preserve"> OU 14 CAPSULAS OU FRACIONÁVEL)</w:t>
                  </w:r>
                </w:p>
              </w:tc>
              <w:tc>
                <w:tcPr>
                  <w:tcW w:w="1239" w:type="dxa"/>
                  <w:tcBorders>
                    <w:top w:val="nil"/>
                    <w:left w:val="nil"/>
                    <w:bottom w:val="single" w:sz="4" w:space="0" w:color="auto"/>
                    <w:right w:val="single" w:sz="4" w:space="0" w:color="auto"/>
                  </w:tcBorders>
                  <w:shd w:val="clear" w:color="000000" w:fill="FFFFFF"/>
                  <w:vAlign w:val="center"/>
                  <w:hideMark/>
                </w:tcPr>
                <w:p w14:paraId="6DC0821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CÁPSULA </w:t>
                  </w:r>
                </w:p>
              </w:tc>
              <w:tc>
                <w:tcPr>
                  <w:tcW w:w="1000" w:type="dxa"/>
                  <w:tcBorders>
                    <w:top w:val="nil"/>
                    <w:left w:val="nil"/>
                    <w:bottom w:val="single" w:sz="4" w:space="0" w:color="auto"/>
                    <w:right w:val="single" w:sz="4" w:space="0" w:color="auto"/>
                  </w:tcBorders>
                  <w:shd w:val="clear" w:color="000000" w:fill="DCE6F1"/>
                  <w:noWrap/>
                  <w:vAlign w:val="center"/>
                  <w:hideMark/>
                </w:tcPr>
                <w:p w14:paraId="0D4A9767"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70.000</w:t>
                  </w:r>
                </w:p>
              </w:tc>
            </w:tr>
            <w:tr w:rsidR="00BA77F0" w:rsidRPr="00BA77F0" w14:paraId="4D48347E" w14:textId="77777777" w:rsidTr="00BA77F0">
              <w:trPr>
                <w:trHeight w:val="88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AE9929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208260</w:t>
                  </w:r>
                </w:p>
              </w:tc>
              <w:tc>
                <w:tcPr>
                  <w:tcW w:w="993" w:type="dxa"/>
                  <w:tcBorders>
                    <w:top w:val="nil"/>
                    <w:left w:val="nil"/>
                    <w:bottom w:val="single" w:sz="4" w:space="0" w:color="auto"/>
                    <w:right w:val="single" w:sz="4" w:space="0" w:color="auto"/>
                  </w:tcBorders>
                  <w:shd w:val="clear" w:color="000000" w:fill="FFFFFF"/>
                  <w:noWrap/>
                  <w:vAlign w:val="center"/>
                  <w:hideMark/>
                </w:tcPr>
                <w:p w14:paraId="7DA9745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307837-0</w:t>
                  </w:r>
                </w:p>
              </w:tc>
              <w:tc>
                <w:tcPr>
                  <w:tcW w:w="5244" w:type="dxa"/>
                  <w:tcBorders>
                    <w:top w:val="nil"/>
                    <w:left w:val="nil"/>
                    <w:bottom w:val="single" w:sz="4" w:space="0" w:color="auto"/>
                    <w:right w:val="single" w:sz="4" w:space="0" w:color="auto"/>
                  </w:tcBorders>
                  <w:shd w:val="clear" w:color="000000" w:fill="FFFFFF"/>
                  <w:vAlign w:val="center"/>
                  <w:hideMark/>
                </w:tcPr>
                <w:p w14:paraId="68E1D9F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OMEPRAZOL - CONCENTRACAO/DOSAGEM 40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PO LIOFILIZADO PARA SOLUCAO INJETAVEL,FORMA DE APRESENTACAO FRASCO-AMPOLA + DILUENTE,VIA DE ADMINISTRACAO INTRAVENOSA</w:t>
                  </w:r>
                </w:p>
              </w:tc>
              <w:tc>
                <w:tcPr>
                  <w:tcW w:w="1239" w:type="dxa"/>
                  <w:tcBorders>
                    <w:top w:val="nil"/>
                    <w:left w:val="nil"/>
                    <w:bottom w:val="single" w:sz="4" w:space="0" w:color="auto"/>
                    <w:right w:val="single" w:sz="4" w:space="0" w:color="auto"/>
                  </w:tcBorders>
                  <w:shd w:val="clear" w:color="000000" w:fill="FFFFFF"/>
                  <w:noWrap/>
                  <w:vAlign w:val="center"/>
                  <w:hideMark/>
                </w:tcPr>
                <w:p w14:paraId="3B74C6C1"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09F9C005"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1.500</w:t>
                  </w:r>
                </w:p>
              </w:tc>
            </w:tr>
            <w:tr w:rsidR="00BA77F0" w:rsidRPr="00BA77F0" w14:paraId="7CCFFD0A" w14:textId="77777777" w:rsidTr="00BA77F0">
              <w:trPr>
                <w:trHeight w:val="87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61293D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219374</w:t>
                  </w:r>
                </w:p>
              </w:tc>
              <w:tc>
                <w:tcPr>
                  <w:tcW w:w="993" w:type="dxa"/>
                  <w:tcBorders>
                    <w:top w:val="nil"/>
                    <w:left w:val="nil"/>
                    <w:bottom w:val="single" w:sz="4" w:space="0" w:color="auto"/>
                    <w:right w:val="single" w:sz="4" w:space="0" w:color="auto"/>
                  </w:tcBorders>
                  <w:shd w:val="clear" w:color="000000" w:fill="FFFFFF"/>
                  <w:noWrap/>
                  <w:vAlign w:val="center"/>
                  <w:hideMark/>
                </w:tcPr>
                <w:p w14:paraId="71BED00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319670-4</w:t>
                  </w:r>
                </w:p>
              </w:tc>
              <w:tc>
                <w:tcPr>
                  <w:tcW w:w="5244" w:type="dxa"/>
                  <w:tcBorders>
                    <w:top w:val="nil"/>
                    <w:left w:val="nil"/>
                    <w:bottom w:val="single" w:sz="4" w:space="0" w:color="auto"/>
                    <w:right w:val="single" w:sz="4" w:space="0" w:color="auto"/>
                  </w:tcBorders>
                  <w:shd w:val="clear" w:color="000000" w:fill="FFFFFF"/>
                  <w:vAlign w:val="center"/>
                  <w:hideMark/>
                </w:tcPr>
                <w:p w14:paraId="403ED74F"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ONDANSETRONA, CLORIDRATO - CONCENTRACAO/DOSAGEM </w:t>
                  </w:r>
                  <w:proofErr w:type="gramStart"/>
                  <w:r w:rsidRPr="00BA77F0">
                    <w:rPr>
                      <w:rFonts w:ascii="Calibri" w:hAnsi="Calibri" w:cs="Calibri"/>
                      <w:b/>
                      <w:bCs/>
                      <w:sz w:val="16"/>
                      <w:szCs w:val="16"/>
                    </w:rPr>
                    <w:t>4</w:t>
                  </w:r>
                  <w:proofErr w:type="gramEnd"/>
                  <w:r w:rsidRPr="00BA77F0">
                    <w:rPr>
                      <w:rFonts w:ascii="Calibri" w:hAnsi="Calibri" w:cs="Calibri"/>
                      <w:b/>
                      <w:bCs/>
                      <w:sz w:val="16"/>
                      <w:szCs w:val="16"/>
                    </w:rPr>
                    <w:t xml:space="preserve"> MG/2ML </w:t>
                  </w:r>
                  <w:r w:rsidRPr="00BA77F0">
                    <w:rPr>
                      <w:rFonts w:ascii="Calibri" w:hAnsi="Calibri" w:cs="Calibri"/>
                      <w:sz w:val="16"/>
                      <w:szCs w:val="16"/>
                    </w:rPr>
                    <w:t>- 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45D6D1D5"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 2 ML</w:t>
                  </w:r>
                </w:p>
              </w:tc>
              <w:tc>
                <w:tcPr>
                  <w:tcW w:w="1000" w:type="dxa"/>
                  <w:tcBorders>
                    <w:top w:val="nil"/>
                    <w:left w:val="nil"/>
                    <w:bottom w:val="single" w:sz="4" w:space="0" w:color="auto"/>
                    <w:right w:val="single" w:sz="4" w:space="0" w:color="auto"/>
                  </w:tcBorders>
                  <w:shd w:val="clear" w:color="000000" w:fill="DCE6F1"/>
                  <w:noWrap/>
                  <w:vAlign w:val="center"/>
                  <w:hideMark/>
                </w:tcPr>
                <w:p w14:paraId="5D3CB3F1"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4.000</w:t>
                  </w:r>
                </w:p>
              </w:tc>
            </w:tr>
            <w:tr w:rsidR="00BA77F0" w:rsidRPr="00BA77F0" w14:paraId="0D529D3C" w14:textId="77777777" w:rsidTr="00BA77F0">
              <w:trPr>
                <w:trHeight w:val="91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22B565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283125</w:t>
                  </w:r>
                </w:p>
              </w:tc>
              <w:tc>
                <w:tcPr>
                  <w:tcW w:w="993" w:type="dxa"/>
                  <w:tcBorders>
                    <w:top w:val="nil"/>
                    <w:left w:val="nil"/>
                    <w:bottom w:val="single" w:sz="4" w:space="0" w:color="auto"/>
                    <w:right w:val="single" w:sz="4" w:space="0" w:color="auto"/>
                  </w:tcBorders>
                  <w:shd w:val="clear" w:color="000000" w:fill="FFFFFF"/>
                  <w:noWrap/>
                  <w:vAlign w:val="center"/>
                  <w:hideMark/>
                </w:tcPr>
                <w:p w14:paraId="639BAB5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319670-4</w:t>
                  </w:r>
                </w:p>
              </w:tc>
              <w:tc>
                <w:tcPr>
                  <w:tcW w:w="5244" w:type="dxa"/>
                  <w:tcBorders>
                    <w:top w:val="nil"/>
                    <w:left w:val="nil"/>
                    <w:bottom w:val="single" w:sz="4" w:space="0" w:color="auto"/>
                    <w:right w:val="single" w:sz="4" w:space="0" w:color="auto"/>
                  </w:tcBorders>
                  <w:shd w:val="clear" w:color="000000" w:fill="FFFFFF"/>
                  <w:vAlign w:val="center"/>
                  <w:hideMark/>
                </w:tcPr>
                <w:p w14:paraId="6609AFE7"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ONDANSETRONA, CLORIDRATO - CONCENTRACAO/DOSAGEM </w:t>
                  </w:r>
                  <w:proofErr w:type="gramStart"/>
                  <w:r w:rsidRPr="00BA77F0">
                    <w:rPr>
                      <w:rFonts w:ascii="Calibri" w:hAnsi="Calibri" w:cs="Calibri"/>
                      <w:b/>
                      <w:bCs/>
                      <w:sz w:val="16"/>
                      <w:szCs w:val="16"/>
                    </w:rPr>
                    <w:t>8</w:t>
                  </w:r>
                  <w:proofErr w:type="gramEnd"/>
                  <w:r w:rsidRPr="00BA77F0">
                    <w:rPr>
                      <w:rFonts w:ascii="Calibri" w:hAnsi="Calibri" w:cs="Calibri"/>
                      <w:b/>
                      <w:bCs/>
                      <w:sz w:val="16"/>
                      <w:szCs w:val="16"/>
                    </w:rPr>
                    <w:t xml:space="preserve"> MG/4ML</w:t>
                  </w:r>
                  <w:r w:rsidRPr="00BA77F0">
                    <w:rPr>
                      <w:rFonts w:ascii="Calibri" w:hAnsi="Calibri" w:cs="Calibri"/>
                      <w:sz w:val="16"/>
                      <w:szCs w:val="16"/>
                    </w:rPr>
                    <w:t xml:space="preserve">,FORMA FARMACEUTICA </w:t>
                  </w:r>
                  <w:r w:rsidRPr="00BA77F0">
                    <w:rPr>
                      <w:rFonts w:ascii="Calibri" w:hAnsi="Calibri" w:cs="Calibri"/>
                      <w:b/>
                      <w:bCs/>
                      <w:sz w:val="16"/>
                      <w:szCs w:val="16"/>
                    </w:rPr>
                    <w:t>SOLUCAO INJETAVEL</w:t>
                  </w:r>
                  <w:r w:rsidRPr="00BA77F0">
                    <w:rPr>
                      <w:rFonts w:ascii="Calibri" w:hAnsi="Calibri" w:cs="Calibri"/>
                      <w:sz w:val="16"/>
                      <w:szCs w:val="16"/>
                    </w:rPr>
                    <w:t>,FORMA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1CAE15B3"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 4 ML</w:t>
                  </w:r>
                </w:p>
              </w:tc>
              <w:tc>
                <w:tcPr>
                  <w:tcW w:w="1000" w:type="dxa"/>
                  <w:tcBorders>
                    <w:top w:val="nil"/>
                    <w:left w:val="nil"/>
                    <w:bottom w:val="single" w:sz="4" w:space="0" w:color="auto"/>
                    <w:right w:val="single" w:sz="4" w:space="0" w:color="auto"/>
                  </w:tcBorders>
                  <w:shd w:val="clear" w:color="000000" w:fill="DCE6F1"/>
                  <w:noWrap/>
                  <w:vAlign w:val="center"/>
                  <w:hideMark/>
                </w:tcPr>
                <w:p w14:paraId="5D833344"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8.000</w:t>
                  </w:r>
                </w:p>
              </w:tc>
            </w:tr>
            <w:tr w:rsidR="00BA77F0" w:rsidRPr="00BA77F0" w14:paraId="710046EA"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566BEF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208261</w:t>
                  </w:r>
                </w:p>
              </w:tc>
              <w:tc>
                <w:tcPr>
                  <w:tcW w:w="993" w:type="dxa"/>
                  <w:tcBorders>
                    <w:top w:val="nil"/>
                    <w:left w:val="nil"/>
                    <w:bottom w:val="single" w:sz="4" w:space="0" w:color="auto"/>
                    <w:right w:val="single" w:sz="4" w:space="0" w:color="auto"/>
                  </w:tcBorders>
                  <w:shd w:val="clear" w:color="000000" w:fill="FFFFFF"/>
                  <w:noWrap/>
                  <w:vAlign w:val="center"/>
                  <w:hideMark/>
                </w:tcPr>
                <w:p w14:paraId="41B9F8F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308874-0</w:t>
                  </w:r>
                </w:p>
              </w:tc>
              <w:tc>
                <w:tcPr>
                  <w:tcW w:w="5244" w:type="dxa"/>
                  <w:tcBorders>
                    <w:top w:val="nil"/>
                    <w:left w:val="nil"/>
                    <w:bottom w:val="single" w:sz="4" w:space="0" w:color="auto"/>
                    <w:right w:val="single" w:sz="4" w:space="0" w:color="auto"/>
                  </w:tcBorders>
                  <w:shd w:val="clear" w:color="000000" w:fill="FFFFFF"/>
                  <w:vAlign w:val="center"/>
                  <w:hideMark/>
                </w:tcPr>
                <w:p w14:paraId="16908AF3"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OXACILINA SODICA - CONCENTRACAO/DOSAGEM 500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PO PARA SOLUCAO INJETAVEL,FORMA DE APRESENTACAO FRASCO-AMPOLA,VIA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422F4BB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2B798C18"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3.000</w:t>
                  </w:r>
                </w:p>
              </w:tc>
            </w:tr>
            <w:tr w:rsidR="00BA77F0" w:rsidRPr="00BA77F0" w14:paraId="2EB83454"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2AD62D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292237</w:t>
                  </w:r>
                </w:p>
              </w:tc>
              <w:tc>
                <w:tcPr>
                  <w:tcW w:w="993" w:type="dxa"/>
                  <w:tcBorders>
                    <w:top w:val="nil"/>
                    <w:left w:val="nil"/>
                    <w:bottom w:val="single" w:sz="4" w:space="0" w:color="auto"/>
                    <w:right w:val="single" w:sz="4" w:space="0" w:color="auto"/>
                  </w:tcBorders>
                  <w:shd w:val="clear" w:color="auto" w:fill="auto"/>
                  <w:noWrap/>
                  <w:vAlign w:val="center"/>
                  <w:hideMark/>
                </w:tcPr>
                <w:p w14:paraId="40B49D4E" w14:textId="77777777" w:rsidR="00BA77F0" w:rsidRPr="00BA77F0" w:rsidRDefault="00BA77F0" w:rsidP="00BA77F0">
                  <w:pPr>
                    <w:jc w:val="center"/>
                    <w:rPr>
                      <w:rFonts w:ascii="Calibri" w:hAnsi="Calibri" w:cs="Calibri"/>
                      <w:color w:val="212529"/>
                      <w:sz w:val="16"/>
                      <w:szCs w:val="16"/>
                    </w:rPr>
                  </w:pPr>
                  <w:r w:rsidRPr="00BA77F0">
                    <w:rPr>
                      <w:rFonts w:ascii="Calibri" w:hAnsi="Calibri" w:cs="Calibri"/>
                      <w:color w:val="212529"/>
                      <w:sz w:val="16"/>
                      <w:szCs w:val="16"/>
                    </w:rPr>
                    <w:t>350719-0</w:t>
                  </w:r>
                </w:p>
              </w:tc>
              <w:tc>
                <w:tcPr>
                  <w:tcW w:w="5244" w:type="dxa"/>
                  <w:tcBorders>
                    <w:top w:val="nil"/>
                    <w:left w:val="nil"/>
                    <w:bottom w:val="nil"/>
                    <w:right w:val="nil"/>
                  </w:tcBorders>
                  <w:shd w:val="clear" w:color="auto" w:fill="auto"/>
                  <w:vAlign w:val="center"/>
                  <w:hideMark/>
                </w:tcPr>
                <w:p w14:paraId="6C0387B5"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OXIBUPROCAINA, CLORIDRATO - CONCENTRACAO/DOSAGEM </w:t>
                  </w:r>
                  <w:proofErr w:type="gramStart"/>
                  <w:r w:rsidRPr="00BA77F0">
                    <w:rPr>
                      <w:rFonts w:ascii="Calibri" w:hAnsi="Calibri" w:cs="Calibri"/>
                      <w:b/>
                      <w:bCs/>
                      <w:sz w:val="16"/>
                      <w:szCs w:val="16"/>
                    </w:rPr>
                    <w:t>4</w:t>
                  </w:r>
                  <w:proofErr w:type="gramEnd"/>
                  <w:r w:rsidRPr="00BA77F0">
                    <w:rPr>
                      <w:rFonts w:ascii="Calibri" w:hAnsi="Calibri" w:cs="Calibri"/>
                      <w:b/>
                      <w:bCs/>
                      <w:sz w:val="16"/>
                      <w:szCs w:val="16"/>
                    </w:rPr>
                    <w:t xml:space="preserve"> MG/ML</w:t>
                  </w:r>
                  <w:r w:rsidRPr="00BA77F0">
                    <w:rPr>
                      <w:rFonts w:ascii="Calibri" w:hAnsi="Calibri" w:cs="Calibri"/>
                      <w:sz w:val="16"/>
                      <w:szCs w:val="16"/>
                    </w:rPr>
                    <w:t xml:space="preserve">,FORMA FARMACEUTICA </w:t>
                  </w:r>
                  <w:r w:rsidRPr="00BA77F0">
                    <w:rPr>
                      <w:rFonts w:ascii="Calibri" w:hAnsi="Calibri" w:cs="Calibri"/>
                      <w:b/>
                      <w:bCs/>
                      <w:sz w:val="16"/>
                      <w:szCs w:val="16"/>
                    </w:rPr>
                    <w:t>SOLUCAO OFTALMICA,</w:t>
                  </w:r>
                  <w:r w:rsidRPr="00BA77F0">
                    <w:rPr>
                      <w:rFonts w:ascii="Calibri" w:hAnsi="Calibri" w:cs="Calibri"/>
                      <w:sz w:val="16"/>
                      <w:szCs w:val="16"/>
                    </w:rPr>
                    <w:t>FORMA DE APRESENTACAO</w:t>
                  </w:r>
                  <w:r w:rsidRPr="00BA77F0">
                    <w:rPr>
                      <w:rFonts w:ascii="Calibri" w:hAnsi="Calibri" w:cs="Calibri"/>
                      <w:b/>
                      <w:bCs/>
                      <w:sz w:val="16"/>
                      <w:szCs w:val="16"/>
                    </w:rPr>
                    <w:t xml:space="preserve"> FRASCO C/10ML</w:t>
                  </w:r>
                  <w:r w:rsidRPr="00BA77F0">
                    <w:rPr>
                      <w:rFonts w:ascii="Calibri" w:hAnsi="Calibri" w:cs="Calibri"/>
                      <w:sz w:val="16"/>
                      <w:szCs w:val="16"/>
                    </w:rPr>
                    <w:t>,VIA DE ADMINISTRACAO OFTALMICA</w:t>
                  </w:r>
                </w:p>
              </w:tc>
              <w:tc>
                <w:tcPr>
                  <w:tcW w:w="1239" w:type="dxa"/>
                  <w:tcBorders>
                    <w:top w:val="nil"/>
                    <w:left w:val="single" w:sz="4" w:space="0" w:color="auto"/>
                    <w:bottom w:val="single" w:sz="4" w:space="0" w:color="auto"/>
                    <w:right w:val="single" w:sz="4" w:space="0" w:color="auto"/>
                  </w:tcBorders>
                  <w:shd w:val="clear" w:color="000000" w:fill="FFFFFF"/>
                  <w:vAlign w:val="center"/>
                  <w:hideMark/>
                </w:tcPr>
                <w:p w14:paraId="5E7A2AC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FRASCO C/</w:t>
                  </w:r>
                  <w:proofErr w:type="gramStart"/>
                  <w:r w:rsidRPr="00BA77F0">
                    <w:rPr>
                      <w:rFonts w:ascii="Calibri" w:hAnsi="Calibri" w:cs="Calibri"/>
                      <w:sz w:val="16"/>
                      <w:szCs w:val="16"/>
                    </w:rPr>
                    <w:t>10ML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0FC90B03"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20</w:t>
                  </w:r>
                </w:p>
              </w:tc>
            </w:tr>
            <w:tr w:rsidR="00BA77F0" w:rsidRPr="00BA77F0" w14:paraId="21A161D6"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BBC43D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285870</w:t>
                  </w:r>
                </w:p>
              </w:tc>
              <w:tc>
                <w:tcPr>
                  <w:tcW w:w="993" w:type="dxa"/>
                  <w:tcBorders>
                    <w:top w:val="nil"/>
                    <w:left w:val="nil"/>
                    <w:bottom w:val="single" w:sz="4" w:space="0" w:color="auto"/>
                    <w:right w:val="single" w:sz="4" w:space="0" w:color="auto"/>
                  </w:tcBorders>
                  <w:shd w:val="clear" w:color="000000" w:fill="FFFFFF"/>
                  <w:noWrap/>
                  <w:vAlign w:val="center"/>
                  <w:hideMark/>
                </w:tcPr>
                <w:p w14:paraId="3084952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.00035704</w:t>
                  </w:r>
                </w:p>
              </w:tc>
              <w:tc>
                <w:tcPr>
                  <w:tcW w:w="5244" w:type="dxa"/>
                  <w:tcBorders>
                    <w:top w:val="single" w:sz="4" w:space="0" w:color="auto"/>
                    <w:left w:val="nil"/>
                    <w:bottom w:val="single" w:sz="4" w:space="0" w:color="auto"/>
                    <w:right w:val="single" w:sz="4" w:space="0" w:color="auto"/>
                  </w:tcBorders>
                  <w:shd w:val="clear" w:color="000000" w:fill="FFFFFF"/>
                  <w:vAlign w:val="center"/>
                  <w:hideMark/>
                </w:tcPr>
                <w:p w14:paraId="695BF760"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PAPAINA - CONCENTRACAO/DOSAGEM DE 10%, FORMA FARMACEUTICA CREME</w:t>
                  </w:r>
                  <w:r w:rsidRPr="00BA77F0">
                    <w:rPr>
                      <w:rFonts w:ascii="Calibri" w:hAnsi="Calibri" w:cs="Calibri"/>
                      <w:sz w:val="16"/>
                      <w:szCs w:val="16"/>
                    </w:rPr>
                    <w:t xml:space="preserve">, FORMA DE </w:t>
                  </w:r>
                  <w:r w:rsidRPr="00BA77F0">
                    <w:rPr>
                      <w:rFonts w:ascii="Calibri" w:hAnsi="Calibri" w:cs="Calibri"/>
                      <w:b/>
                      <w:bCs/>
                      <w:sz w:val="16"/>
                      <w:szCs w:val="16"/>
                      <w:u w:val="single"/>
                    </w:rPr>
                    <w:t>APRESENTACAO EM POTE C/500G</w:t>
                  </w:r>
                  <w:r w:rsidRPr="00BA77F0">
                    <w:rPr>
                      <w:rFonts w:ascii="Calibri" w:hAnsi="Calibri" w:cs="Calibri"/>
                      <w:sz w:val="16"/>
                      <w:szCs w:val="16"/>
                    </w:rPr>
                    <w:t xml:space="preserve">, VIA TOPICA </w:t>
                  </w:r>
                  <w:r w:rsidRPr="00BA77F0">
                    <w:rPr>
                      <w:rFonts w:ascii="Calibri" w:hAnsi="Calibri" w:cs="Calibri"/>
                      <w:b/>
                      <w:bCs/>
                      <w:sz w:val="16"/>
                      <w:szCs w:val="16"/>
                    </w:rPr>
                    <w:t>(PODENDO SER FABRICADO EM FARMÁCIA DE MANIPULAÇÃO</w:t>
                  </w:r>
                  <w:proofErr w:type="gramStart"/>
                  <w:r w:rsidRPr="00BA77F0">
                    <w:rPr>
                      <w:rFonts w:ascii="Calibri" w:hAnsi="Calibri" w:cs="Calibri"/>
                      <w:b/>
                      <w:bCs/>
                      <w:sz w:val="16"/>
                      <w:szCs w:val="16"/>
                    </w:rPr>
                    <w:t>)</w:t>
                  </w:r>
                  <w:proofErr w:type="gramEnd"/>
                </w:p>
              </w:tc>
              <w:tc>
                <w:tcPr>
                  <w:tcW w:w="1239" w:type="dxa"/>
                  <w:tcBorders>
                    <w:top w:val="nil"/>
                    <w:left w:val="nil"/>
                    <w:bottom w:val="single" w:sz="4" w:space="0" w:color="auto"/>
                    <w:right w:val="single" w:sz="4" w:space="0" w:color="auto"/>
                  </w:tcBorders>
                  <w:shd w:val="clear" w:color="000000" w:fill="FFFFFF"/>
                  <w:vAlign w:val="center"/>
                  <w:hideMark/>
                </w:tcPr>
                <w:p w14:paraId="082E0CC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POTE C/ 500 G</w:t>
                  </w:r>
                </w:p>
              </w:tc>
              <w:tc>
                <w:tcPr>
                  <w:tcW w:w="1000" w:type="dxa"/>
                  <w:tcBorders>
                    <w:top w:val="nil"/>
                    <w:left w:val="nil"/>
                    <w:bottom w:val="single" w:sz="4" w:space="0" w:color="auto"/>
                    <w:right w:val="single" w:sz="4" w:space="0" w:color="auto"/>
                  </w:tcBorders>
                  <w:shd w:val="clear" w:color="000000" w:fill="DCE6F1"/>
                  <w:noWrap/>
                  <w:vAlign w:val="center"/>
                  <w:hideMark/>
                </w:tcPr>
                <w:p w14:paraId="69ACB4CF" w14:textId="77777777" w:rsidR="00BA77F0" w:rsidRPr="00BA77F0" w:rsidRDefault="00BA77F0" w:rsidP="00BA77F0">
                  <w:pPr>
                    <w:jc w:val="center"/>
                    <w:rPr>
                      <w:rFonts w:ascii="Calibri" w:hAnsi="Calibri" w:cs="Calibri"/>
                      <w:b/>
                      <w:bCs/>
                      <w:sz w:val="16"/>
                      <w:szCs w:val="16"/>
                    </w:rPr>
                  </w:pPr>
                  <w:proofErr w:type="gramStart"/>
                  <w:r w:rsidRPr="00BA77F0">
                    <w:rPr>
                      <w:rFonts w:ascii="Calibri" w:hAnsi="Calibri" w:cs="Calibri"/>
                      <w:b/>
                      <w:bCs/>
                      <w:sz w:val="16"/>
                      <w:szCs w:val="16"/>
                    </w:rPr>
                    <w:t>8</w:t>
                  </w:r>
                  <w:proofErr w:type="gramEnd"/>
                </w:p>
              </w:tc>
            </w:tr>
            <w:tr w:rsidR="00BA77F0" w:rsidRPr="00BA77F0" w14:paraId="618D33C7" w14:textId="77777777" w:rsidTr="00BA77F0">
              <w:trPr>
                <w:trHeight w:val="94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733132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210736</w:t>
                  </w:r>
                </w:p>
              </w:tc>
              <w:tc>
                <w:tcPr>
                  <w:tcW w:w="993" w:type="dxa"/>
                  <w:tcBorders>
                    <w:top w:val="nil"/>
                    <w:left w:val="nil"/>
                    <w:bottom w:val="single" w:sz="4" w:space="0" w:color="auto"/>
                    <w:right w:val="single" w:sz="4" w:space="0" w:color="auto"/>
                  </w:tcBorders>
                  <w:shd w:val="clear" w:color="000000" w:fill="FFFFFF"/>
                  <w:noWrap/>
                  <w:vAlign w:val="center"/>
                  <w:hideMark/>
                </w:tcPr>
                <w:p w14:paraId="0D7292C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319704-2</w:t>
                  </w:r>
                </w:p>
              </w:tc>
              <w:tc>
                <w:tcPr>
                  <w:tcW w:w="5244" w:type="dxa"/>
                  <w:tcBorders>
                    <w:top w:val="nil"/>
                    <w:left w:val="nil"/>
                    <w:bottom w:val="single" w:sz="4" w:space="0" w:color="auto"/>
                    <w:right w:val="single" w:sz="4" w:space="0" w:color="auto"/>
                  </w:tcBorders>
                  <w:shd w:val="clear" w:color="000000" w:fill="FFFFFF"/>
                  <w:vAlign w:val="center"/>
                  <w:hideMark/>
                </w:tcPr>
                <w:p w14:paraId="7F761E21"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PARACETAMOL - CONCENTRACAO/DOSAGEM 200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 xml:space="preserve">FORMA FARMACEUTICA SOLUCAO,FORMA DE APRESENTACAO </w:t>
                  </w:r>
                  <w:r w:rsidRPr="00BA77F0">
                    <w:rPr>
                      <w:rFonts w:ascii="Calibri" w:hAnsi="Calibri" w:cs="Calibri"/>
                      <w:b/>
                      <w:bCs/>
                      <w:sz w:val="16"/>
                      <w:szCs w:val="16"/>
                    </w:rPr>
                    <w:t>FRASCO - 15 ML</w:t>
                  </w:r>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716ED484"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 C/ 15 ML</w:t>
                  </w:r>
                </w:p>
              </w:tc>
              <w:tc>
                <w:tcPr>
                  <w:tcW w:w="1000" w:type="dxa"/>
                  <w:tcBorders>
                    <w:top w:val="nil"/>
                    <w:left w:val="nil"/>
                    <w:bottom w:val="single" w:sz="4" w:space="0" w:color="auto"/>
                    <w:right w:val="single" w:sz="4" w:space="0" w:color="auto"/>
                  </w:tcBorders>
                  <w:shd w:val="clear" w:color="000000" w:fill="DCE6F1"/>
                  <w:noWrap/>
                  <w:vAlign w:val="center"/>
                  <w:hideMark/>
                </w:tcPr>
                <w:p w14:paraId="43DBC7CF"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2.500</w:t>
                  </w:r>
                </w:p>
              </w:tc>
            </w:tr>
            <w:tr w:rsidR="00BA77F0" w:rsidRPr="00BA77F0" w14:paraId="53B9C574" w14:textId="77777777" w:rsidTr="00BA77F0">
              <w:trPr>
                <w:trHeight w:val="79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108427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lastRenderedPageBreak/>
                    <w:t>190859</w:t>
                  </w:r>
                </w:p>
              </w:tc>
              <w:tc>
                <w:tcPr>
                  <w:tcW w:w="993" w:type="dxa"/>
                  <w:tcBorders>
                    <w:top w:val="nil"/>
                    <w:left w:val="nil"/>
                    <w:bottom w:val="single" w:sz="4" w:space="0" w:color="auto"/>
                    <w:right w:val="single" w:sz="4" w:space="0" w:color="auto"/>
                  </w:tcBorders>
                  <w:shd w:val="clear" w:color="000000" w:fill="FFFFFF"/>
                  <w:noWrap/>
                  <w:vAlign w:val="center"/>
                  <w:hideMark/>
                </w:tcPr>
                <w:p w14:paraId="34EBB68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319706-9</w:t>
                  </w:r>
                </w:p>
              </w:tc>
              <w:tc>
                <w:tcPr>
                  <w:tcW w:w="5244" w:type="dxa"/>
                  <w:tcBorders>
                    <w:top w:val="nil"/>
                    <w:left w:val="nil"/>
                    <w:bottom w:val="single" w:sz="4" w:space="0" w:color="auto"/>
                    <w:right w:val="single" w:sz="4" w:space="0" w:color="auto"/>
                  </w:tcBorders>
                  <w:shd w:val="clear" w:color="000000" w:fill="FFFFFF"/>
                  <w:vAlign w:val="center"/>
                  <w:hideMark/>
                </w:tcPr>
                <w:p w14:paraId="51C59828"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PARACETAMOL - CONCENTRACAO/DOSAGEM 500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246B105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3A5E6E49"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36.000</w:t>
                  </w:r>
                </w:p>
              </w:tc>
            </w:tr>
            <w:tr w:rsidR="00BA77F0" w:rsidRPr="00BA77F0" w14:paraId="36909BBC" w14:textId="77777777" w:rsidTr="00BA77F0">
              <w:trPr>
                <w:trHeight w:val="72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8D8D24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287478</w:t>
                  </w:r>
                </w:p>
              </w:tc>
              <w:tc>
                <w:tcPr>
                  <w:tcW w:w="993" w:type="dxa"/>
                  <w:tcBorders>
                    <w:top w:val="nil"/>
                    <w:left w:val="nil"/>
                    <w:bottom w:val="single" w:sz="4" w:space="0" w:color="auto"/>
                    <w:right w:val="single" w:sz="4" w:space="0" w:color="auto"/>
                  </w:tcBorders>
                  <w:shd w:val="clear" w:color="000000" w:fill="FFFFFF"/>
                  <w:noWrap/>
                  <w:vAlign w:val="center"/>
                  <w:hideMark/>
                </w:tcPr>
                <w:p w14:paraId="5108A1A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00029051</w:t>
                  </w:r>
                </w:p>
              </w:tc>
              <w:tc>
                <w:tcPr>
                  <w:tcW w:w="5244" w:type="dxa"/>
                  <w:tcBorders>
                    <w:top w:val="nil"/>
                    <w:left w:val="nil"/>
                    <w:bottom w:val="single" w:sz="4" w:space="0" w:color="auto"/>
                    <w:right w:val="single" w:sz="4" w:space="0" w:color="auto"/>
                  </w:tcBorders>
                  <w:shd w:val="clear" w:color="000000" w:fill="FFFFFF"/>
                  <w:vAlign w:val="center"/>
                  <w:hideMark/>
                </w:tcPr>
                <w:p w14:paraId="532F2B2F"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PASSIFLORA INCARNATA</w:t>
                  </w:r>
                  <w:r w:rsidRPr="00BA77F0">
                    <w:rPr>
                      <w:rFonts w:ascii="Calibri" w:hAnsi="Calibri" w:cs="Calibri"/>
                      <w:color w:val="000000"/>
                      <w:sz w:val="16"/>
                      <w:szCs w:val="16"/>
                    </w:rPr>
                    <w:t xml:space="preserve"> - CONCENTRACAO/DOSAGEM 182,93 MG DE EXTRATO SECO, FORMA FARMACEUTICA CAPSULA,VIA DE ADMINISTRACAO ORAL. </w:t>
                  </w:r>
                  <w:r w:rsidRPr="00BA77F0">
                    <w:rPr>
                      <w:rFonts w:ascii="Calibri" w:hAnsi="Calibri" w:cs="Calibri"/>
                      <w:b/>
                      <w:bCs/>
                      <w:color w:val="000000"/>
                      <w:sz w:val="16"/>
                      <w:szCs w:val="16"/>
                    </w:rPr>
                    <w:t>(PODENDO SER FABRICADO EM FARMÁCIA DE MANIPULAÇÃO</w:t>
                  </w:r>
                  <w:proofErr w:type="gramStart"/>
                  <w:r w:rsidRPr="00BA77F0">
                    <w:rPr>
                      <w:rFonts w:ascii="Calibri" w:hAnsi="Calibri" w:cs="Calibri"/>
                      <w:b/>
                      <w:bCs/>
                      <w:color w:val="000000"/>
                      <w:sz w:val="16"/>
                      <w:szCs w:val="16"/>
                    </w:rPr>
                    <w:t>)</w:t>
                  </w:r>
                  <w:proofErr w:type="gramEnd"/>
                </w:p>
              </w:tc>
              <w:tc>
                <w:tcPr>
                  <w:tcW w:w="1239" w:type="dxa"/>
                  <w:tcBorders>
                    <w:top w:val="nil"/>
                    <w:left w:val="nil"/>
                    <w:bottom w:val="single" w:sz="4" w:space="0" w:color="auto"/>
                    <w:right w:val="single" w:sz="4" w:space="0" w:color="auto"/>
                  </w:tcBorders>
                  <w:shd w:val="clear" w:color="000000" w:fill="FFFFFF"/>
                  <w:noWrap/>
                  <w:vAlign w:val="center"/>
                  <w:hideMark/>
                </w:tcPr>
                <w:p w14:paraId="539892E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CÁPSULA</w:t>
                  </w:r>
                </w:p>
              </w:tc>
              <w:tc>
                <w:tcPr>
                  <w:tcW w:w="1000" w:type="dxa"/>
                  <w:tcBorders>
                    <w:top w:val="nil"/>
                    <w:left w:val="nil"/>
                    <w:bottom w:val="single" w:sz="4" w:space="0" w:color="auto"/>
                    <w:right w:val="single" w:sz="4" w:space="0" w:color="auto"/>
                  </w:tcBorders>
                  <w:shd w:val="clear" w:color="000000" w:fill="DCE6F1"/>
                  <w:vAlign w:val="center"/>
                  <w:hideMark/>
                </w:tcPr>
                <w:p w14:paraId="1F485FD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25.000</w:t>
                  </w:r>
                </w:p>
              </w:tc>
            </w:tr>
            <w:tr w:rsidR="00BA77F0" w:rsidRPr="00BA77F0" w14:paraId="6B30B227"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4B347B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208494</w:t>
                  </w:r>
                </w:p>
              </w:tc>
              <w:tc>
                <w:tcPr>
                  <w:tcW w:w="993" w:type="dxa"/>
                  <w:tcBorders>
                    <w:top w:val="nil"/>
                    <w:left w:val="nil"/>
                    <w:bottom w:val="single" w:sz="4" w:space="0" w:color="auto"/>
                    <w:right w:val="single" w:sz="4" w:space="0" w:color="auto"/>
                  </w:tcBorders>
                  <w:shd w:val="clear" w:color="000000" w:fill="FFFFFF"/>
                  <w:noWrap/>
                  <w:vAlign w:val="center"/>
                  <w:hideMark/>
                </w:tcPr>
                <w:p w14:paraId="4CD3688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0000920</w:t>
                  </w:r>
                </w:p>
              </w:tc>
              <w:tc>
                <w:tcPr>
                  <w:tcW w:w="5244" w:type="dxa"/>
                  <w:tcBorders>
                    <w:top w:val="nil"/>
                    <w:left w:val="nil"/>
                    <w:bottom w:val="single" w:sz="4" w:space="0" w:color="auto"/>
                    <w:right w:val="single" w:sz="4" w:space="0" w:color="auto"/>
                  </w:tcBorders>
                  <w:shd w:val="clear" w:color="000000" w:fill="FFFFFF"/>
                  <w:vAlign w:val="center"/>
                  <w:hideMark/>
                </w:tcPr>
                <w:p w14:paraId="655E31EC"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PASTA D AGUA, ASSOCIADA COM OXIDO DE ZINCO 25%</w:t>
                  </w:r>
                  <w:r w:rsidRPr="00BA77F0">
                    <w:rPr>
                      <w:rFonts w:ascii="Calibri" w:hAnsi="Calibri" w:cs="Calibri"/>
                      <w:sz w:val="16"/>
                      <w:szCs w:val="16"/>
                    </w:rPr>
                    <w:t xml:space="preserve">, FORMA DE APRESENTACAO </w:t>
                  </w:r>
                  <w:r w:rsidRPr="00BA77F0">
                    <w:rPr>
                      <w:rFonts w:ascii="Calibri" w:hAnsi="Calibri" w:cs="Calibri"/>
                      <w:b/>
                      <w:bCs/>
                      <w:sz w:val="16"/>
                      <w:szCs w:val="16"/>
                    </w:rPr>
                    <w:t xml:space="preserve">FRASCO - 100 </w:t>
                  </w:r>
                  <w:proofErr w:type="gramStart"/>
                  <w:r w:rsidRPr="00BA77F0">
                    <w:rPr>
                      <w:rFonts w:ascii="Calibri" w:hAnsi="Calibri" w:cs="Calibri"/>
                      <w:b/>
                      <w:bCs/>
                      <w:sz w:val="16"/>
                      <w:szCs w:val="16"/>
                    </w:rPr>
                    <w:t>G</w:t>
                  </w:r>
                  <w:proofErr w:type="gramEnd"/>
                </w:p>
              </w:tc>
              <w:tc>
                <w:tcPr>
                  <w:tcW w:w="1239" w:type="dxa"/>
                  <w:tcBorders>
                    <w:top w:val="nil"/>
                    <w:left w:val="nil"/>
                    <w:bottom w:val="single" w:sz="4" w:space="0" w:color="auto"/>
                    <w:right w:val="single" w:sz="4" w:space="0" w:color="auto"/>
                  </w:tcBorders>
                  <w:shd w:val="clear" w:color="000000" w:fill="FFFFFF"/>
                  <w:vAlign w:val="center"/>
                  <w:hideMark/>
                </w:tcPr>
                <w:p w14:paraId="69AE28F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FRASCO C/100G</w:t>
                  </w:r>
                </w:p>
              </w:tc>
              <w:tc>
                <w:tcPr>
                  <w:tcW w:w="1000" w:type="dxa"/>
                  <w:tcBorders>
                    <w:top w:val="nil"/>
                    <w:left w:val="nil"/>
                    <w:bottom w:val="single" w:sz="4" w:space="0" w:color="auto"/>
                    <w:right w:val="single" w:sz="4" w:space="0" w:color="auto"/>
                  </w:tcBorders>
                  <w:shd w:val="clear" w:color="000000" w:fill="DCE6F1"/>
                  <w:noWrap/>
                  <w:vAlign w:val="center"/>
                  <w:hideMark/>
                </w:tcPr>
                <w:p w14:paraId="59674E38"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250</w:t>
                  </w:r>
                </w:p>
              </w:tc>
            </w:tr>
            <w:tr w:rsidR="00BA77F0" w:rsidRPr="00BA77F0" w14:paraId="5CCEEE9E"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62F6D04"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287367</w:t>
                  </w:r>
                </w:p>
              </w:tc>
              <w:tc>
                <w:tcPr>
                  <w:tcW w:w="993" w:type="dxa"/>
                  <w:tcBorders>
                    <w:top w:val="nil"/>
                    <w:left w:val="nil"/>
                    <w:bottom w:val="single" w:sz="4" w:space="0" w:color="auto"/>
                    <w:right w:val="single" w:sz="4" w:space="0" w:color="auto"/>
                  </w:tcBorders>
                  <w:shd w:val="clear" w:color="000000" w:fill="FFFFFF"/>
                  <w:noWrap/>
                  <w:vAlign w:val="center"/>
                  <w:hideMark/>
                </w:tcPr>
                <w:p w14:paraId="24760D0B"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319797-2</w:t>
                  </w:r>
                </w:p>
              </w:tc>
              <w:tc>
                <w:tcPr>
                  <w:tcW w:w="5244" w:type="dxa"/>
                  <w:tcBorders>
                    <w:top w:val="nil"/>
                    <w:left w:val="nil"/>
                    <w:bottom w:val="single" w:sz="4" w:space="0" w:color="auto"/>
                    <w:right w:val="single" w:sz="4" w:space="0" w:color="auto"/>
                  </w:tcBorders>
                  <w:shd w:val="clear" w:color="000000" w:fill="FFFFFF"/>
                  <w:vAlign w:val="center"/>
                  <w:hideMark/>
                </w:tcPr>
                <w:p w14:paraId="5FDF29A0"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PENTOXIFILINA - CONCENTRACAO/DOSAGEM 400 MG, CAIXA C/ 30 COMPRIMIDOS,</w:t>
                  </w:r>
                  <w:r w:rsidRPr="00BA77F0">
                    <w:rPr>
                      <w:rFonts w:ascii="Calibri" w:hAnsi="Calibri" w:cs="Calibri"/>
                      <w:sz w:val="16"/>
                      <w:szCs w:val="16"/>
                    </w:rPr>
                    <w:t xml:space="preserve"> FORMA FARMACEUTICA </w:t>
                  </w:r>
                  <w:proofErr w:type="gramStart"/>
                  <w:r w:rsidRPr="00BA77F0">
                    <w:rPr>
                      <w:rFonts w:ascii="Calibri" w:hAnsi="Calibri" w:cs="Calibri"/>
                      <w:sz w:val="16"/>
                      <w:szCs w:val="16"/>
                    </w:rPr>
                    <w:t>COMPRIMIDO,</w:t>
                  </w:r>
                  <w:proofErr w:type="gramEnd"/>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0F4CB5AC"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CAIXA C/ 30 COMP.</w:t>
                  </w:r>
                </w:p>
              </w:tc>
              <w:tc>
                <w:tcPr>
                  <w:tcW w:w="1000" w:type="dxa"/>
                  <w:tcBorders>
                    <w:top w:val="nil"/>
                    <w:left w:val="nil"/>
                    <w:bottom w:val="single" w:sz="4" w:space="0" w:color="auto"/>
                    <w:right w:val="single" w:sz="4" w:space="0" w:color="auto"/>
                  </w:tcBorders>
                  <w:shd w:val="clear" w:color="000000" w:fill="DCE6F1"/>
                  <w:noWrap/>
                  <w:vAlign w:val="center"/>
                  <w:hideMark/>
                </w:tcPr>
                <w:p w14:paraId="0CE23319" w14:textId="77777777" w:rsidR="00BA77F0" w:rsidRPr="00BA77F0" w:rsidRDefault="00BA77F0" w:rsidP="00BA77F0">
                  <w:pPr>
                    <w:jc w:val="center"/>
                    <w:rPr>
                      <w:rFonts w:ascii="Calibri" w:hAnsi="Calibri" w:cs="Calibri"/>
                      <w:b/>
                      <w:bCs/>
                      <w:sz w:val="16"/>
                      <w:szCs w:val="16"/>
                    </w:rPr>
                  </w:pPr>
                  <w:proofErr w:type="gramStart"/>
                  <w:r w:rsidRPr="00BA77F0">
                    <w:rPr>
                      <w:rFonts w:ascii="Calibri" w:hAnsi="Calibri" w:cs="Calibri"/>
                      <w:b/>
                      <w:bCs/>
                      <w:sz w:val="16"/>
                      <w:szCs w:val="16"/>
                    </w:rPr>
                    <w:t>5</w:t>
                  </w:r>
                  <w:proofErr w:type="gramEnd"/>
                </w:p>
              </w:tc>
            </w:tr>
            <w:tr w:rsidR="00BA77F0" w:rsidRPr="00BA77F0" w14:paraId="504300A9" w14:textId="77777777" w:rsidTr="00BA77F0">
              <w:trPr>
                <w:trHeight w:val="94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9A5078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210722</w:t>
                  </w:r>
                </w:p>
              </w:tc>
              <w:tc>
                <w:tcPr>
                  <w:tcW w:w="993" w:type="dxa"/>
                  <w:tcBorders>
                    <w:top w:val="nil"/>
                    <w:left w:val="nil"/>
                    <w:bottom w:val="single" w:sz="4" w:space="0" w:color="auto"/>
                    <w:right w:val="single" w:sz="4" w:space="0" w:color="auto"/>
                  </w:tcBorders>
                  <w:shd w:val="clear" w:color="000000" w:fill="FFFFFF"/>
                  <w:noWrap/>
                  <w:vAlign w:val="center"/>
                  <w:hideMark/>
                </w:tcPr>
                <w:p w14:paraId="1B1DAD1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319795-6</w:t>
                  </w:r>
                </w:p>
              </w:tc>
              <w:tc>
                <w:tcPr>
                  <w:tcW w:w="5244" w:type="dxa"/>
                  <w:tcBorders>
                    <w:top w:val="nil"/>
                    <w:left w:val="nil"/>
                    <w:bottom w:val="single" w:sz="4" w:space="0" w:color="auto"/>
                    <w:right w:val="single" w:sz="4" w:space="0" w:color="auto"/>
                  </w:tcBorders>
                  <w:shd w:val="clear" w:color="000000" w:fill="FFFFFF"/>
                  <w:vAlign w:val="center"/>
                  <w:hideMark/>
                </w:tcPr>
                <w:p w14:paraId="5C8715CA"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PENTOXIFILINA - CONCENTRACAO/DOSAGEM 20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 xml:space="preserve">FORMA FARMACEUTICA SOLUCAO INJETAVEL, FORMA DE APRESENTACAO </w:t>
                  </w:r>
                  <w:r w:rsidRPr="00BA77F0">
                    <w:rPr>
                      <w:rFonts w:ascii="Calibri" w:hAnsi="Calibri" w:cs="Calibri"/>
                      <w:b/>
                      <w:bCs/>
                      <w:sz w:val="16"/>
                      <w:szCs w:val="16"/>
                    </w:rPr>
                    <w:t>AMPOLA C/5ML,</w:t>
                  </w:r>
                  <w:r w:rsidRPr="00BA77F0">
                    <w:rPr>
                      <w:rFonts w:ascii="Calibri" w:hAnsi="Calibri" w:cs="Calibri"/>
                      <w:sz w:val="16"/>
                      <w:szCs w:val="16"/>
                    </w:rPr>
                    <w:t>VIA DE ADMINISTRACAO INTRAVENOSA</w:t>
                  </w:r>
                </w:p>
              </w:tc>
              <w:tc>
                <w:tcPr>
                  <w:tcW w:w="1239" w:type="dxa"/>
                  <w:tcBorders>
                    <w:top w:val="nil"/>
                    <w:left w:val="nil"/>
                    <w:bottom w:val="single" w:sz="4" w:space="0" w:color="auto"/>
                    <w:right w:val="single" w:sz="4" w:space="0" w:color="auto"/>
                  </w:tcBorders>
                  <w:shd w:val="clear" w:color="000000" w:fill="FFFFFF"/>
                  <w:vAlign w:val="center"/>
                  <w:hideMark/>
                </w:tcPr>
                <w:p w14:paraId="455BC192"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5ML</w:t>
                  </w:r>
                  <w:proofErr w:type="gramEnd"/>
                </w:p>
              </w:tc>
              <w:tc>
                <w:tcPr>
                  <w:tcW w:w="1000" w:type="dxa"/>
                  <w:tcBorders>
                    <w:top w:val="nil"/>
                    <w:left w:val="nil"/>
                    <w:bottom w:val="single" w:sz="4" w:space="0" w:color="auto"/>
                    <w:right w:val="single" w:sz="4" w:space="0" w:color="auto"/>
                  </w:tcBorders>
                  <w:shd w:val="clear" w:color="000000" w:fill="FFFFFF"/>
                  <w:noWrap/>
                  <w:vAlign w:val="center"/>
                  <w:hideMark/>
                </w:tcPr>
                <w:p w14:paraId="6C1DDA0C"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200</w:t>
                  </w:r>
                </w:p>
              </w:tc>
            </w:tr>
            <w:tr w:rsidR="00BA77F0" w:rsidRPr="00BA77F0" w14:paraId="30AE2B9E"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57D287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210573</w:t>
                  </w:r>
                </w:p>
              </w:tc>
              <w:tc>
                <w:tcPr>
                  <w:tcW w:w="993" w:type="dxa"/>
                  <w:tcBorders>
                    <w:top w:val="nil"/>
                    <w:left w:val="nil"/>
                    <w:bottom w:val="single" w:sz="4" w:space="0" w:color="auto"/>
                    <w:right w:val="single" w:sz="4" w:space="0" w:color="auto"/>
                  </w:tcBorders>
                  <w:shd w:val="clear" w:color="000000" w:fill="FFFFFF"/>
                  <w:noWrap/>
                  <w:vAlign w:val="center"/>
                  <w:hideMark/>
                </w:tcPr>
                <w:p w14:paraId="1D8530B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319819-7</w:t>
                  </w:r>
                </w:p>
              </w:tc>
              <w:tc>
                <w:tcPr>
                  <w:tcW w:w="5244" w:type="dxa"/>
                  <w:tcBorders>
                    <w:top w:val="nil"/>
                    <w:left w:val="nil"/>
                    <w:bottom w:val="single" w:sz="4" w:space="0" w:color="auto"/>
                    <w:right w:val="single" w:sz="4" w:space="0" w:color="auto"/>
                  </w:tcBorders>
                  <w:shd w:val="clear" w:color="000000" w:fill="FFFFFF"/>
                  <w:vAlign w:val="center"/>
                  <w:hideMark/>
                </w:tcPr>
                <w:p w14:paraId="19ABE3FC"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PERMETRINA - CONCENTRACAO/DOSAGEM</w:t>
                  </w:r>
                  <w:r w:rsidRPr="00BA77F0">
                    <w:rPr>
                      <w:rFonts w:ascii="Calibri" w:hAnsi="Calibri" w:cs="Calibri"/>
                      <w:sz w:val="16"/>
                      <w:szCs w:val="16"/>
                    </w:rPr>
                    <w:t xml:space="preserve"> </w:t>
                  </w:r>
                  <w:r w:rsidRPr="00BA77F0">
                    <w:rPr>
                      <w:rFonts w:ascii="Calibri" w:hAnsi="Calibri" w:cs="Calibri"/>
                      <w:b/>
                      <w:bCs/>
                      <w:sz w:val="16"/>
                      <w:szCs w:val="16"/>
                    </w:rPr>
                    <w:t>50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 xml:space="preserve">FORMA FARMACEUTICA LOCAO,FORMA DE APRESENTACAO FRASCO - 60 ML,VIA DE ADMINISTRACAO TOPICA </w:t>
                  </w:r>
                </w:p>
              </w:tc>
              <w:tc>
                <w:tcPr>
                  <w:tcW w:w="1239" w:type="dxa"/>
                  <w:tcBorders>
                    <w:top w:val="nil"/>
                    <w:left w:val="nil"/>
                    <w:bottom w:val="single" w:sz="4" w:space="0" w:color="auto"/>
                    <w:right w:val="single" w:sz="4" w:space="0" w:color="auto"/>
                  </w:tcBorders>
                  <w:shd w:val="clear" w:color="000000" w:fill="FFFFFF"/>
                  <w:vAlign w:val="center"/>
                  <w:hideMark/>
                </w:tcPr>
                <w:p w14:paraId="7255F0C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FRASCO C/</w:t>
                  </w:r>
                  <w:proofErr w:type="gramStart"/>
                  <w:r w:rsidRPr="00BA77F0">
                    <w:rPr>
                      <w:rFonts w:ascii="Calibri" w:hAnsi="Calibri" w:cs="Calibri"/>
                      <w:color w:val="000000"/>
                      <w:sz w:val="16"/>
                      <w:szCs w:val="16"/>
                    </w:rPr>
                    <w:t>60ML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6603891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360</w:t>
                  </w:r>
                </w:p>
              </w:tc>
            </w:tr>
            <w:tr w:rsidR="00BA77F0" w:rsidRPr="00BA77F0" w14:paraId="51827CDF" w14:textId="77777777" w:rsidTr="00BA77F0">
              <w:trPr>
                <w:trHeight w:val="9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4CC091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197833</w:t>
                  </w:r>
                </w:p>
              </w:tc>
              <w:tc>
                <w:tcPr>
                  <w:tcW w:w="993" w:type="dxa"/>
                  <w:tcBorders>
                    <w:top w:val="nil"/>
                    <w:left w:val="nil"/>
                    <w:bottom w:val="single" w:sz="4" w:space="0" w:color="auto"/>
                    <w:right w:val="single" w:sz="4" w:space="0" w:color="auto"/>
                  </w:tcBorders>
                  <w:shd w:val="clear" w:color="000000" w:fill="FFFFFF"/>
                  <w:noWrap/>
                  <w:vAlign w:val="center"/>
                  <w:hideMark/>
                </w:tcPr>
                <w:p w14:paraId="4285962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319826-0</w:t>
                  </w:r>
                </w:p>
              </w:tc>
              <w:tc>
                <w:tcPr>
                  <w:tcW w:w="5244" w:type="dxa"/>
                  <w:tcBorders>
                    <w:top w:val="nil"/>
                    <w:left w:val="nil"/>
                    <w:bottom w:val="single" w:sz="4" w:space="0" w:color="auto"/>
                    <w:right w:val="single" w:sz="4" w:space="0" w:color="auto"/>
                  </w:tcBorders>
                  <w:shd w:val="clear" w:color="000000" w:fill="FFFFFF"/>
                  <w:vAlign w:val="center"/>
                  <w:hideMark/>
                </w:tcPr>
                <w:p w14:paraId="19DDB44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PETIDINA, CLORIDRATO - CONCENTRACAO/DOSAGEM 50 MG/</w:t>
                  </w:r>
                  <w:proofErr w:type="gramStart"/>
                  <w:r w:rsidRPr="00BA77F0">
                    <w:rPr>
                      <w:rFonts w:ascii="Calibri" w:hAnsi="Calibri" w:cs="Calibri"/>
                      <w:b/>
                      <w:bCs/>
                      <w:sz w:val="16"/>
                      <w:szCs w:val="16"/>
                    </w:rPr>
                    <w:t>M</w:t>
                  </w:r>
                  <w:r w:rsidRPr="00BA77F0">
                    <w:rPr>
                      <w:rFonts w:ascii="Calibri" w:hAnsi="Calibri" w:cs="Calibri"/>
                      <w:sz w:val="16"/>
                      <w:szCs w:val="16"/>
                    </w:rPr>
                    <w:t>L,</w:t>
                  </w:r>
                  <w:proofErr w:type="gramEnd"/>
                  <w:r w:rsidRPr="00BA77F0">
                    <w:rPr>
                      <w:rFonts w:ascii="Calibri" w:hAnsi="Calibri" w:cs="Calibri"/>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695AC3EA"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AMP. C/ </w:t>
                  </w:r>
                  <w:proofErr w:type="gramStart"/>
                  <w:r w:rsidRPr="00BA77F0">
                    <w:rPr>
                      <w:rFonts w:ascii="Calibri" w:hAnsi="Calibri" w:cs="Calibri"/>
                      <w:sz w:val="16"/>
                      <w:szCs w:val="16"/>
                    </w:rPr>
                    <w:t>2ML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5A1ACEF5"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250</w:t>
                  </w:r>
                </w:p>
              </w:tc>
            </w:tr>
            <w:tr w:rsidR="00BA77F0" w:rsidRPr="00BA77F0" w14:paraId="7D2E209E" w14:textId="77777777" w:rsidTr="00BA77F0">
              <w:trPr>
                <w:trHeight w:val="9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5FD581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292209</w:t>
                  </w:r>
                </w:p>
              </w:tc>
              <w:tc>
                <w:tcPr>
                  <w:tcW w:w="993" w:type="dxa"/>
                  <w:tcBorders>
                    <w:top w:val="nil"/>
                    <w:left w:val="nil"/>
                    <w:bottom w:val="single" w:sz="4" w:space="0" w:color="auto"/>
                    <w:right w:val="single" w:sz="4" w:space="0" w:color="auto"/>
                  </w:tcBorders>
                  <w:shd w:val="clear" w:color="000000" w:fill="FFFFFF"/>
                  <w:noWrap/>
                  <w:vAlign w:val="center"/>
                  <w:hideMark/>
                </w:tcPr>
                <w:p w14:paraId="332A605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307604-0</w:t>
                  </w:r>
                </w:p>
              </w:tc>
              <w:tc>
                <w:tcPr>
                  <w:tcW w:w="5244" w:type="dxa"/>
                  <w:tcBorders>
                    <w:top w:val="nil"/>
                    <w:left w:val="nil"/>
                    <w:bottom w:val="nil"/>
                    <w:right w:val="nil"/>
                  </w:tcBorders>
                  <w:shd w:val="clear" w:color="auto" w:fill="auto"/>
                  <w:vAlign w:val="center"/>
                  <w:hideMark/>
                </w:tcPr>
                <w:p w14:paraId="7BBE196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PIPERACILINA SODICA + TAZOBACTAM SODICO - CONCENTRACAO/DOSAGEM 4 G + 500 MG</w:t>
                  </w:r>
                  <w:r w:rsidRPr="00BA77F0">
                    <w:rPr>
                      <w:rFonts w:ascii="Calibri" w:hAnsi="Calibri" w:cs="Calibri"/>
                      <w:sz w:val="16"/>
                      <w:szCs w:val="16"/>
                    </w:rPr>
                    <w:t xml:space="preserve"> </w:t>
                  </w:r>
                  <w:proofErr w:type="gramStart"/>
                  <w:r w:rsidRPr="00BA77F0">
                    <w:rPr>
                      <w:rFonts w:ascii="Calibri" w:hAnsi="Calibri" w:cs="Calibri"/>
                      <w:sz w:val="16"/>
                      <w:szCs w:val="16"/>
                    </w:rPr>
                    <w:t>RESPECTIVAMENTE,</w:t>
                  </w:r>
                  <w:proofErr w:type="gramEnd"/>
                  <w:r w:rsidRPr="00BA77F0">
                    <w:rPr>
                      <w:rFonts w:ascii="Calibri" w:hAnsi="Calibri" w:cs="Calibri"/>
                      <w:sz w:val="16"/>
                      <w:szCs w:val="16"/>
                    </w:rPr>
                    <w:t xml:space="preserve">FORMA FARMACEUTICA PO LIOFILIZADO PARA </w:t>
                  </w:r>
                  <w:r w:rsidRPr="00BA77F0">
                    <w:rPr>
                      <w:rFonts w:ascii="Calibri" w:hAnsi="Calibri" w:cs="Calibri"/>
                      <w:b/>
                      <w:bCs/>
                      <w:sz w:val="16"/>
                      <w:szCs w:val="16"/>
                    </w:rPr>
                    <w:t>SOLUCAO INJETAVEL</w:t>
                  </w:r>
                  <w:r w:rsidRPr="00BA77F0">
                    <w:rPr>
                      <w:rFonts w:ascii="Calibri" w:hAnsi="Calibri" w:cs="Calibri"/>
                      <w:sz w:val="16"/>
                      <w:szCs w:val="16"/>
                    </w:rPr>
                    <w:t>,FORMA DE APRESENTACAO FRASCO-AMPOLA,VIA DE ADMINISTRACAO INTRAVENOSA</w:t>
                  </w:r>
                </w:p>
              </w:tc>
              <w:tc>
                <w:tcPr>
                  <w:tcW w:w="1239" w:type="dxa"/>
                  <w:tcBorders>
                    <w:top w:val="nil"/>
                    <w:left w:val="single" w:sz="4" w:space="0" w:color="auto"/>
                    <w:bottom w:val="single" w:sz="4" w:space="0" w:color="auto"/>
                    <w:right w:val="single" w:sz="4" w:space="0" w:color="auto"/>
                  </w:tcBorders>
                  <w:shd w:val="clear" w:color="000000" w:fill="FFFFFF"/>
                  <w:vAlign w:val="center"/>
                  <w:hideMark/>
                </w:tcPr>
                <w:p w14:paraId="46E28387"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FRASCO/AMPOLA</w:t>
                  </w:r>
                </w:p>
              </w:tc>
              <w:tc>
                <w:tcPr>
                  <w:tcW w:w="1000" w:type="dxa"/>
                  <w:tcBorders>
                    <w:top w:val="nil"/>
                    <w:left w:val="nil"/>
                    <w:bottom w:val="single" w:sz="4" w:space="0" w:color="auto"/>
                    <w:right w:val="single" w:sz="4" w:space="0" w:color="auto"/>
                  </w:tcBorders>
                  <w:shd w:val="clear" w:color="000000" w:fill="DCE6F1"/>
                  <w:noWrap/>
                  <w:vAlign w:val="center"/>
                  <w:hideMark/>
                </w:tcPr>
                <w:p w14:paraId="7ADCA18A"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300</w:t>
                  </w:r>
                </w:p>
              </w:tc>
            </w:tr>
            <w:tr w:rsidR="00BA77F0" w:rsidRPr="00BA77F0" w14:paraId="3D8EF521" w14:textId="77777777" w:rsidTr="00BA77F0">
              <w:trPr>
                <w:trHeight w:val="9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DA6466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287368</w:t>
                  </w:r>
                </w:p>
              </w:tc>
              <w:tc>
                <w:tcPr>
                  <w:tcW w:w="993" w:type="dxa"/>
                  <w:tcBorders>
                    <w:top w:val="nil"/>
                    <w:left w:val="nil"/>
                    <w:bottom w:val="single" w:sz="4" w:space="0" w:color="auto"/>
                    <w:right w:val="single" w:sz="4" w:space="0" w:color="auto"/>
                  </w:tcBorders>
                  <w:shd w:val="clear" w:color="000000" w:fill="FFFFFF"/>
                  <w:noWrap/>
                  <w:vAlign w:val="center"/>
                  <w:hideMark/>
                </w:tcPr>
                <w:p w14:paraId="1EE7EB1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332002-2</w:t>
                  </w:r>
                </w:p>
              </w:tc>
              <w:tc>
                <w:tcPr>
                  <w:tcW w:w="5244" w:type="dxa"/>
                  <w:tcBorders>
                    <w:top w:val="single" w:sz="4" w:space="0" w:color="auto"/>
                    <w:left w:val="nil"/>
                    <w:bottom w:val="single" w:sz="4" w:space="0" w:color="auto"/>
                    <w:right w:val="single" w:sz="4" w:space="0" w:color="auto"/>
                  </w:tcBorders>
                  <w:shd w:val="clear" w:color="000000" w:fill="FFFFFF"/>
                  <w:vAlign w:val="center"/>
                  <w:hideMark/>
                </w:tcPr>
                <w:p w14:paraId="4233573B"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PIRACETAM - CONCENTRACAO/DOSAGEM 800 MG, CAIXA C/ 30 COMPRIMIDOS</w:t>
                  </w:r>
                  <w:r w:rsidRPr="00BA77F0">
                    <w:rPr>
                      <w:rFonts w:ascii="Calibri" w:hAnsi="Calibri" w:cs="Calibri"/>
                      <w:sz w:val="16"/>
                      <w:szCs w:val="16"/>
                    </w:rPr>
                    <w:t xml:space="preserve">, FORMA FARMACEUTICA COMPRIMIDO </w:t>
                  </w:r>
                  <w:proofErr w:type="gramStart"/>
                  <w:r w:rsidRPr="00BA77F0">
                    <w:rPr>
                      <w:rFonts w:ascii="Calibri" w:hAnsi="Calibri" w:cs="Calibri"/>
                      <w:sz w:val="16"/>
                      <w:szCs w:val="16"/>
                    </w:rPr>
                    <w:t>REVESTIDO,</w:t>
                  </w:r>
                  <w:proofErr w:type="gramEnd"/>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46A645E7"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CAIXA C/ 30 COMP.</w:t>
                  </w:r>
                </w:p>
              </w:tc>
              <w:tc>
                <w:tcPr>
                  <w:tcW w:w="1000" w:type="dxa"/>
                  <w:tcBorders>
                    <w:top w:val="nil"/>
                    <w:left w:val="nil"/>
                    <w:bottom w:val="single" w:sz="4" w:space="0" w:color="auto"/>
                    <w:right w:val="single" w:sz="4" w:space="0" w:color="auto"/>
                  </w:tcBorders>
                  <w:shd w:val="clear" w:color="000000" w:fill="DCE6F1"/>
                  <w:noWrap/>
                  <w:vAlign w:val="center"/>
                  <w:hideMark/>
                </w:tcPr>
                <w:p w14:paraId="73D49617"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15</w:t>
                  </w:r>
                </w:p>
              </w:tc>
            </w:tr>
            <w:tr w:rsidR="00BA77F0" w:rsidRPr="00BA77F0" w14:paraId="14797FA3" w14:textId="77777777" w:rsidTr="00BA77F0">
              <w:trPr>
                <w:trHeight w:val="70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05EC7B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208265</w:t>
                  </w:r>
                </w:p>
              </w:tc>
              <w:tc>
                <w:tcPr>
                  <w:tcW w:w="993" w:type="dxa"/>
                  <w:tcBorders>
                    <w:top w:val="nil"/>
                    <w:left w:val="nil"/>
                    <w:bottom w:val="single" w:sz="4" w:space="0" w:color="auto"/>
                    <w:right w:val="single" w:sz="4" w:space="0" w:color="auto"/>
                  </w:tcBorders>
                  <w:shd w:val="clear" w:color="000000" w:fill="FFFFFF"/>
                  <w:noWrap/>
                  <w:vAlign w:val="center"/>
                  <w:hideMark/>
                </w:tcPr>
                <w:p w14:paraId="3F213B7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328193-0</w:t>
                  </w:r>
                </w:p>
              </w:tc>
              <w:tc>
                <w:tcPr>
                  <w:tcW w:w="5244" w:type="dxa"/>
                  <w:tcBorders>
                    <w:top w:val="nil"/>
                    <w:left w:val="nil"/>
                    <w:bottom w:val="single" w:sz="4" w:space="0" w:color="auto"/>
                    <w:right w:val="single" w:sz="4" w:space="0" w:color="auto"/>
                  </w:tcBorders>
                  <w:shd w:val="clear" w:color="000000" w:fill="FFFFFF"/>
                  <w:vAlign w:val="center"/>
                  <w:hideMark/>
                </w:tcPr>
                <w:p w14:paraId="78F3C2C2"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PIRACETAM - CONCENTRACAO/DOSAGEM 200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noWrap/>
                  <w:vAlign w:val="center"/>
                  <w:hideMark/>
                </w:tcPr>
                <w:p w14:paraId="3A838DF4"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AMP C/ </w:t>
                  </w:r>
                  <w:proofErr w:type="gramStart"/>
                  <w:r w:rsidRPr="00BA77F0">
                    <w:rPr>
                      <w:rFonts w:ascii="Calibri" w:hAnsi="Calibri" w:cs="Calibri"/>
                      <w:sz w:val="16"/>
                      <w:szCs w:val="16"/>
                    </w:rPr>
                    <w:t>5ML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63E99EAF"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100</w:t>
                  </w:r>
                </w:p>
              </w:tc>
            </w:tr>
            <w:tr w:rsidR="00BA77F0" w:rsidRPr="00BA77F0" w14:paraId="53DA1CA1" w14:textId="77777777" w:rsidTr="00BA77F0">
              <w:trPr>
                <w:trHeight w:val="79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4223E7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210576</w:t>
                  </w:r>
                </w:p>
              </w:tc>
              <w:tc>
                <w:tcPr>
                  <w:tcW w:w="993" w:type="dxa"/>
                  <w:tcBorders>
                    <w:top w:val="nil"/>
                    <w:left w:val="nil"/>
                    <w:bottom w:val="single" w:sz="4" w:space="0" w:color="auto"/>
                    <w:right w:val="single" w:sz="4" w:space="0" w:color="auto"/>
                  </w:tcBorders>
                  <w:shd w:val="clear" w:color="000000" w:fill="FFFFFF"/>
                  <w:noWrap/>
                  <w:vAlign w:val="center"/>
                  <w:hideMark/>
                </w:tcPr>
                <w:p w14:paraId="00C2780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328741-6</w:t>
                  </w:r>
                </w:p>
              </w:tc>
              <w:tc>
                <w:tcPr>
                  <w:tcW w:w="5244" w:type="dxa"/>
                  <w:tcBorders>
                    <w:top w:val="nil"/>
                    <w:left w:val="nil"/>
                    <w:bottom w:val="single" w:sz="4" w:space="0" w:color="auto"/>
                    <w:right w:val="single" w:sz="4" w:space="0" w:color="auto"/>
                  </w:tcBorders>
                  <w:shd w:val="clear" w:color="000000" w:fill="FFFFFF"/>
                  <w:vAlign w:val="center"/>
                  <w:hideMark/>
                </w:tcPr>
                <w:p w14:paraId="3F836B80"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PREDNISOLONA - CONCENTRACAO/DOSAGEM </w:t>
                  </w:r>
                  <w:proofErr w:type="gramStart"/>
                  <w:r w:rsidRPr="00BA77F0">
                    <w:rPr>
                      <w:rFonts w:ascii="Calibri" w:hAnsi="Calibri" w:cs="Calibri"/>
                      <w:b/>
                      <w:bCs/>
                      <w:sz w:val="16"/>
                      <w:szCs w:val="16"/>
                    </w:rPr>
                    <w:t>3</w:t>
                  </w:r>
                  <w:proofErr w:type="gramEnd"/>
                  <w:r w:rsidRPr="00BA77F0">
                    <w:rPr>
                      <w:rFonts w:ascii="Calibri" w:hAnsi="Calibri" w:cs="Calibri"/>
                      <w:b/>
                      <w:bCs/>
                      <w:sz w:val="16"/>
                      <w:szCs w:val="16"/>
                    </w:rPr>
                    <w:t xml:space="preserve"> MG/ML</w:t>
                  </w:r>
                  <w:r w:rsidRPr="00BA77F0">
                    <w:rPr>
                      <w:rFonts w:ascii="Calibri" w:hAnsi="Calibri" w:cs="Calibri"/>
                      <w:sz w:val="16"/>
                      <w:szCs w:val="16"/>
                    </w:rPr>
                    <w:t xml:space="preserve">,FORMA FARMACEUTICA SOLUCAO ORAL,FORMA DE APRESENTACAO FRASCO - </w:t>
                  </w:r>
                  <w:r w:rsidRPr="00BA77F0">
                    <w:rPr>
                      <w:rFonts w:ascii="Calibri" w:hAnsi="Calibri" w:cs="Calibri"/>
                      <w:b/>
                      <w:bCs/>
                      <w:sz w:val="16"/>
                      <w:szCs w:val="16"/>
                    </w:rPr>
                    <w:t>60 ML</w:t>
                  </w:r>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2FBFE7D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FR C/ </w:t>
                  </w:r>
                  <w:proofErr w:type="gramStart"/>
                  <w:r w:rsidRPr="00BA77F0">
                    <w:rPr>
                      <w:rFonts w:ascii="Calibri" w:hAnsi="Calibri" w:cs="Calibri"/>
                      <w:sz w:val="16"/>
                      <w:szCs w:val="16"/>
                    </w:rPr>
                    <w:t>60ML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702EF0D5"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2.000</w:t>
                  </w:r>
                </w:p>
              </w:tc>
            </w:tr>
            <w:tr w:rsidR="00BA77F0" w:rsidRPr="00BA77F0" w14:paraId="267A8EF1"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189331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210581</w:t>
                  </w:r>
                </w:p>
              </w:tc>
              <w:tc>
                <w:tcPr>
                  <w:tcW w:w="993" w:type="dxa"/>
                  <w:tcBorders>
                    <w:top w:val="nil"/>
                    <w:left w:val="nil"/>
                    <w:bottom w:val="single" w:sz="4" w:space="0" w:color="auto"/>
                    <w:right w:val="single" w:sz="4" w:space="0" w:color="auto"/>
                  </w:tcBorders>
                  <w:shd w:val="clear" w:color="000000" w:fill="FFFFFF"/>
                  <w:noWrap/>
                  <w:vAlign w:val="center"/>
                  <w:hideMark/>
                </w:tcPr>
                <w:p w14:paraId="3778E03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319618-6</w:t>
                  </w:r>
                </w:p>
              </w:tc>
              <w:tc>
                <w:tcPr>
                  <w:tcW w:w="5244" w:type="dxa"/>
                  <w:tcBorders>
                    <w:top w:val="nil"/>
                    <w:left w:val="nil"/>
                    <w:bottom w:val="single" w:sz="4" w:space="0" w:color="auto"/>
                    <w:right w:val="single" w:sz="4" w:space="0" w:color="auto"/>
                  </w:tcBorders>
                  <w:shd w:val="clear" w:color="000000" w:fill="FFFFFF"/>
                  <w:vAlign w:val="center"/>
                  <w:hideMark/>
                </w:tcPr>
                <w:p w14:paraId="333DFA3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PREDNISONA - CONCENTRACAO/DOSAGEM 20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6BB5DDB5"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3B076A0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25.000</w:t>
                  </w:r>
                </w:p>
              </w:tc>
            </w:tr>
            <w:tr w:rsidR="00BA77F0" w:rsidRPr="00BA77F0" w14:paraId="485F9995"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6CA809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210580</w:t>
                  </w:r>
                </w:p>
              </w:tc>
              <w:tc>
                <w:tcPr>
                  <w:tcW w:w="993" w:type="dxa"/>
                  <w:tcBorders>
                    <w:top w:val="nil"/>
                    <w:left w:val="nil"/>
                    <w:bottom w:val="single" w:sz="4" w:space="0" w:color="auto"/>
                    <w:right w:val="single" w:sz="4" w:space="0" w:color="auto"/>
                  </w:tcBorders>
                  <w:shd w:val="clear" w:color="000000" w:fill="FFFFFF"/>
                  <w:noWrap/>
                  <w:vAlign w:val="center"/>
                  <w:hideMark/>
                </w:tcPr>
                <w:p w14:paraId="61B37D1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319620-8</w:t>
                  </w:r>
                </w:p>
              </w:tc>
              <w:tc>
                <w:tcPr>
                  <w:tcW w:w="5244" w:type="dxa"/>
                  <w:tcBorders>
                    <w:top w:val="nil"/>
                    <w:left w:val="nil"/>
                    <w:bottom w:val="single" w:sz="4" w:space="0" w:color="auto"/>
                    <w:right w:val="single" w:sz="4" w:space="0" w:color="auto"/>
                  </w:tcBorders>
                  <w:shd w:val="clear" w:color="000000" w:fill="FFFFFF"/>
                  <w:vAlign w:val="center"/>
                  <w:hideMark/>
                </w:tcPr>
                <w:p w14:paraId="3DD3A91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PREDNISONA - CONCENTRACAO/DOSAGEM</w:t>
                  </w:r>
                  <w:r w:rsidRPr="00BA77F0">
                    <w:rPr>
                      <w:rFonts w:ascii="Calibri" w:hAnsi="Calibri" w:cs="Calibri"/>
                      <w:sz w:val="16"/>
                      <w:szCs w:val="16"/>
                    </w:rPr>
                    <w:t xml:space="preserve">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w:t>
                  </w:r>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7C0A8BE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3BA51D3E"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8.000</w:t>
                  </w:r>
                </w:p>
              </w:tc>
            </w:tr>
            <w:tr w:rsidR="00BA77F0" w:rsidRPr="00BA77F0" w14:paraId="39F15D8D" w14:textId="77777777" w:rsidTr="00BA77F0">
              <w:trPr>
                <w:trHeight w:val="79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693BC9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213264</w:t>
                  </w:r>
                </w:p>
              </w:tc>
              <w:tc>
                <w:tcPr>
                  <w:tcW w:w="993" w:type="dxa"/>
                  <w:tcBorders>
                    <w:top w:val="nil"/>
                    <w:left w:val="nil"/>
                    <w:bottom w:val="single" w:sz="4" w:space="0" w:color="auto"/>
                    <w:right w:val="single" w:sz="4" w:space="0" w:color="auto"/>
                  </w:tcBorders>
                  <w:shd w:val="clear" w:color="000000" w:fill="FFFFFF"/>
                  <w:noWrap/>
                  <w:vAlign w:val="center"/>
                  <w:hideMark/>
                </w:tcPr>
                <w:p w14:paraId="3CB720C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337523-4</w:t>
                  </w:r>
                </w:p>
              </w:tc>
              <w:tc>
                <w:tcPr>
                  <w:tcW w:w="5244" w:type="dxa"/>
                  <w:tcBorders>
                    <w:top w:val="nil"/>
                    <w:left w:val="nil"/>
                    <w:bottom w:val="single" w:sz="4" w:space="0" w:color="auto"/>
                    <w:right w:val="single" w:sz="4" w:space="0" w:color="auto"/>
                  </w:tcBorders>
                  <w:shd w:val="clear" w:color="000000" w:fill="FFFFFF"/>
                  <w:vAlign w:val="center"/>
                  <w:hideMark/>
                </w:tcPr>
                <w:p w14:paraId="587090E3"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PREGABALINA - CONCENTRACAO/DOSAGEM 75 MG,</w:t>
                  </w:r>
                  <w:r w:rsidRPr="00BA77F0">
                    <w:rPr>
                      <w:rFonts w:ascii="Calibri" w:hAnsi="Calibri" w:cs="Calibri"/>
                      <w:color w:val="000000"/>
                      <w:sz w:val="16"/>
                      <w:szCs w:val="16"/>
                    </w:rPr>
                    <w:t>FORMA FARMACEUTICA CAPSULA,VIA DE ADMINISTRACAO ORAL</w:t>
                  </w:r>
                </w:p>
              </w:tc>
              <w:tc>
                <w:tcPr>
                  <w:tcW w:w="1239" w:type="dxa"/>
                  <w:tcBorders>
                    <w:top w:val="nil"/>
                    <w:left w:val="nil"/>
                    <w:bottom w:val="single" w:sz="4" w:space="0" w:color="auto"/>
                    <w:right w:val="single" w:sz="4" w:space="0" w:color="auto"/>
                  </w:tcBorders>
                  <w:shd w:val="clear" w:color="000000" w:fill="FFFFFF"/>
                  <w:noWrap/>
                  <w:vAlign w:val="center"/>
                  <w:hideMark/>
                </w:tcPr>
                <w:p w14:paraId="71732935"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CÁPSULA</w:t>
                  </w:r>
                </w:p>
              </w:tc>
              <w:tc>
                <w:tcPr>
                  <w:tcW w:w="1000" w:type="dxa"/>
                  <w:tcBorders>
                    <w:top w:val="nil"/>
                    <w:left w:val="nil"/>
                    <w:bottom w:val="single" w:sz="4" w:space="0" w:color="auto"/>
                    <w:right w:val="single" w:sz="4" w:space="0" w:color="auto"/>
                  </w:tcBorders>
                  <w:shd w:val="clear" w:color="000000" w:fill="DCE6F1"/>
                  <w:noWrap/>
                  <w:vAlign w:val="center"/>
                  <w:hideMark/>
                </w:tcPr>
                <w:p w14:paraId="6A00C0CD"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7.620</w:t>
                  </w:r>
                </w:p>
              </w:tc>
            </w:tr>
            <w:tr w:rsidR="00BA77F0" w:rsidRPr="00BA77F0" w14:paraId="0C49F96F" w14:textId="77777777" w:rsidTr="00BA77F0">
              <w:trPr>
                <w:trHeight w:val="67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B9EC55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219505</w:t>
                  </w:r>
                </w:p>
              </w:tc>
              <w:tc>
                <w:tcPr>
                  <w:tcW w:w="993" w:type="dxa"/>
                  <w:tcBorders>
                    <w:top w:val="nil"/>
                    <w:left w:val="nil"/>
                    <w:bottom w:val="single" w:sz="4" w:space="0" w:color="auto"/>
                    <w:right w:val="single" w:sz="4" w:space="0" w:color="auto"/>
                  </w:tcBorders>
                  <w:shd w:val="clear" w:color="000000" w:fill="FFFFFF"/>
                  <w:noWrap/>
                  <w:vAlign w:val="center"/>
                  <w:hideMark/>
                </w:tcPr>
                <w:p w14:paraId="1505494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338698-8</w:t>
                  </w:r>
                </w:p>
              </w:tc>
              <w:tc>
                <w:tcPr>
                  <w:tcW w:w="5244" w:type="dxa"/>
                  <w:tcBorders>
                    <w:top w:val="nil"/>
                    <w:left w:val="nil"/>
                    <w:bottom w:val="single" w:sz="4" w:space="0" w:color="auto"/>
                    <w:right w:val="single" w:sz="4" w:space="0" w:color="auto"/>
                  </w:tcBorders>
                  <w:shd w:val="clear" w:color="000000" w:fill="FFFFFF"/>
                  <w:vAlign w:val="center"/>
                  <w:hideMark/>
                </w:tcPr>
                <w:p w14:paraId="06D955A8"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PROGESTERONA - CONCENTRACAO/DOSAGEM 200 MG CAIXA C/ 14 CAPSULAS</w:t>
                  </w:r>
                  <w:r w:rsidRPr="00BA77F0">
                    <w:rPr>
                      <w:rFonts w:ascii="Calibri" w:hAnsi="Calibri" w:cs="Calibri"/>
                      <w:sz w:val="16"/>
                      <w:szCs w:val="16"/>
                    </w:rPr>
                    <w:t xml:space="preserve"> - FORMA FARMACEUTICA </w:t>
                  </w:r>
                  <w:proofErr w:type="gramStart"/>
                  <w:r w:rsidRPr="00BA77F0">
                    <w:rPr>
                      <w:rFonts w:ascii="Calibri" w:hAnsi="Calibri" w:cs="Calibri"/>
                      <w:sz w:val="16"/>
                      <w:szCs w:val="16"/>
                    </w:rPr>
                    <w:t>CAPSULA,</w:t>
                  </w:r>
                  <w:proofErr w:type="gramEnd"/>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5AB7C33B"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CAIXA C/ 14 CPS</w:t>
                  </w:r>
                </w:p>
              </w:tc>
              <w:tc>
                <w:tcPr>
                  <w:tcW w:w="1000" w:type="dxa"/>
                  <w:tcBorders>
                    <w:top w:val="nil"/>
                    <w:left w:val="nil"/>
                    <w:bottom w:val="single" w:sz="4" w:space="0" w:color="auto"/>
                    <w:right w:val="single" w:sz="4" w:space="0" w:color="auto"/>
                  </w:tcBorders>
                  <w:shd w:val="clear" w:color="000000" w:fill="DCE6F1"/>
                  <w:noWrap/>
                  <w:vAlign w:val="center"/>
                  <w:hideMark/>
                </w:tcPr>
                <w:p w14:paraId="56C986EC"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25</w:t>
                  </w:r>
                </w:p>
              </w:tc>
            </w:tr>
            <w:tr w:rsidR="00BA77F0" w:rsidRPr="00BA77F0" w14:paraId="3B6BCC88"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CF2C7C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208474</w:t>
                  </w:r>
                </w:p>
              </w:tc>
              <w:tc>
                <w:tcPr>
                  <w:tcW w:w="993" w:type="dxa"/>
                  <w:tcBorders>
                    <w:top w:val="nil"/>
                    <w:left w:val="nil"/>
                    <w:bottom w:val="single" w:sz="4" w:space="0" w:color="auto"/>
                    <w:right w:val="single" w:sz="4" w:space="0" w:color="auto"/>
                  </w:tcBorders>
                  <w:shd w:val="clear" w:color="000000" w:fill="FFFFFF"/>
                  <w:noWrap/>
                  <w:vAlign w:val="center"/>
                  <w:hideMark/>
                </w:tcPr>
                <w:p w14:paraId="58E7F15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319663-1</w:t>
                  </w:r>
                </w:p>
              </w:tc>
              <w:tc>
                <w:tcPr>
                  <w:tcW w:w="5244" w:type="dxa"/>
                  <w:tcBorders>
                    <w:top w:val="nil"/>
                    <w:left w:val="nil"/>
                    <w:bottom w:val="single" w:sz="4" w:space="0" w:color="auto"/>
                    <w:right w:val="single" w:sz="4" w:space="0" w:color="auto"/>
                  </w:tcBorders>
                  <w:shd w:val="clear" w:color="000000" w:fill="FFFFFF"/>
                  <w:vAlign w:val="center"/>
                  <w:hideMark/>
                </w:tcPr>
                <w:p w14:paraId="55219534"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PROMETAZINA, CLORIDRATO - CONCENTRACAO/DOSAGEM 25 </w:t>
                  </w:r>
                  <w:proofErr w:type="gramStart"/>
                  <w:r w:rsidRPr="00BA77F0">
                    <w:rPr>
                      <w:rFonts w:ascii="Calibri" w:hAnsi="Calibri" w:cs="Calibri"/>
                      <w:b/>
                      <w:bCs/>
                      <w:sz w:val="16"/>
                      <w:szCs w:val="16"/>
                    </w:rPr>
                    <w:t>MG,</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0465D17F"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5122B44D"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10.000</w:t>
                  </w:r>
                </w:p>
              </w:tc>
            </w:tr>
            <w:tr w:rsidR="00BA77F0" w:rsidRPr="00BA77F0" w14:paraId="64DDD549"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192601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lastRenderedPageBreak/>
                    <w:t>210577</w:t>
                  </w:r>
                </w:p>
              </w:tc>
              <w:tc>
                <w:tcPr>
                  <w:tcW w:w="993" w:type="dxa"/>
                  <w:tcBorders>
                    <w:top w:val="nil"/>
                    <w:left w:val="nil"/>
                    <w:bottom w:val="single" w:sz="4" w:space="0" w:color="auto"/>
                    <w:right w:val="single" w:sz="4" w:space="0" w:color="auto"/>
                  </w:tcBorders>
                  <w:shd w:val="clear" w:color="000000" w:fill="FFFFFF"/>
                  <w:noWrap/>
                  <w:vAlign w:val="center"/>
                  <w:hideMark/>
                </w:tcPr>
                <w:p w14:paraId="577D0E4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319669-0</w:t>
                  </w:r>
                </w:p>
              </w:tc>
              <w:tc>
                <w:tcPr>
                  <w:tcW w:w="5244" w:type="dxa"/>
                  <w:tcBorders>
                    <w:top w:val="nil"/>
                    <w:left w:val="nil"/>
                    <w:bottom w:val="single" w:sz="4" w:space="0" w:color="auto"/>
                    <w:right w:val="single" w:sz="4" w:space="0" w:color="auto"/>
                  </w:tcBorders>
                  <w:shd w:val="clear" w:color="000000" w:fill="FFFFFF"/>
                  <w:vAlign w:val="center"/>
                  <w:hideMark/>
                </w:tcPr>
                <w:p w14:paraId="739A5F6F"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PROMETAZINA, CLORIDRATO - CONCENTRACAO/DOSAGEM 25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044C1FC3"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AMP. C/ </w:t>
                  </w:r>
                  <w:proofErr w:type="gramStart"/>
                  <w:r w:rsidRPr="00BA77F0">
                    <w:rPr>
                      <w:rFonts w:ascii="Calibri" w:hAnsi="Calibri" w:cs="Calibri"/>
                      <w:sz w:val="16"/>
                      <w:szCs w:val="16"/>
                    </w:rPr>
                    <w:t>2ML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776B27AB"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3.700</w:t>
                  </w:r>
                </w:p>
              </w:tc>
            </w:tr>
            <w:tr w:rsidR="00BA77F0" w:rsidRPr="00BA77F0" w14:paraId="729627E4"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D4C4FA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190790</w:t>
                  </w:r>
                </w:p>
              </w:tc>
              <w:tc>
                <w:tcPr>
                  <w:tcW w:w="993" w:type="dxa"/>
                  <w:tcBorders>
                    <w:top w:val="nil"/>
                    <w:left w:val="nil"/>
                    <w:bottom w:val="single" w:sz="4" w:space="0" w:color="auto"/>
                    <w:right w:val="single" w:sz="4" w:space="0" w:color="auto"/>
                  </w:tcBorders>
                  <w:shd w:val="clear" w:color="000000" w:fill="FFFFFF"/>
                  <w:noWrap/>
                  <w:vAlign w:val="center"/>
                  <w:hideMark/>
                </w:tcPr>
                <w:p w14:paraId="63977B8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319679-8</w:t>
                  </w:r>
                </w:p>
              </w:tc>
              <w:tc>
                <w:tcPr>
                  <w:tcW w:w="5244" w:type="dxa"/>
                  <w:tcBorders>
                    <w:top w:val="nil"/>
                    <w:left w:val="nil"/>
                    <w:bottom w:val="single" w:sz="4" w:space="0" w:color="auto"/>
                    <w:right w:val="single" w:sz="4" w:space="0" w:color="auto"/>
                  </w:tcBorders>
                  <w:shd w:val="clear" w:color="000000" w:fill="FFFFFF"/>
                  <w:vAlign w:val="center"/>
                  <w:hideMark/>
                </w:tcPr>
                <w:p w14:paraId="4569B730"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PROPAFENONA, CLORIDRATO - CONCENTRACAO/DOSAGEM 300 </w:t>
                  </w:r>
                  <w:proofErr w:type="gramStart"/>
                  <w:r w:rsidRPr="00BA77F0">
                    <w:rPr>
                      <w:rFonts w:ascii="Calibri" w:hAnsi="Calibri" w:cs="Calibri"/>
                      <w:b/>
                      <w:bCs/>
                      <w:sz w:val="16"/>
                      <w:szCs w:val="16"/>
                    </w:rPr>
                    <w:t>MG,</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03A5968A"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028CE768"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3.000</w:t>
                  </w:r>
                </w:p>
              </w:tc>
            </w:tr>
            <w:tr w:rsidR="00BA77F0" w:rsidRPr="00BA77F0" w14:paraId="43C30F6F" w14:textId="77777777" w:rsidTr="00BA77F0">
              <w:trPr>
                <w:trHeight w:val="8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5854EF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219508</w:t>
                  </w:r>
                </w:p>
              </w:tc>
              <w:tc>
                <w:tcPr>
                  <w:tcW w:w="993" w:type="dxa"/>
                  <w:tcBorders>
                    <w:top w:val="nil"/>
                    <w:left w:val="nil"/>
                    <w:bottom w:val="single" w:sz="4" w:space="0" w:color="auto"/>
                    <w:right w:val="single" w:sz="4" w:space="0" w:color="auto"/>
                  </w:tcBorders>
                  <w:shd w:val="clear" w:color="000000" w:fill="FFFFFF"/>
                  <w:noWrap/>
                  <w:vAlign w:val="center"/>
                  <w:hideMark/>
                </w:tcPr>
                <w:p w14:paraId="663425BC"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319770-0</w:t>
                  </w:r>
                </w:p>
              </w:tc>
              <w:tc>
                <w:tcPr>
                  <w:tcW w:w="5244" w:type="dxa"/>
                  <w:tcBorders>
                    <w:top w:val="nil"/>
                    <w:left w:val="nil"/>
                    <w:bottom w:val="single" w:sz="4" w:space="0" w:color="auto"/>
                    <w:right w:val="single" w:sz="4" w:space="0" w:color="auto"/>
                  </w:tcBorders>
                  <w:shd w:val="clear" w:color="000000" w:fill="FFFFFF"/>
                  <w:vAlign w:val="center"/>
                  <w:hideMark/>
                </w:tcPr>
                <w:p w14:paraId="799897BA"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PROPATILNITRATO - CONCENTRACAO/DOSAGEM 10 MG CAIXA C/50 COMPRIMIDOS</w:t>
                  </w:r>
                  <w:r w:rsidRPr="00BA77F0">
                    <w:rPr>
                      <w:rFonts w:ascii="Calibri" w:hAnsi="Calibri" w:cs="Calibri"/>
                      <w:sz w:val="16"/>
                      <w:szCs w:val="16"/>
                    </w:rPr>
                    <w:t xml:space="preserve"> - FORMA FARMACEUTICA </w:t>
                  </w:r>
                  <w:proofErr w:type="gramStart"/>
                  <w:r w:rsidRPr="00BA77F0">
                    <w:rPr>
                      <w:rFonts w:ascii="Calibri" w:hAnsi="Calibri" w:cs="Calibri"/>
                      <w:sz w:val="16"/>
                      <w:szCs w:val="16"/>
                    </w:rPr>
                    <w:t>COMPRIMIDO,</w:t>
                  </w:r>
                  <w:proofErr w:type="gramEnd"/>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6E01B321"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CAIXA C/ 50 COMP</w:t>
                  </w:r>
                </w:p>
              </w:tc>
              <w:tc>
                <w:tcPr>
                  <w:tcW w:w="1000" w:type="dxa"/>
                  <w:tcBorders>
                    <w:top w:val="nil"/>
                    <w:left w:val="nil"/>
                    <w:bottom w:val="single" w:sz="4" w:space="0" w:color="auto"/>
                    <w:right w:val="single" w:sz="4" w:space="0" w:color="auto"/>
                  </w:tcBorders>
                  <w:shd w:val="clear" w:color="000000" w:fill="DCE6F1"/>
                  <w:noWrap/>
                  <w:vAlign w:val="center"/>
                  <w:hideMark/>
                </w:tcPr>
                <w:p w14:paraId="5241DCDE" w14:textId="77777777" w:rsidR="00BA77F0" w:rsidRPr="00BA77F0" w:rsidRDefault="00BA77F0" w:rsidP="00BA77F0">
                  <w:pPr>
                    <w:jc w:val="center"/>
                    <w:rPr>
                      <w:rFonts w:ascii="Calibri" w:hAnsi="Calibri" w:cs="Calibri"/>
                      <w:b/>
                      <w:bCs/>
                      <w:sz w:val="16"/>
                      <w:szCs w:val="16"/>
                    </w:rPr>
                  </w:pPr>
                  <w:proofErr w:type="gramStart"/>
                  <w:r w:rsidRPr="00BA77F0">
                    <w:rPr>
                      <w:rFonts w:ascii="Calibri" w:hAnsi="Calibri" w:cs="Calibri"/>
                      <w:b/>
                      <w:bCs/>
                      <w:sz w:val="16"/>
                      <w:szCs w:val="16"/>
                    </w:rPr>
                    <w:t>5</w:t>
                  </w:r>
                  <w:proofErr w:type="gramEnd"/>
                </w:p>
              </w:tc>
            </w:tr>
            <w:tr w:rsidR="00BA77F0" w:rsidRPr="00BA77F0" w14:paraId="0CAF28A6" w14:textId="77777777" w:rsidTr="00BA77F0">
              <w:trPr>
                <w:trHeight w:val="8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D33E68C"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208416</w:t>
                  </w:r>
                </w:p>
              </w:tc>
              <w:tc>
                <w:tcPr>
                  <w:tcW w:w="993" w:type="dxa"/>
                  <w:tcBorders>
                    <w:top w:val="nil"/>
                    <w:left w:val="nil"/>
                    <w:bottom w:val="single" w:sz="4" w:space="0" w:color="auto"/>
                    <w:right w:val="single" w:sz="4" w:space="0" w:color="auto"/>
                  </w:tcBorders>
                  <w:shd w:val="clear" w:color="000000" w:fill="FFFFFF"/>
                  <w:noWrap/>
                  <w:vAlign w:val="center"/>
                  <w:hideMark/>
                </w:tcPr>
                <w:p w14:paraId="3B205EC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307605-9</w:t>
                  </w:r>
                </w:p>
              </w:tc>
              <w:tc>
                <w:tcPr>
                  <w:tcW w:w="5244" w:type="dxa"/>
                  <w:tcBorders>
                    <w:top w:val="nil"/>
                    <w:left w:val="nil"/>
                    <w:bottom w:val="single" w:sz="4" w:space="0" w:color="auto"/>
                    <w:right w:val="single" w:sz="4" w:space="0" w:color="auto"/>
                  </w:tcBorders>
                  <w:shd w:val="clear" w:color="000000" w:fill="FFFFFF"/>
                  <w:vAlign w:val="center"/>
                  <w:hideMark/>
                </w:tcPr>
                <w:p w14:paraId="63E1C56C"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PROPOFOL - CONCENTRACAO/DOSAGEM 10 MG/ML AMPOLA/FRASCO C/</w:t>
                  </w:r>
                  <w:proofErr w:type="gramStart"/>
                  <w:r w:rsidRPr="00BA77F0">
                    <w:rPr>
                      <w:rFonts w:ascii="Calibri" w:hAnsi="Calibri" w:cs="Calibri"/>
                      <w:b/>
                      <w:bCs/>
                      <w:sz w:val="16"/>
                      <w:szCs w:val="16"/>
                    </w:rPr>
                    <w:t>20ML</w:t>
                  </w:r>
                  <w:proofErr w:type="gramEnd"/>
                  <w:r w:rsidRPr="00BA77F0">
                    <w:rPr>
                      <w:rFonts w:ascii="Calibri" w:hAnsi="Calibri" w:cs="Calibri"/>
                      <w:sz w:val="16"/>
                      <w:szCs w:val="16"/>
                    </w:rPr>
                    <w:t xml:space="preserve"> - FORMA FARMACEUTICA EMULSAO INJETAVEL,FORMA DE APRESENTACAO FRASCO-AMPOLA,VIA DE ADMINISTRACAO INTRAVENOSA</w:t>
                  </w:r>
                </w:p>
              </w:tc>
              <w:tc>
                <w:tcPr>
                  <w:tcW w:w="1239" w:type="dxa"/>
                  <w:tcBorders>
                    <w:top w:val="nil"/>
                    <w:left w:val="nil"/>
                    <w:bottom w:val="single" w:sz="4" w:space="0" w:color="auto"/>
                    <w:right w:val="single" w:sz="4" w:space="0" w:color="auto"/>
                  </w:tcBorders>
                  <w:shd w:val="clear" w:color="000000" w:fill="FFFFFF"/>
                  <w:vAlign w:val="center"/>
                  <w:hideMark/>
                </w:tcPr>
                <w:p w14:paraId="675FB01A"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FR/AMP</w:t>
                  </w:r>
                  <w:proofErr w:type="gramStart"/>
                  <w:r w:rsidRPr="00BA77F0">
                    <w:rPr>
                      <w:rFonts w:ascii="Calibri" w:hAnsi="Calibri" w:cs="Calibri"/>
                      <w:sz w:val="16"/>
                      <w:szCs w:val="16"/>
                    </w:rPr>
                    <w:t xml:space="preserve">  </w:t>
                  </w:r>
                  <w:proofErr w:type="gramEnd"/>
                  <w:r w:rsidRPr="00BA77F0">
                    <w:rPr>
                      <w:rFonts w:ascii="Calibri" w:hAnsi="Calibri" w:cs="Calibri"/>
                      <w:sz w:val="16"/>
                      <w:szCs w:val="16"/>
                    </w:rPr>
                    <w:t>C/20ML</w:t>
                  </w:r>
                </w:p>
              </w:tc>
              <w:tc>
                <w:tcPr>
                  <w:tcW w:w="1000" w:type="dxa"/>
                  <w:tcBorders>
                    <w:top w:val="nil"/>
                    <w:left w:val="nil"/>
                    <w:bottom w:val="single" w:sz="4" w:space="0" w:color="auto"/>
                    <w:right w:val="single" w:sz="4" w:space="0" w:color="auto"/>
                  </w:tcBorders>
                  <w:shd w:val="clear" w:color="000000" w:fill="DCE6F1"/>
                  <w:noWrap/>
                  <w:vAlign w:val="center"/>
                  <w:hideMark/>
                </w:tcPr>
                <w:p w14:paraId="5CF3B68D"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200</w:t>
                  </w:r>
                </w:p>
              </w:tc>
            </w:tr>
            <w:tr w:rsidR="00BA77F0" w:rsidRPr="00BA77F0" w14:paraId="73787AE1"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6B7319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190880</w:t>
                  </w:r>
                </w:p>
              </w:tc>
              <w:tc>
                <w:tcPr>
                  <w:tcW w:w="993" w:type="dxa"/>
                  <w:tcBorders>
                    <w:top w:val="nil"/>
                    <w:left w:val="nil"/>
                    <w:bottom w:val="single" w:sz="4" w:space="0" w:color="auto"/>
                    <w:right w:val="single" w:sz="4" w:space="0" w:color="auto"/>
                  </w:tcBorders>
                  <w:shd w:val="clear" w:color="000000" w:fill="FFFFFF"/>
                  <w:noWrap/>
                  <w:vAlign w:val="center"/>
                  <w:hideMark/>
                </w:tcPr>
                <w:p w14:paraId="2CF613B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319844-8</w:t>
                  </w:r>
                </w:p>
              </w:tc>
              <w:tc>
                <w:tcPr>
                  <w:tcW w:w="5244" w:type="dxa"/>
                  <w:tcBorders>
                    <w:top w:val="nil"/>
                    <w:left w:val="nil"/>
                    <w:bottom w:val="single" w:sz="4" w:space="0" w:color="auto"/>
                    <w:right w:val="single" w:sz="4" w:space="0" w:color="auto"/>
                  </w:tcBorders>
                  <w:shd w:val="clear" w:color="000000" w:fill="FFFFFF"/>
                  <w:vAlign w:val="center"/>
                  <w:hideMark/>
                </w:tcPr>
                <w:p w14:paraId="775E631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PROPRANOLOL, CLORIDRATO - CONCENTRACAO/DOSAGEM 40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7B0C3182"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1DD4456F"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20.000</w:t>
                  </w:r>
                </w:p>
              </w:tc>
            </w:tr>
            <w:tr w:rsidR="00BA77F0" w:rsidRPr="00BA77F0" w14:paraId="67A21BDC"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00EF57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290624</w:t>
                  </w:r>
                </w:p>
              </w:tc>
              <w:tc>
                <w:tcPr>
                  <w:tcW w:w="993" w:type="dxa"/>
                  <w:tcBorders>
                    <w:top w:val="nil"/>
                    <w:left w:val="nil"/>
                    <w:bottom w:val="single" w:sz="4" w:space="0" w:color="auto"/>
                    <w:right w:val="single" w:sz="4" w:space="0" w:color="auto"/>
                  </w:tcBorders>
                  <w:shd w:val="clear" w:color="000000" w:fill="FFFFFF"/>
                  <w:noWrap/>
                  <w:vAlign w:val="center"/>
                  <w:hideMark/>
                </w:tcPr>
                <w:p w14:paraId="08EC778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320482-0</w:t>
                  </w:r>
                </w:p>
              </w:tc>
              <w:tc>
                <w:tcPr>
                  <w:tcW w:w="5244" w:type="dxa"/>
                  <w:tcBorders>
                    <w:top w:val="nil"/>
                    <w:left w:val="nil"/>
                    <w:bottom w:val="single" w:sz="4" w:space="0" w:color="auto"/>
                    <w:right w:val="single" w:sz="4" w:space="0" w:color="auto"/>
                  </w:tcBorders>
                  <w:shd w:val="clear" w:color="000000" w:fill="FFFFFF"/>
                  <w:vAlign w:val="center"/>
                  <w:hideMark/>
                </w:tcPr>
                <w:p w14:paraId="72B25C05"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PROXIMETACAINA, CLORIDRATO - CONCENTRACAO/DOSAGEM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MG/ML,FORMA FARMACEUTICA SOLUCAO OFTALMICA</w:t>
                  </w:r>
                  <w:r w:rsidRPr="00BA77F0">
                    <w:rPr>
                      <w:rFonts w:ascii="Calibri" w:hAnsi="Calibri" w:cs="Calibri"/>
                      <w:sz w:val="16"/>
                      <w:szCs w:val="16"/>
                    </w:rPr>
                    <w:t>,FORMA DE APRESENTACAO FRASCO,VIA DE ADMINISTRACAO OFTALMICA</w:t>
                  </w:r>
                </w:p>
              </w:tc>
              <w:tc>
                <w:tcPr>
                  <w:tcW w:w="1239" w:type="dxa"/>
                  <w:tcBorders>
                    <w:top w:val="nil"/>
                    <w:left w:val="nil"/>
                    <w:bottom w:val="single" w:sz="4" w:space="0" w:color="auto"/>
                    <w:right w:val="single" w:sz="4" w:space="0" w:color="auto"/>
                  </w:tcBorders>
                  <w:shd w:val="clear" w:color="000000" w:fill="FFFFFF"/>
                  <w:vAlign w:val="center"/>
                  <w:hideMark/>
                </w:tcPr>
                <w:p w14:paraId="3F810DD3"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 C/</w:t>
                  </w:r>
                  <w:proofErr w:type="gramStart"/>
                  <w:r w:rsidRPr="00BA77F0">
                    <w:rPr>
                      <w:rFonts w:ascii="Calibri" w:hAnsi="Calibri" w:cs="Calibri"/>
                      <w:sz w:val="16"/>
                      <w:szCs w:val="16"/>
                    </w:rPr>
                    <w:t>5ML</w:t>
                  </w:r>
                  <w:proofErr w:type="gramEnd"/>
                </w:p>
              </w:tc>
              <w:tc>
                <w:tcPr>
                  <w:tcW w:w="1000" w:type="dxa"/>
                  <w:tcBorders>
                    <w:top w:val="nil"/>
                    <w:left w:val="nil"/>
                    <w:bottom w:val="single" w:sz="4" w:space="0" w:color="auto"/>
                    <w:right w:val="single" w:sz="4" w:space="0" w:color="auto"/>
                  </w:tcBorders>
                  <w:shd w:val="clear" w:color="000000" w:fill="FFFFFF"/>
                  <w:noWrap/>
                  <w:vAlign w:val="center"/>
                  <w:hideMark/>
                </w:tcPr>
                <w:p w14:paraId="54FC219B"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w:t>
                  </w:r>
                </w:p>
              </w:tc>
            </w:tr>
            <w:tr w:rsidR="00BA77F0" w:rsidRPr="00BA77F0" w14:paraId="583154EF" w14:textId="77777777" w:rsidTr="00BA77F0">
              <w:trPr>
                <w:trHeight w:val="61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113BDF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213086</w:t>
                  </w:r>
                </w:p>
              </w:tc>
              <w:tc>
                <w:tcPr>
                  <w:tcW w:w="993" w:type="dxa"/>
                  <w:tcBorders>
                    <w:top w:val="nil"/>
                    <w:left w:val="nil"/>
                    <w:bottom w:val="single" w:sz="4" w:space="0" w:color="auto"/>
                    <w:right w:val="single" w:sz="4" w:space="0" w:color="auto"/>
                  </w:tcBorders>
                  <w:shd w:val="clear" w:color="000000" w:fill="FFFFFF"/>
                  <w:noWrap/>
                  <w:vAlign w:val="center"/>
                  <w:hideMark/>
                </w:tcPr>
                <w:p w14:paraId="7D6C381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341183-4</w:t>
                  </w:r>
                </w:p>
              </w:tc>
              <w:tc>
                <w:tcPr>
                  <w:tcW w:w="5244" w:type="dxa"/>
                  <w:tcBorders>
                    <w:top w:val="nil"/>
                    <w:left w:val="nil"/>
                    <w:bottom w:val="single" w:sz="4" w:space="0" w:color="auto"/>
                    <w:right w:val="single" w:sz="4" w:space="0" w:color="auto"/>
                  </w:tcBorders>
                  <w:shd w:val="clear" w:color="000000" w:fill="FFFFFF"/>
                  <w:vAlign w:val="center"/>
                  <w:hideMark/>
                </w:tcPr>
                <w:p w14:paraId="3BB00E57"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QUETIAPINA - CONCENTRACAO/DOSAGEM 100 </w:t>
                  </w:r>
                  <w:proofErr w:type="gramStart"/>
                  <w:r w:rsidRPr="00BA77F0">
                    <w:rPr>
                      <w:rFonts w:ascii="Calibri" w:hAnsi="Calibri" w:cs="Calibri"/>
                      <w:b/>
                      <w:bCs/>
                      <w:sz w:val="16"/>
                      <w:szCs w:val="16"/>
                    </w:rPr>
                    <w:t>MG,</w:t>
                  </w:r>
                  <w:proofErr w:type="gramEnd"/>
                  <w:r w:rsidRPr="00BA77F0">
                    <w:rPr>
                      <w:rFonts w:ascii="Calibri" w:hAnsi="Calibri" w:cs="Calibri"/>
                      <w:b/>
                      <w:bCs/>
                      <w:sz w:val="16"/>
                      <w:szCs w:val="16"/>
                    </w:rPr>
                    <w:t>FORMA FARMACEUTICA COMPRIMIDO REVESTIDO</w:t>
                  </w:r>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6C22E68F"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CAIXA C/30 COMP </w:t>
                  </w:r>
                </w:p>
              </w:tc>
              <w:tc>
                <w:tcPr>
                  <w:tcW w:w="1000" w:type="dxa"/>
                  <w:tcBorders>
                    <w:top w:val="nil"/>
                    <w:left w:val="nil"/>
                    <w:bottom w:val="single" w:sz="4" w:space="0" w:color="auto"/>
                    <w:right w:val="single" w:sz="4" w:space="0" w:color="auto"/>
                  </w:tcBorders>
                  <w:shd w:val="clear" w:color="000000" w:fill="DCE6F1"/>
                  <w:noWrap/>
                  <w:vAlign w:val="center"/>
                  <w:hideMark/>
                </w:tcPr>
                <w:p w14:paraId="11F3FCAE" w14:textId="77777777" w:rsidR="00BA77F0" w:rsidRPr="00BA77F0" w:rsidRDefault="00BA77F0" w:rsidP="00BA77F0">
                  <w:pPr>
                    <w:jc w:val="center"/>
                    <w:rPr>
                      <w:rFonts w:ascii="Calibri" w:hAnsi="Calibri" w:cs="Calibri"/>
                      <w:b/>
                      <w:bCs/>
                      <w:color w:val="000000"/>
                      <w:sz w:val="16"/>
                      <w:szCs w:val="16"/>
                    </w:rPr>
                  </w:pPr>
                  <w:proofErr w:type="gramStart"/>
                  <w:r w:rsidRPr="00BA77F0">
                    <w:rPr>
                      <w:rFonts w:ascii="Calibri" w:hAnsi="Calibri" w:cs="Calibri"/>
                      <w:b/>
                      <w:bCs/>
                      <w:color w:val="000000"/>
                      <w:sz w:val="16"/>
                      <w:szCs w:val="16"/>
                    </w:rPr>
                    <w:t>2</w:t>
                  </w:r>
                  <w:proofErr w:type="gramEnd"/>
                </w:p>
              </w:tc>
            </w:tr>
            <w:tr w:rsidR="00BA77F0" w:rsidRPr="00BA77F0" w14:paraId="00FDF059"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79437B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197819</w:t>
                  </w:r>
                </w:p>
              </w:tc>
              <w:tc>
                <w:tcPr>
                  <w:tcW w:w="993" w:type="dxa"/>
                  <w:tcBorders>
                    <w:top w:val="nil"/>
                    <w:left w:val="nil"/>
                    <w:bottom w:val="single" w:sz="4" w:space="0" w:color="auto"/>
                    <w:right w:val="single" w:sz="4" w:space="0" w:color="auto"/>
                  </w:tcBorders>
                  <w:shd w:val="clear" w:color="000000" w:fill="FFFFFF"/>
                  <w:noWrap/>
                  <w:vAlign w:val="center"/>
                  <w:hideMark/>
                </w:tcPr>
                <w:p w14:paraId="0C2AD1C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320157-0</w:t>
                  </w:r>
                </w:p>
              </w:tc>
              <w:tc>
                <w:tcPr>
                  <w:tcW w:w="5244" w:type="dxa"/>
                  <w:tcBorders>
                    <w:top w:val="nil"/>
                    <w:left w:val="nil"/>
                    <w:bottom w:val="single" w:sz="4" w:space="0" w:color="auto"/>
                    <w:right w:val="single" w:sz="4" w:space="0" w:color="auto"/>
                  </w:tcBorders>
                  <w:shd w:val="clear" w:color="000000" w:fill="FFFFFF"/>
                  <w:vAlign w:val="center"/>
                  <w:hideMark/>
                </w:tcPr>
                <w:p w14:paraId="61BEBF32"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RIFAMICINA SV SODICA - CONCENTRACAO/DOSAGEM 10 MG/ML SPRAY C/</w:t>
                  </w:r>
                  <w:proofErr w:type="gramStart"/>
                  <w:r w:rsidRPr="00BA77F0">
                    <w:rPr>
                      <w:rFonts w:ascii="Calibri" w:hAnsi="Calibri" w:cs="Calibri"/>
                      <w:b/>
                      <w:bCs/>
                      <w:sz w:val="16"/>
                      <w:szCs w:val="16"/>
                    </w:rPr>
                    <w:t>20ML</w:t>
                  </w:r>
                  <w:proofErr w:type="gramEnd"/>
                  <w:r w:rsidRPr="00BA77F0">
                    <w:rPr>
                      <w:rFonts w:ascii="Calibri" w:hAnsi="Calibri" w:cs="Calibri"/>
                      <w:sz w:val="16"/>
                      <w:szCs w:val="16"/>
                    </w:rPr>
                    <w:t xml:space="preserve"> - FORMA FARMACEUTICA SOLUCAO,FORMA DE APRESENTACAO FRASCO,VIA DE ADMINISTRACAO TOPICA</w:t>
                  </w:r>
                </w:p>
              </w:tc>
              <w:tc>
                <w:tcPr>
                  <w:tcW w:w="1239" w:type="dxa"/>
                  <w:tcBorders>
                    <w:top w:val="nil"/>
                    <w:left w:val="nil"/>
                    <w:bottom w:val="single" w:sz="4" w:space="0" w:color="auto"/>
                    <w:right w:val="single" w:sz="4" w:space="0" w:color="auto"/>
                  </w:tcBorders>
                  <w:shd w:val="clear" w:color="000000" w:fill="FFFFFF"/>
                  <w:vAlign w:val="center"/>
                  <w:hideMark/>
                </w:tcPr>
                <w:p w14:paraId="6DB9BD53"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 C/</w:t>
                  </w:r>
                  <w:proofErr w:type="gramStart"/>
                  <w:r w:rsidRPr="00BA77F0">
                    <w:rPr>
                      <w:rFonts w:ascii="Calibri" w:hAnsi="Calibri" w:cs="Calibri"/>
                      <w:sz w:val="16"/>
                      <w:szCs w:val="16"/>
                    </w:rPr>
                    <w:t>20ML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09A10308"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40</w:t>
                  </w:r>
                </w:p>
              </w:tc>
            </w:tr>
            <w:tr w:rsidR="00BA77F0" w:rsidRPr="00BA77F0" w14:paraId="70907321"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8FA40C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287520</w:t>
                  </w:r>
                </w:p>
              </w:tc>
              <w:tc>
                <w:tcPr>
                  <w:tcW w:w="993" w:type="dxa"/>
                  <w:tcBorders>
                    <w:top w:val="nil"/>
                    <w:left w:val="nil"/>
                    <w:bottom w:val="single" w:sz="4" w:space="0" w:color="auto"/>
                    <w:right w:val="single" w:sz="4" w:space="0" w:color="auto"/>
                  </w:tcBorders>
                  <w:shd w:val="clear" w:color="000000" w:fill="FFFFFF"/>
                  <w:noWrap/>
                  <w:vAlign w:val="center"/>
                  <w:hideMark/>
                </w:tcPr>
                <w:p w14:paraId="2393DFD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320532-0</w:t>
                  </w:r>
                </w:p>
              </w:tc>
              <w:tc>
                <w:tcPr>
                  <w:tcW w:w="5244" w:type="dxa"/>
                  <w:tcBorders>
                    <w:top w:val="nil"/>
                    <w:left w:val="nil"/>
                    <w:bottom w:val="single" w:sz="4" w:space="0" w:color="auto"/>
                    <w:right w:val="single" w:sz="4" w:space="0" w:color="auto"/>
                  </w:tcBorders>
                  <w:shd w:val="clear" w:color="000000" w:fill="FFFFFF"/>
                  <w:vAlign w:val="center"/>
                  <w:hideMark/>
                </w:tcPr>
                <w:p w14:paraId="7AFF46BB"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RISPERIDONA - CONCENTRACAO/DOSAGEM </w:t>
                  </w:r>
                  <w:proofErr w:type="gramStart"/>
                  <w:r w:rsidRPr="00BA77F0">
                    <w:rPr>
                      <w:rFonts w:ascii="Calibri" w:hAnsi="Calibri" w:cs="Calibri"/>
                      <w:b/>
                      <w:bCs/>
                      <w:sz w:val="16"/>
                      <w:szCs w:val="16"/>
                    </w:rPr>
                    <w:t>1</w:t>
                  </w:r>
                  <w:proofErr w:type="gramEnd"/>
                  <w:r w:rsidRPr="00BA77F0">
                    <w:rPr>
                      <w:rFonts w:ascii="Calibri" w:hAnsi="Calibri" w:cs="Calibri"/>
                      <w:b/>
                      <w:bCs/>
                      <w:sz w:val="16"/>
                      <w:szCs w:val="16"/>
                    </w:rPr>
                    <w:t xml:space="preserve"> MG</w:t>
                  </w:r>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2E4973A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CAIXA C/30 COMP </w:t>
                  </w:r>
                </w:p>
              </w:tc>
              <w:tc>
                <w:tcPr>
                  <w:tcW w:w="1000" w:type="dxa"/>
                  <w:tcBorders>
                    <w:top w:val="nil"/>
                    <w:left w:val="nil"/>
                    <w:bottom w:val="single" w:sz="4" w:space="0" w:color="auto"/>
                    <w:right w:val="single" w:sz="4" w:space="0" w:color="auto"/>
                  </w:tcBorders>
                  <w:shd w:val="clear" w:color="000000" w:fill="DCE6F1"/>
                  <w:noWrap/>
                  <w:vAlign w:val="center"/>
                  <w:hideMark/>
                </w:tcPr>
                <w:p w14:paraId="52E68530" w14:textId="77777777" w:rsidR="00BA77F0" w:rsidRPr="00BA77F0" w:rsidRDefault="00BA77F0" w:rsidP="00BA77F0">
                  <w:pPr>
                    <w:jc w:val="center"/>
                    <w:rPr>
                      <w:rFonts w:ascii="Calibri" w:hAnsi="Calibri" w:cs="Calibri"/>
                      <w:b/>
                      <w:bCs/>
                      <w:sz w:val="16"/>
                      <w:szCs w:val="16"/>
                    </w:rPr>
                  </w:pPr>
                  <w:proofErr w:type="gramStart"/>
                  <w:r w:rsidRPr="00BA77F0">
                    <w:rPr>
                      <w:rFonts w:ascii="Calibri" w:hAnsi="Calibri" w:cs="Calibri"/>
                      <w:b/>
                      <w:bCs/>
                      <w:sz w:val="16"/>
                      <w:szCs w:val="16"/>
                    </w:rPr>
                    <w:t>5</w:t>
                  </w:r>
                  <w:proofErr w:type="gramEnd"/>
                </w:p>
              </w:tc>
            </w:tr>
            <w:tr w:rsidR="00BA77F0" w:rsidRPr="00BA77F0" w14:paraId="276ED1DD" w14:textId="77777777" w:rsidTr="00BA77F0">
              <w:trPr>
                <w:trHeight w:val="72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09D9A0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208900</w:t>
                  </w:r>
                </w:p>
              </w:tc>
              <w:tc>
                <w:tcPr>
                  <w:tcW w:w="993" w:type="dxa"/>
                  <w:tcBorders>
                    <w:top w:val="nil"/>
                    <w:left w:val="nil"/>
                    <w:bottom w:val="single" w:sz="4" w:space="0" w:color="auto"/>
                    <w:right w:val="single" w:sz="4" w:space="0" w:color="auto"/>
                  </w:tcBorders>
                  <w:shd w:val="clear" w:color="000000" w:fill="FFFFFF"/>
                  <w:noWrap/>
                  <w:vAlign w:val="center"/>
                  <w:hideMark/>
                </w:tcPr>
                <w:p w14:paraId="692A945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359550-1</w:t>
                  </w:r>
                </w:p>
              </w:tc>
              <w:tc>
                <w:tcPr>
                  <w:tcW w:w="5244" w:type="dxa"/>
                  <w:tcBorders>
                    <w:top w:val="nil"/>
                    <w:left w:val="nil"/>
                    <w:bottom w:val="single" w:sz="4" w:space="0" w:color="auto"/>
                    <w:right w:val="single" w:sz="4" w:space="0" w:color="auto"/>
                  </w:tcBorders>
                  <w:shd w:val="clear" w:color="000000" w:fill="FFFFFF"/>
                  <w:vAlign w:val="center"/>
                  <w:hideMark/>
                </w:tcPr>
                <w:p w14:paraId="2189EEC7"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 xml:space="preserve">RIVAROXABANA - CONCENTRACAO/DOSAGEM 20 </w:t>
                  </w:r>
                  <w:proofErr w:type="gramStart"/>
                  <w:r w:rsidRPr="00BA77F0">
                    <w:rPr>
                      <w:rFonts w:ascii="Calibri" w:hAnsi="Calibri" w:cs="Calibri"/>
                      <w:b/>
                      <w:bCs/>
                      <w:color w:val="000000"/>
                      <w:sz w:val="16"/>
                      <w:szCs w:val="16"/>
                    </w:rPr>
                    <w:t>MG,</w:t>
                  </w:r>
                  <w:proofErr w:type="gramEnd"/>
                  <w:r w:rsidRPr="00BA77F0">
                    <w:rPr>
                      <w:rFonts w:ascii="Calibri" w:hAnsi="Calibri" w:cs="Calibri"/>
                      <w:color w:val="000000"/>
                      <w:sz w:val="16"/>
                      <w:szCs w:val="16"/>
                    </w:rPr>
                    <w:t>FORMA FARMACEUTICA COMPRIMIDO REVESTIDO,VIA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439A16F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096FF74C"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900</w:t>
                  </w:r>
                </w:p>
              </w:tc>
            </w:tr>
            <w:tr w:rsidR="00BA77F0" w:rsidRPr="00BA77F0" w14:paraId="3ACD95D2" w14:textId="77777777" w:rsidTr="00BA77F0">
              <w:trPr>
                <w:trHeight w:val="72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175C80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290556</w:t>
                  </w:r>
                </w:p>
              </w:tc>
              <w:tc>
                <w:tcPr>
                  <w:tcW w:w="993" w:type="dxa"/>
                  <w:tcBorders>
                    <w:top w:val="nil"/>
                    <w:left w:val="nil"/>
                    <w:bottom w:val="single" w:sz="4" w:space="0" w:color="auto"/>
                    <w:right w:val="single" w:sz="4" w:space="0" w:color="auto"/>
                  </w:tcBorders>
                  <w:shd w:val="clear" w:color="000000" w:fill="FFFFFF"/>
                  <w:noWrap/>
                  <w:vAlign w:val="center"/>
                  <w:hideMark/>
                </w:tcPr>
                <w:p w14:paraId="7E88807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308721-2</w:t>
                  </w:r>
                </w:p>
              </w:tc>
              <w:tc>
                <w:tcPr>
                  <w:tcW w:w="5244" w:type="dxa"/>
                  <w:tcBorders>
                    <w:top w:val="nil"/>
                    <w:left w:val="nil"/>
                    <w:bottom w:val="single" w:sz="4" w:space="0" w:color="auto"/>
                    <w:right w:val="single" w:sz="4" w:space="0" w:color="auto"/>
                  </w:tcBorders>
                  <w:shd w:val="clear" w:color="000000" w:fill="FFFFFF"/>
                  <w:vAlign w:val="center"/>
                  <w:hideMark/>
                </w:tcPr>
                <w:p w14:paraId="55B5956C"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ROPIVACAINA, CLORIDRATO - CONCENTRACAO/DOSAGEM 10 MG/</w:t>
                  </w:r>
                  <w:proofErr w:type="gramStart"/>
                  <w:r w:rsidRPr="00BA77F0">
                    <w:rPr>
                      <w:rFonts w:ascii="Calibri" w:hAnsi="Calibri" w:cs="Calibri"/>
                      <w:b/>
                      <w:bCs/>
                      <w:color w:val="000000"/>
                      <w:sz w:val="16"/>
                      <w:szCs w:val="16"/>
                    </w:rPr>
                    <w:t>ML,</w:t>
                  </w:r>
                  <w:proofErr w:type="gramEnd"/>
                  <w:r w:rsidRPr="00BA77F0">
                    <w:rPr>
                      <w:rFonts w:ascii="Calibri" w:hAnsi="Calibri" w:cs="Calibri"/>
                      <w:b/>
                      <w:bCs/>
                      <w:color w:val="000000"/>
                      <w:sz w:val="16"/>
                      <w:szCs w:val="16"/>
                    </w:rPr>
                    <w:t>FORMA FARMACEUTICA SOLUCAO INJETAVEL,</w:t>
                  </w:r>
                  <w:r w:rsidRPr="00BA77F0">
                    <w:rPr>
                      <w:rFonts w:ascii="Calibri" w:hAnsi="Calibri" w:cs="Calibri"/>
                      <w:color w:val="000000"/>
                      <w:sz w:val="16"/>
                      <w:szCs w:val="16"/>
                    </w:rPr>
                    <w:t>FORMA DE APRESENTACAO AMPOLA OU FRASCO-AMPOLA,VIA DE ADMINISTRACAO INTRAVENOSA</w:t>
                  </w:r>
                </w:p>
              </w:tc>
              <w:tc>
                <w:tcPr>
                  <w:tcW w:w="1239" w:type="dxa"/>
                  <w:tcBorders>
                    <w:top w:val="nil"/>
                    <w:left w:val="nil"/>
                    <w:bottom w:val="single" w:sz="4" w:space="0" w:color="auto"/>
                    <w:right w:val="single" w:sz="4" w:space="0" w:color="auto"/>
                  </w:tcBorders>
                  <w:shd w:val="clear" w:color="000000" w:fill="FFFFFF"/>
                  <w:vAlign w:val="center"/>
                  <w:hideMark/>
                </w:tcPr>
                <w:p w14:paraId="323226A1"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20ML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4900B286"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50</w:t>
                  </w:r>
                </w:p>
              </w:tc>
            </w:tr>
            <w:tr w:rsidR="00BA77F0" w:rsidRPr="00BA77F0" w14:paraId="634D47E0" w14:textId="77777777" w:rsidTr="00BA77F0">
              <w:trPr>
                <w:trHeight w:val="72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BF97CA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285951</w:t>
                  </w:r>
                </w:p>
              </w:tc>
              <w:tc>
                <w:tcPr>
                  <w:tcW w:w="993" w:type="dxa"/>
                  <w:tcBorders>
                    <w:top w:val="nil"/>
                    <w:left w:val="nil"/>
                    <w:bottom w:val="single" w:sz="4" w:space="0" w:color="auto"/>
                    <w:right w:val="single" w:sz="4" w:space="0" w:color="auto"/>
                  </w:tcBorders>
                  <w:shd w:val="clear" w:color="000000" w:fill="FFFFFF"/>
                  <w:noWrap/>
                  <w:vAlign w:val="center"/>
                  <w:hideMark/>
                </w:tcPr>
                <w:p w14:paraId="2D2F9A3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320557-6</w:t>
                  </w:r>
                </w:p>
              </w:tc>
              <w:tc>
                <w:tcPr>
                  <w:tcW w:w="5244" w:type="dxa"/>
                  <w:tcBorders>
                    <w:top w:val="nil"/>
                    <w:left w:val="nil"/>
                    <w:bottom w:val="single" w:sz="4" w:space="0" w:color="auto"/>
                    <w:right w:val="single" w:sz="4" w:space="0" w:color="auto"/>
                  </w:tcBorders>
                  <w:shd w:val="clear" w:color="000000" w:fill="FFFFFF"/>
                  <w:vAlign w:val="center"/>
                  <w:hideMark/>
                </w:tcPr>
                <w:p w14:paraId="163CD6FA"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SACCHAROMYCES BOULARDII 17 - CONCENTRACAO/DOSAGEM 100 MG</w:t>
                  </w:r>
                  <w:r w:rsidRPr="00BA77F0">
                    <w:rPr>
                      <w:rFonts w:ascii="Calibri" w:hAnsi="Calibri" w:cs="Calibri"/>
                      <w:color w:val="000000"/>
                      <w:sz w:val="16"/>
                      <w:szCs w:val="16"/>
                    </w:rPr>
                    <w:t xml:space="preserve">,FORMA FARMACEUTICA CAPSULA,VIA DE ADMINISTRACAO ORAL. </w:t>
                  </w:r>
                  <w:r w:rsidRPr="00BA77F0">
                    <w:rPr>
                      <w:rFonts w:ascii="Calibri" w:hAnsi="Calibri" w:cs="Calibri"/>
                      <w:b/>
                      <w:bCs/>
                      <w:color w:val="000000"/>
                      <w:sz w:val="16"/>
                      <w:szCs w:val="16"/>
                    </w:rPr>
                    <w:t xml:space="preserve">CAIXA C/12 </w:t>
                  </w:r>
                  <w:proofErr w:type="gramStart"/>
                  <w:r w:rsidRPr="00BA77F0">
                    <w:rPr>
                      <w:rFonts w:ascii="Calibri" w:hAnsi="Calibri" w:cs="Calibri"/>
                      <w:b/>
                      <w:bCs/>
                      <w:color w:val="000000"/>
                      <w:sz w:val="16"/>
                      <w:szCs w:val="16"/>
                    </w:rPr>
                    <w:t>CAPSULAS</w:t>
                  </w:r>
                  <w:proofErr w:type="gramEnd"/>
                  <w:r w:rsidRPr="00BA77F0">
                    <w:rPr>
                      <w:rFonts w:ascii="Calibri" w:hAnsi="Calibri" w:cs="Calibri"/>
                      <w:b/>
                      <w:bCs/>
                      <w:color w:val="000000"/>
                      <w:sz w:val="16"/>
                      <w:szCs w:val="16"/>
                    </w:rPr>
                    <w:t>.</w:t>
                  </w:r>
                </w:p>
              </w:tc>
              <w:tc>
                <w:tcPr>
                  <w:tcW w:w="1239" w:type="dxa"/>
                  <w:tcBorders>
                    <w:top w:val="nil"/>
                    <w:left w:val="nil"/>
                    <w:bottom w:val="single" w:sz="4" w:space="0" w:color="auto"/>
                    <w:right w:val="single" w:sz="4" w:space="0" w:color="auto"/>
                  </w:tcBorders>
                  <w:shd w:val="clear" w:color="000000" w:fill="FFFFFF"/>
                  <w:vAlign w:val="center"/>
                  <w:hideMark/>
                </w:tcPr>
                <w:p w14:paraId="370FECD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CAIXA C/ 12 CPS</w:t>
                  </w:r>
                </w:p>
              </w:tc>
              <w:tc>
                <w:tcPr>
                  <w:tcW w:w="1000" w:type="dxa"/>
                  <w:tcBorders>
                    <w:top w:val="nil"/>
                    <w:left w:val="nil"/>
                    <w:bottom w:val="single" w:sz="4" w:space="0" w:color="auto"/>
                    <w:right w:val="single" w:sz="4" w:space="0" w:color="auto"/>
                  </w:tcBorders>
                  <w:shd w:val="clear" w:color="000000" w:fill="DCE6F1"/>
                  <w:noWrap/>
                  <w:vAlign w:val="center"/>
                  <w:hideMark/>
                </w:tcPr>
                <w:p w14:paraId="78FED564"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100</w:t>
                  </w:r>
                </w:p>
              </w:tc>
            </w:tr>
            <w:tr w:rsidR="00BA77F0" w:rsidRPr="00BA77F0" w14:paraId="3F9ABDE4" w14:textId="77777777" w:rsidTr="00BA77F0">
              <w:trPr>
                <w:trHeight w:val="88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6CB417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285955</w:t>
                  </w:r>
                </w:p>
              </w:tc>
              <w:tc>
                <w:tcPr>
                  <w:tcW w:w="993" w:type="dxa"/>
                  <w:tcBorders>
                    <w:top w:val="nil"/>
                    <w:left w:val="nil"/>
                    <w:bottom w:val="single" w:sz="4" w:space="0" w:color="auto"/>
                    <w:right w:val="single" w:sz="4" w:space="0" w:color="auto"/>
                  </w:tcBorders>
                  <w:shd w:val="clear" w:color="000000" w:fill="FFFFFF"/>
                  <w:noWrap/>
                  <w:vAlign w:val="center"/>
                  <w:hideMark/>
                </w:tcPr>
                <w:p w14:paraId="5E9ADA4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338904-9</w:t>
                  </w:r>
                </w:p>
              </w:tc>
              <w:tc>
                <w:tcPr>
                  <w:tcW w:w="5244" w:type="dxa"/>
                  <w:tcBorders>
                    <w:top w:val="nil"/>
                    <w:left w:val="nil"/>
                    <w:bottom w:val="single" w:sz="4" w:space="0" w:color="auto"/>
                    <w:right w:val="single" w:sz="4" w:space="0" w:color="auto"/>
                  </w:tcBorders>
                  <w:shd w:val="clear" w:color="000000" w:fill="FFFFFF"/>
                  <w:vAlign w:val="center"/>
                  <w:hideMark/>
                </w:tcPr>
                <w:p w14:paraId="75B3C4A7"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SACCHAROMYCES BOULARDII 17 - CONCENTRACAO/DOSAGEM 200 MG/G (PEDIATRICO</w:t>
                  </w:r>
                  <w:proofErr w:type="gramStart"/>
                  <w:r w:rsidRPr="00BA77F0">
                    <w:rPr>
                      <w:rFonts w:ascii="Calibri" w:hAnsi="Calibri" w:cs="Calibri"/>
                      <w:b/>
                      <w:bCs/>
                      <w:sz w:val="16"/>
                      <w:szCs w:val="16"/>
                    </w:rPr>
                    <w:t>)</w:t>
                  </w:r>
                  <w:r w:rsidRPr="00BA77F0">
                    <w:rPr>
                      <w:rFonts w:ascii="Calibri" w:hAnsi="Calibri" w:cs="Calibri"/>
                      <w:sz w:val="16"/>
                      <w:szCs w:val="16"/>
                    </w:rPr>
                    <w:t>,</w:t>
                  </w:r>
                  <w:proofErr w:type="gramEnd"/>
                  <w:r w:rsidRPr="00BA77F0">
                    <w:rPr>
                      <w:rFonts w:ascii="Calibri" w:hAnsi="Calibri" w:cs="Calibri"/>
                      <w:sz w:val="16"/>
                      <w:szCs w:val="16"/>
                    </w:rPr>
                    <w:t>FORMA FARMACEUTICA PO ORAL,FORMA DE APRESENTACAO ENVELOPE,VIA DE ADMINISTRACAO ORAL.</w:t>
                  </w:r>
                  <w:r w:rsidRPr="00BA77F0">
                    <w:rPr>
                      <w:rFonts w:ascii="Calibri" w:hAnsi="Calibri" w:cs="Calibri"/>
                      <w:b/>
                      <w:bCs/>
                      <w:sz w:val="16"/>
                      <w:szCs w:val="16"/>
                    </w:rPr>
                    <w:t xml:space="preserve"> CAIXA C/ 4 ENVALOPES</w:t>
                  </w:r>
                </w:p>
              </w:tc>
              <w:tc>
                <w:tcPr>
                  <w:tcW w:w="1239" w:type="dxa"/>
                  <w:tcBorders>
                    <w:top w:val="nil"/>
                    <w:left w:val="nil"/>
                    <w:bottom w:val="single" w:sz="4" w:space="0" w:color="auto"/>
                    <w:right w:val="single" w:sz="4" w:space="0" w:color="auto"/>
                  </w:tcBorders>
                  <w:shd w:val="clear" w:color="000000" w:fill="FFFFFF"/>
                  <w:vAlign w:val="center"/>
                  <w:hideMark/>
                </w:tcPr>
                <w:p w14:paraId="0C8C411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CAIXA C/ 4 ENVELOPES</w:t>
                  </w:r>
                </w:p>
              </w:tc>
              <w:tc>
                <w:tcPr>
                  <w:tcW w:w="1000" w:type="dxa"/>
                  <w:tcBorders>
                    <w:top w:val="nil"/>
                    <w:left w:val="nil"/>
                    <w:bottom w:val="single" w:sz="4" w:space="0" w:color="auto"/>
                    <w:right w:val="single" w:sz="4" w:space="0" w:color="auto"/>
                  </w:tcBorders>
                  <w:shd w:val="clear" w:color="000000" w:fill="DCE6F1"/>
                  <w:noWrap/>
                  <w:vAlign w:val="center"/>
                  <w:hideMark/>
                </w:tcPr>
                <w:p w14:paraId="7BA9E3F2"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120</w:t>
                  </w:r>
                </w:p>
              </w:tc>
            </w:tr>
            <w:tr w:rsidR="00BA77F0" w:rsidRPr="00BA77F0" w14:paraId="028D73E5" w14:textId="77777777" w:rsidTr="00BA77F0">
              <w:trPr>
                <w:trHeight w:val="11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E739AC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174383</w:t>
                  </w:r>
                </w:p>
              </w:tc>
              <w:tc>
                <w:tcPr>
                  <w:tcW w:w="993" w:type="dxa"/>
                  <w:tcBorders>
                    <w:top w:val="nil"/>
                    <w:left w:val="nil"/>
                    <w:bottom w:val="single" w:sz="4" w:space="0" w:color="auto"/>
                    <w:right w:val="single" w:sz="4" w:space="0" w:color="auto"/>
                  </w:tcBorders>
                  <w:shd w:val="clear" w:color="000000" w:fill="FFFFFF"/>
                  <w:noWrap/>
                  <w:vAlign w:val="center"/>
                  <w:hideMark/>
                </w:tcPr>
                <w:p w14:paraId="2405EB6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322966-1</w:t>
                  </w:r>
                </w:p>
              </w:tc>
              <w:tc>
                <w:tcPr>
                  <w:tcW w:w="5244" w:type="dxa"/>
                  <w:tcBorders>
                    <w:top w:val="nil"/>
                    <w:left w:val="nil"/>
                    <w:bottom w:val="single" w:sz="4" w:space="0" w:color="auto"/>
                    <w:right w:val="single" w:sz="4" w:space="0" w:color="auto"/>
                  </w:tcBorders>
                  <w:shd w:val="clear" w:color="000000" w:fill="FFFFFF"/>
                  <w:vAlign w:val="center"/>
                  <w:hideMark/>
                </w:tcPr>
                <w:p w14:paraId="1223EAB1"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SAIS PARA REIDRATACAO ORAL (SABOR LARANJA, UVA OU TUTTI FRUTTI)</w:t>
                  </w:r>
                  <w:r w:rsidRPr="00BA77F0">
                    <w:rPr>
                      <w:rFonts w:ascii="Calibri" w:hAnsi="Calibri" w:cs="Calibri"/>
                      <w:sz w:val="16"/>
                      <w:szCs w:val="16"/>
                    </w:rPr>
                    <w:t xml:space="preserve"> - COMPOSICAO SODIO + GLICOSE + POTASSIO + CLORETO + </w:t>
                  </w:r>
                  <w:proofErr w:type="gramStart"/>
                  <w:r w:rsidRPr="00BA77F0">
                    <w:rPr>
                      <w:rFonts w:ascii="Calibri" w:hAnsi="Calibri" w:cs="Calibri"/>
                      <w:sz w:val="16"/>
                      <w:szCs w:val="16"/>
                    </w:rPr>
                    <w:t>CITRATO,</w:t>
                  </w:r>
                  <w:proofErr w:type="gramEnd"/>
                  <w:r w:rsidRPr="00BA77F0">
                    <w:rPr>
                      <w:rFonts w:ascii="Calibri" w:hAnsi="Calibri" w:cs="Calibri"/>
                      <w:sz w:val="16"/>
                      <w:szCs w:val="16"/>
                    </w:rPr>
                    <w:t>CONCENTRACAO/DOSAGEM 75 MMOL/L + 75 MMOL/L + 20 MMOL/L + 65 MMOL/L + 10 MMOL/L RESPECTIVAMENTE (QUANTIDADE PARA 1000 ML),FORMA FARMACEUTICA PO PARA SOLUCAO ORAL,FORMA DE APRESENTACAO ENVELOPE,VIA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06EF44D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ENVELOPE C/ 27,9 GRAMAS</w:t>
                  </w:r>
                </w:p>
              </w:tc>
              <w:tc>
                <w:tcPr>
                  <w:tcW w:w="1000" w:type="dxa"/>
                  <w:tcBorders>
                    <w:top w:val="nil"/>
                    <w:left w:val="nil"/>
                    <w:bottom w:val="single" w:sz="4" w:space="0" w:color="auto"/>
                    <w:right w:val="single" w:sz="4" w:space="0" w:color="auto"/>
                  </w:tcBorders>
                  <w:shd w:val="clear" w:color="000000" w:fill="DCE6F1"/>
                  <w:noWrap/>
                  <w:vAlign w:val="center"/>
                  <w:hideMark/>
                </w:tcPr>
                <w:p w14:paraId="2430E352"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2.700</w:t>
                  </w:r>
                </w:p>
              </w:tc>
            </w:tr>
            <w:tr w:rsidR="00BA77F0" w:rsidRPr="00BA77F0" w14:paraId="3BEBC383" w14:textId="77777777" w:rsidTr="00BA77F0">
              <w:trPr>
                <w:trHeight w:val="67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7A3C70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210585</w:t>
                  </w:r>
                </w:p>
              </w:tc>
              <w:tc>
                <w:tcPr>
                  <w:tcW w:w="993" w:type="dxa"/>
                  <w:tcBorders>
                    <w:top w:val="nil"/>
                    <w:left w:val="nil"/>
                    <w:bottom w:val="single" w:sz="4" w:space="0" w:color="auto"/>
                    <w:right w:val="single" w:sz="4" w:space="0" w:color="auto"/>
                  </w:tcBorders>
                  <w:shd w:val="clear" w:color="000000" w:fill="FFFFFF"/>
                  <w:noWrap/>
                  <w:vAlign w:val="center"/>
                  <w:hideMark/>
                </w:tcPr>
                <w:p w14:paraId="3116F8D1" w14:textId="77777777" w:rsidR="00BA77F0" w:rsidRPr="00BA77F0" w:rsidRDefault="00BA77F0" w:rsidP="00BA77F0">
                  <w:pPr>
                    <w:jc w:val="center"/>
                    <w:rPr>
                      <w:rFonts w:ascii="Calibri" w:hAnsi="Calibri" w:cs="Calibri"/>
                      <w:color w:val="212529"/>
                      <w:sz w:val="16"/>
                      <w:szCs w:val="16"/>
                    </w:rPr>
                  </w:pPr>
                  <w:r w:rsidRPr="00BA77F0">
                    <w:rPr>
                      <w:rFonts w:ascii="Calibri" w:hAnsi="Calibri" w:cs="Calibri"/>
                      <w:color w:val="212529"/>
                      <w:sz w:val="16"/>
                      <w:szCs w:val="16"/>
                    </w:rPr>
                    <w:t>339849-8</w:t>
                  </w:r>
                </w:p>
              </w:tc>
              <w:tc>
                <w:tcPr>
                  <w:tcW w:w="5244" w:type="dxa"/>
                  <w:tcBorders>
                    <w:top w:val="nil"/>
                    <w:left w:val="nil"/>
                    <w:bottom w:val="single" w:sz="4" w:space="0" w:color="auto"/>
                    <w:right w:val="single" w:sz="4" w:space="0" w:color="auto"/>
                  </w:tcBorders>
                  <w:shd w:val="clear" w:color="000000" w:fill="FFFFFF"/>
                  <w:vAlign w:val="center"/>
                  <w:hideMark/>
                </w:tcPr>
                <w:p w14:paraId="595426E8"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SALBUTAMOL, SULFATO - CONCENTRACAO/DOSAGEM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MG/ML</w:t>
                  </w:r>
                  <w:r w:rsidRPr="00BA77F0">
                    <w:rPr>
                      <w:rFonts w:ascii="Calibri" w:hAnsi="Calibri" w:cs="Calibri"/>
                      <w:sz w:val="16"/>
                      <w:szCs w:val="16"/>
                    </w:rPr>
                    <w:t xml:space="preserve">,FORMA FARMACEUTICA </w:t>
                  </w:r>
                  <w:r w:rsidRPr="00BA77F0">
                    <w:rPr>
                      <w:rFonts w:ascii="Calibri" w:hAnsi="Calibri" w:cs="Calibri"/>
                      <w:b/>
                      <w:bCs/>
                      <w:sz w:val="16"/>
                      <w:szCs w:val="16"/>
                    </w:rPr>
                    <w:t>SOLUCAO PARA NEBULIZACAO</w:t>
                  </w:r>
                  <w:r w:rsidRPr="00BA77F0">
                    <w:rPr>
                      <w:rFonts w:ascii="Calibri" w:hAnsi="Calibri" w:cs="Calibri"/>
                      <w:sz w:val="16"/>
                      <w:szCs w:val="16"/>
                    </w:rPr>
                    <w:t>,FORMA DE APRESENTACAO FRASCO,VIA DE ADMINISTRACAO ORAL</w:t>
                  </w:r>
                  <w:r w:rsidRPr="00BA77F0">
                    <w:rPr>
                      <w:rFonts w:ascii="Calibri" w:hAnsi="Calibri" w:cs="Calibri"/>
                      <w:b/>
                      <w:bCs/>
                      <w:sz w:val="16"/>
                      <w:szCs w:val="16"/>
                    </w:rPr>
                    <w:t xml:space="preserve">. FRASCO CONTA GOTAS C/ </w:t>
                  </w:r>
                  <w:proofErr w:type="gramStart"/>
                  <w:r w:rsidRPr="00BA77F0">
                    <w:rPr>
                      <w:rFonts w:ascii="Calibri" w:hAnsi="Calibri" w:cs="Calibri"/>
                      <w:b/>
                      <w:bCs/>
                      <w:sz w:val="16"/>
                      <w:szCs w:val="16"/>
                    </w:rPr>
                    <w:t>10ML</w:t>
                  </w:r>
                  <w:proofErr w:type="gramEnd"/>
                  <w:r w:rsidRPr="00BA77F0">
                    <w:rPr>
                      <w:rFonts w:ascii="Calibri" w:hAnsi="Calibri" w:cs="Calibri"/>
                      <w:b/>
                      <w:bCs/>
                      <w:sz w:val="16"/>
                      <w:szCs w:val="16"/>
                    </w:rPr>
                    <w:t>.</w:t>
                  </w:r>
                </w:p>
              </w:tc>
              <w:tc>
                <w:tcPr>
                  <w:tcW w:w="1239" w:type="dxa"/>
                  <w:tcBorders>
                    <w:top w:val="nil"/>
                    <w:left w:val="nil"/>
                    <w:bottom w:val="single" w:sz="4" w:space="0" w:color="auto"/>
                    <w:right w:val="single" w:sz="4" w:space="0" w:color="auto"/>
                  </w:tcBorders>
                  <w:shd w:val="clear" w:color="000000" w:fill="FFFFFF"/>
                  <w:vAlign w:val="center"/>
                  <w:hideMark/>
                </w:tcPr>
                <w:p w14:paraId="0C657DB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 xml:space="preserve">FR. CONTA GOTAS C/ </w:t>
                  </w:r>
                  <w:proofErr w:type="gramStart"/>
                  <w:r w:rsidRPr="00BA77F0">
                    <w:rPr>
                      <w:rFonts w:ascii="Calibri" w:hAnsi="Calibri" w:cs="Calibri"/>
                      <w:color w:val="000000"/>
                      <w:sz w:val="16"/>
                      <w:szCs w:val="16"/>
                    </w:rPr>
                    <w:t>10ML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2C93C4A5"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120</w:t>
                  </w:r>
                </w:p>
              </w:tc>
            </w:tr>
            <w:tr w:rsidR="00BA77F0" w:rsidRPr="00BA77F0" w14:paraId="5B7541F9" w14:textId="77777777" w:rsidTr="00BA77F0">
              <w:trPr>
                <w:trHeight w:val="8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EB83CB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197821</w:t>
                  </w:r>
                </w:p>
              </w:tc>
              <w:tc>
                <w:tcPr>
                  <w:tcW w:w="993" w:type="dxa"/>
                  <w:tcBorders>
                    <w:top w:val="nil"/>
                    <w:left w:val="nil"/>
                    <w:bottom w:val="single" w:sz="4" w:space="0" w:color="auto"/>
                    <w:right w:val="single" w:sz="4" w:space="0" w:color="auto"/>
                  </w:tcBorders>
                  <w:shd w:val="clear" w:color="000000" w:fill="FFFFFF"/>
                  <w:noWrap/>
                  <w:vAlign w:val="center"/>
                  <w:hideMark/>
                </w:tcPr>
                <w:p w14:paraId="5CFD7D2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320060-4</w:t>
                  </w:r>
                </w:p>
              </w:tc>
              <w:tc>
                <w:tcPr>
                  <w:tcW w:w="5244" w:type="dxa"/>
                  <w:tcBorders>
                    <w:top w:val="nil"/>
                    <w:left w:val="nil"/>
                    <w:bottom w:val="single" w:sz="4" w:space="0" w:color="auto"/>
                    <w:right w:val="single" w:sz="4" w:space="0" w:color="auto"/>
                  </w:tcBorders>
                  <w:shd w:val="clear" w:color="000000" w:fill="FFFFFF"/>
                  <w:vAlign w:val="center"/>
                  <w:hideMark/>
                </w:tcPr>
                <w:p w14:paraId="03B686F4"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SALBUTAMOL, SULFATO - CONCENTRACAO/DOSAGEM 0,4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 xml:space="preserve">FORMA FARMACEUTICA </w:t>
                  </w:r>
                  <w:r w:rsidRPr="00BA77F0">
                    <w:rPr>
                      <w:rFonts w:ascii="Calibri" w:hAnsi="Calibri" w:cs="Calibri"/>
                      <w:b/>
                      <w:bCs/>
                      <w:sz w:val="16"/>
                      <w:szCs w:val="16"/>
                      <w:u w:val="single"/>
                    </w:rPr>
                    <w:t>XAROPE</w:t>
                  </w:r>
                  <w:r w:rsidRPr="00BA77F0">
                    <w:rPr>
                      <w:rFonts w:ascii="Calibri" w:hAnsi="Calibri" w:cs="Calibri"/>
                      <w:sz w:val="16"/>
                      <w:szCs w:val="16"/>
                    </w:rPr>
                    <w:t>,FORMA DE APRESENTACAO FRASCO,VIA DE ADMINISTRACAO ORAL</w:t>
                  </w:r>
                </w:p>
              </w:tc>
              <w:tc>
                <w:tcPr>
                  <w:tcW w:w="1239" w:type="dxa"/>
                  <w:tcBorders>
                    <w:top w:val="nil"/>
                    <w:left w:val="nil"/>
                    <w:bottom w:val="single" w:sz="4" w:space="0" w:color="auto"/>
                    <w:right w:val="single" w:sz="4" w:space="0" w:color="auto"/>
                  </w:tcBorders>
                  <w:shd w:val="clear" w:color="000000" w:fill="FFFFFF"/>
                  <w:noWrap/>
                  <w:vAlign w:val="center"/>
                  <w:hideMark/>
                </w:tcPr>
                <w:p w14:paraId="0C63ECF3"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 C/</w:t>
                  </w:r>
                  <w:proofErr w:type="gramStart"/>
                  <w:r w:rsidRPr="00BA77F0">
                    <w:rPr>
                      <w:rFonts w:ascii="Calibri" w:hAnsi="Calibri" w:cs="Calibri"/>
                      <w:sz w:val="16"/>
                      <w:szCs w:val="16"/>
                    </w:rPr>
                    <w:t>120ML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7085E37E"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10</w:t>
                  </w:r>
                </w:p>
              </w:tc>
            </w:tr>
            <w:tr w:rsidR="00BA77F0" w:rsidRPr="00BA77F0" w14:paraId="4A93693E"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C70C83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lastRenderedPageBreak/>
                    <w:t>290732</w:t>
                  </w:r>
                </w:p>
              </w:tc>
              <w:tc>
                <w:tcPr>
                  <w:tcW w:w="993" w:type="dxa"/>
                  <w:tcBorders>
                    <w:top w:val="nil"/>
                    <w:left w:val="nil"/>
                    <w:bottom w:val="single" w:sz="4" w:space="0" w:color="auto"/>
                    <w:right w:val="single" w:sz="4" w:space="0" w:color="auto"/>
                  </w:tcBorders>
                  <w:shd w:val="clear" w:color="000000" w:fill="FFFFFF"/>
                  <w:noWrap/>
                  <w:vAlign w:val="center"/>
                  <w:hideMark/>
                </w:tcPr>
                <w:p w14:paraId="4DBCFEB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320604-1</w:t>
                  </w:r>
                </w:p>
              </w:tc>
              <w:tc>
                <w:tcPr>
                  <w:tcW w:w="5244" w:type="dxa"/>
                  <w:tcBorders>
                    <w:top w:val="nil"/>
                    <w:left w:val="nil"/>
                    <w:bottom w:val="single" w:sz="4" w:space="0" w:color="auto"/>
                    <w:right w:val="single" w:sz="4" w:space="0" w:color="auto"/>
                  </w:tcBorders>
                  <w:shd w:val="clear" w:color="000000" w:fill="FFFFFF"/>
                  <w:vAlign w:val="center"/>
                  <w:hideMark/>
                </w:tcPr>
                <w:p w14:paraId="66851A3B"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SALBUTAMOL, SULFATO - CONCENTRACAO/DOSAGEM 100 </w:t>
                  </w:r>
                  <w:proofErr w:type="gramStart"/>
                  <w:r w:rsidRPr="00BA77F0">
                    <w:rPr>
                      <w:rFonts w:ascii="Calibri" w:hAnsi="Calibri" w:cs="Calibri"/>
                      <w:b/>
                      <w:bCs/>
                      <w:sz w:val="16"/>
                      <w:szCs w:val="16"/>
                    </w:rPr>
                    <w:t>MCG</w:t>
                  </w:r>
                  <w:r w:rsidRPr="00BA77F0">
                    <w:rPr>
                      <w:rFonts w:ascii="Calibri" w:hAnsi="Calibri" w:cs="Calibri"/>
                      <w:sz w:val="16"/>
                      <w:szCs w:val="16"/>
                    </w:rPr>
                    <w:t>,</w:t>
                  </w:r>
                  <w:proofErr w:type="gramEnd"/>
                  <w:r w:rsidRPr="00BA77F0">
                    <w:rPr>
                      <w:rFonts w:ascii="Calibri" w:hAnsi="Calibri" w:cs="Calibri"/>
                      <w:sz w:val="16"/>
                      <w:szCs w:val="16"/>
                    </w:rPr>
                    <w:t xml:space="preserve">FORMA FARMACEUTICA </w:t>
                  </w:r>
                  <w:r w:rsidRPr="00BA77F0">
                    <w:rPr>
                      <w:rFonts w:ascii="Calibri" w:hAnsi="Calibri" w:cs="Calibri"/>
                      <w:b/>
                      <w:bCs/>
                      <w:sz w:val="16"/>
                      <w:szCs w:val="16"/>
                    </w:rPr>
                    <w:t>AEROSSOL</w:t>
                  </w:r>
                  <w:r w:rsidRPr="00BA77F0">
                    <w:rPr>
                      <w:rFonts w:ascii="Calibri" w:hAnsi="Calibri" w:cs="Calibri"/>
                      <w:sz w:val="16"/>
                      <w:szCs w:val="16"/>
                    </w:rPr>
                    <w:t xml:space="preserve">,FORMA DE APRESENTACAO </w:t>
                  </w:r>
                  <w:r w:rsidRPr="00BA77F0">
                    <w:rPr>
                      <w:rFonts w:ascii="Calibri" w:hAnsi="Calibri" w:cs="Calibri"/>
                      <w:b/>
                      <w:bCs/>
                      <w:sz w:val="16"/>
                      <w:szCs w:val="16"/>
                    </w:rPr>
                    <w:t>FRASCO SPRAY</w:t>
                  </w:r>
                  <w:r w:rsidRPr="00BA77F0">
                    <w:rPr>
                      <w:rFonts w:ascii="Calibri" w:hAnsi="Calibri" w:cs="Calibri"/>
                      <w:sz w:val="16"/>
                      <w:szCs w:val="16"/>
                    </w:rPr>
                    <w:t>,VIA DE ADMINISTRACAO INALATORIA</w:t>
                  </w:r>
                </w:p>
              </w:tc>
              <w:tc>
                <w:tcPr>
                  <w:tcW w:w="1239" w:type="dxa"/>
                  <w:tcBorders>
                    <w:top w:val="nil"/>
                    <w:left w:val="nil"/>
                    <w:bottom w:val="single" w:sz="4" w:space="0" w:color="auto"/>
                    <w:right w:val="single" w:sz="4" w:space="0" w:color="auto"/>
                  </w:tcBorders>
                  <w:shd w:val="clear" w:color="000000" w:fill="FFFFFF"/>
                  <w:vAlign w:val="center"/>
                  <w:hideMark/>
                </w:tcPr>
                <w:p w14:paraId="1B4C428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 AEROSSOL</w:t>
                  </w:r>
                </w:p>
              </w:tc>
              <w:tc>
                <w:tcPr>
                  <w:tcW w:w="1000" w:type="dxa"/>
                  <w:tcBorders>
                    <w:top w:val="nil"/>
                    <w:left w:val="nil"/>
                    <w:bottom w:val="single" w:sz="4" w:space="0" w:color="auto"/>
                    <w:right w:val="single" w:sz="4" w:space="0" w:color="auto"/>
                  </w:tcBorders>
                  <w:shd w:val="clear" w:color="000000" w:fill="DCE6F1"/>
                  <w:noWrap/>
                  <w:vAlign w:val="center"/>
                  <w:hideMark/>
                </w:tcPr>
                <w:p w14:paraId="57A0B02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280</w:t>
                  </w:r>
                </w:p>
              </w:tc>
            </w:tr>
            <w:tr w:rsidR="00BA77F0" w:rsidRPr="00BA77F0" w14:paraId="319EBF09"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439408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287362</w:t>
                  </w:r>
                </w:p>
              </w:tc>
              <w:tc>
                <w:tcPr>
                  <w:tcW w:w="993" w:type="dxa"/>
                  <w:tcBorders>
                    <w:top w:val="nil"/>
                    <w:left w:val="nil"/>
                    <w:bottom w:val="single" w:sz="4" w:space="0" w:color="auto"/>
                    <w:right w:val="single" w:sz="4" w:space="0" w:color="auto"/>
                  </w:tcBorders>
                  <w:shd w:val="clear" w:color="000000" w:fill="FFFFFF"/>
                  <w:noWrap/>
                  <w:vAlign w:val="center"/>
                  <w:hideMark/>
                </w:tcPr>
                <w:p w14:paraId="736D15B7"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308689-5</w:t>
                  </w:r>
                </w:p>
              </w:tc>
              <w:tc>
                <w:tcPr>
                  <w:tcW w:w="5244" w:type="dxa"/>
                  <w:tcBorders>
                    <w:top w:val="nil"/>
                    <w:left w:val="nil"/>
                    <w:bottom w:val="single" w:sz="4" w:space="0" w:color="auto"/>
                    <w:right w:val="single" w:sz="4" w:space="0" w:color="auto"/>
                  </w:tcBorders>
                  <w:shd w:val="clear" w:color="000000" w:fill="FFFFFF"/>
                  <w:vAlign w:val="center"/>
                  <w:hideMark/>
                </w:tcPr>
                <w:p w14:paraId="3AE700CC"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SEVOFLURANO - CONCENTRACAO/DOSAGEM </w:t>
                  </w:r>
                  <w:proofErr w:type="gramStart"/>
                  <w:r w:rsidRPr="00BA77F0">
                    <w:rPr>
                      <w:rFonts w:ascii="Calibri" w:hAnsi="Calibri" w:cs="Calibri"/>
                      <w:b/>
                      <w:bCs/>
                      <w:sz w:val="16"/>
                      <w:szCs w:val="16"/>
                    </w:rPr>
                    <w:t>1</w:t>
                  </w:r>
                  <w:proofErr w:type="gramEnd"/>
                  <w:r w:rsidRPr="00BA77F0">
                    <w:rPr>
                      <w:rFonts w:ascii="Calibri" w:hAnsi="Calibri" w:cs="Calibri"/>
                      <w:b/>
                      <w:bCs/>
                      <w:sz w:val="16"/>
                      <w:szCs w:val="16"/>
                    </w:rPr>
                    <w:t xml:space="preserve"> ML/ML FRASCO C/ 100ML,</w:t>
                  </w:r>
                  <w:r w:rsidRPr="00BA77F0">
                    <w:rPr>
                      <w:rFonts w:ascii="Calibri" w:hAnsi="Calibri" w:cs="Calibri"/>
                      <w:sz w:val="16"/>
                      <w:szCs w:val="16"/>
                    </w:rPr>
                    <w:t>FORMA FARMACEUTICA LIQUIDO ANESTESICO INALANTE,FORMA DE APRESENTACAO FRASCO,VIA DE ADMINISTRACAO INALATORIA</w:t>
                  </w:r>
                </w:p>
              </w:tc>
              <w:tc>
                <w:tcPr>
                  <w:tcW w:w="1239" w:type="dxa"/>
                  <w:tcBorders>
                    <w:top w:val="nil"/>
                    <w:left w:val="nil"/>
                    <w:bottom w:val="single" w:sz="4" w:space="0" w:color="auto"/>
                    <w:right w:val="single" w:sz="4" w:space="0" w:color="auto"/>
                  </w:tcBorders>
                  <w:shd w:val="clear" w:color="000000" w:fill="FFFFFF"/>
                  <w:vAlign w:val="center"/>
                  <w:hideMark/>
                </w:tcPr>
                <w:p w14:paraId="4B165A91"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 C/</w:t>
                  </w:r>
                  <w:proofErr w:type="gramStart"/>
                  <w:r w:rsidRPr="00BA77F0">
                    <w:rPr>
                      <w:rFonts w:ascii="Calibri" w:hAnsi="Calibri" w:cs="Calibri"/>
                      <w:sz w:val="16"/>
                      <w:szCs w:val="16"/>
                    </w:rPr>
                    <w:t>100ML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339D38F4" w14:textId="77777777" w:rsidR="00BA77F0" w:rsidRPr="00BA77F0" w:rsidRDefault="00BA77F0" w:rsidP="00BA77F0">
                  <w:pPr>
                    <w:jc w:val="center"/>
                    <w:rPr>
                      <w:rFonts w:ascii="Calibri" w:hAnsi="Calibri" w:cs="Calibri"/>
                      <w:b/>
                      <w:bCs/>
                      <w:sz w:val="16"/>
                      <w:szCs w:val="16"/>
                    </w:rPr>
                  </w:pPr>
                  <w:proofErr w:type="gramStart"/>
                  <w:r w:rsidRPr="00BA77F0">
                    <w:rPr>
                      <w:rFonts w:ascii="Calibri" w:hAnsi="Calibri" w:cs="Calibri"/>
                      <w:b/>
                      <w:bCs/>
                      <w:sz w:val="16"/>
                      <w:szCs w:val="16"/>
                    </w:rPr>
                    <w:t>5</w:t>
                  </w:r>
                  <w:proofErr w:type="gramEnd"/>
                </w:p>
              </w:tc>
            </w:tr>
            <w:tr w:rsidR="00BA77F0" w:rsidRPr="00BA77F0" w14:paraId="72846F26" w14:textId="77777777" w:rsidTr="00BA77F0">
              <w:trPr>
                <w:trHeight w:val="90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213804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204353</w:t>
                  </w:r>
                </w:p>
              </w:tc>
              <w:tc>
                <w:tcPr>
                  <w:tcW w:w="993" w:type="dxa"/>
                  <w:tcBorders>
                    <w:top w:val="nil"/>
                    <w:left w:val="nil"/>
                    <w:bottom w:val="single" w:sz="4" w:space="0" w:color="auto"/>
                    <w:right w:val="single" w:sz="4" w:space="0" w:color="auto"/>
                  </w:tcBorders>
                  <w:shd w:val="clear" w:color="000000" w:fill="FFFFFF"/>
                  <w:noWrap/>
                  <w:vAlign w:val="center"/>
                  <w:hideMark/>
                </w:tcPr>
                <w:p w14:paraId="312E077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342609-2</w:t>
                  </w:r>
                </w:p>
              </w:tc>
              <w:tc>
                <w:tcPr>
                  <w:tcW w:w="5244" w:type="dxa"/>
                  <w:tcBorders>
                    <w:top w:val="nil"/>
                    <w:left w:val="nil"/>
                    <w:bottom w:val="single" w:sz="4" w:space="0" w:color="auto"/>
                    <w:right w:val="single" w:sz="4" w:space="0" w:color="auto"/>
                  </w:tcBorders>
                  <w:shd w:val="clear" w:color="000000" w:fill="FFFFFF"/>
                  <w:vAlign w:val="center"/>
                  <w:hideMark/>
                </w:tcPr>
                <w:p w14:paraId="4DE1B6AD"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SIMETICONA - CONCENTRACAO/DOSAGEM 75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FORMA FARMACEUTICA EMULSAO ORAL,FORMA DE APRESENTACAO FRASCO 15 ML,VIA DE ADMINISTRACAO ORAL</w:t>
                  </w:r>
                </w:p>
              </w:tc>
              <w:tc>
                <w:tcPr>
                  <w:tcW w:w="1239" w:type="dxa"/>
                  <w:tcBorders>
                    <w:top w:val="nil"/>
                    <w:left w:val="nil"/>
                    <w:bottom w:val="single" w:sz="4" w:space="0" w:color="auto"/>
                    <w:right w:val="single" w:sz="4" w:space="0" w:color="auto"/>
                  </w:tcBorders>
                  <w:shd w:val="clear" w:color="000000" w:fill="FFFFFF"/>
                  <w:noWrap/>
                  <w:vAlign w:val="center"/>
                  <w:hideMark/>
                </w:tcPr>
                <w:p w14:paraId="6729DF24"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 C/</w:t>
                  </w:r>
                  <w:proofErr w:type="gramStart"/>
                  <w:r w:rsidRPr="00BA77F0">
                    <w:rPr>
                      <w:rFonts w:ascii="Calibri" w:hAnsi="Calibri" w:cs="Calibri"/>
                      <w:sz w:val="16"/>
                      <w:szCs w:val="16"/>
                    </w:rPr>
                    <w:t>15ML</w:t>
                  </w:r>
                  <w:proofErr w:type="gramEnd"/>
                </w:p>
              </w:tc>
              <w:tc>
                <w:tcPr>
                  <w:tcW w:w="1000" w:type="dxa"/>
                  <w:tcBorders>
                    <w:top w:val="nil"/>
                    <w:left w:val="nil"/>
                    <w:bottom w:val="single" w:sz="4" w:space="0" w:color="auto"/>
                    <w:right w:val="single" w:sz="4" w:space="0" w:color="auto"/>
                  </w:tcBorders>
                  <w:shd w:val="clear" w:color="000000" w:fill="DCE6F1"/>
                  <w:vAlign w:val="center"/>
                  <w:hideMark/>
                </w:tcPr>
                <w:p w14:paraId="4C624F2E"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2.800</w:t>
                  </w:r>
                </w:p>
              </w:tc>
            </w:tr>
            <w:tr w:rsidR="00BA77F0" w:rsidRPr="00BA77F0" w14:paraId="6EADAA12" w14:textId="77777777" w:rsidTr="00BA77F0">
              <w:trPr>
                <w:trHeight w:val="8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DA9040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210582</w:t>
                  </w:r>
                </w:p>
              </w:tc>
              <w:tc>
                <w:tcPr>
                  <w:tcW w:w="993" w:type="dxa"/>
                  <w:tcBorders>
                    <w:top w:val="nil"/>
                    <w:left w:val="nil"/>
                    <w:bottom w:val="single" w:sz="4" w:space="0" w:color="auto"/>
                    <w:right w:val="single" w:sz="4" w:space="0" w:color="auto"/>
                  </w:tcBorders>
                  <w:shd w:val="clear" w:color="000000" w:fill="FFFFFF"/>
                  <w:noWrap/>
                  <w:vAlign w:val="center"/>
                  <w:hideMark/>
                </w:tcPr>
                <w:p w14:paraId="380C911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320622-0</w:t>
                  </w:r>
                </w:p>
              </w:tc>
              <w:tc>
                <w:tcPr>
                  <w:tcW w:w="5244" w:type="dxa"/>
                  <w:tcBorders>
                    <w:top w:val="nil"/>
                    <w:left w:val="nil"/>
                    <w:bottom w:val="single" w:sz="4" w:space="0" w:color="auto"/>
                    <w:right w:val="single" w:sz="4" w:space="0" w:color="auto"/>
                  </w:tcBorders>
                  <w:shd w:val="clear" w:color="000000" w:fill="FFFFFF"/>
                  <w:vAlign w:val="center"/>
                  <w:hideMark/>
                </w:tcPr>
                <w:p w14:paraId="552694DD"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SINVASTATINA - CONCENTRACAO/DOSAGEM 20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4429D201"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136A4389"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50.000</w:t>
                  </w:r>
                </w:p>
              </w:tc>
            </w:tr>
            <w:tr w:rsidR="00BA77F0" w:rsidRPr="00BA77F0" w14:paraId="141B3185"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762637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204558</w:t>
                  </w:r>
                </w:p>
              </w:tc>
              <w:tc>
                <w:tcPr>
                  <w:tcW w:w="993" w:type="dxa"/>
                  <w:tcBorders>
                    <w:top w:val="nil"/>
                    <w:left w:val="nil"/>
                    <w:bottom w:val="single" w:sz="4" w:space="0" w:color="auto"/>
                    <w:right w:val="single" w:sz="4" w:space="0" w:color="auto"/>
                  </w:tcBorders>
                  <w:shd w:val="clear" w:color="000000" w:fill="FFFFFF"/>
                  <w:noWrap/>
                  <w:vAlign w:val="center"/>
                  <w:hideMark/>
                </w:tcPr>
                <w:p w14:paraId="348D6C9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320624-6</w:t>
                  </w:r>
                </w:p>
              </w:tc>
              <w:tc>
                <w:tcPr>
                  <w:tcW w:w="5244" w:type="dxa"/>
                  <w:tcBorders>
                    <w:top w:val="nil"/>
                    <w:left w:val="nil"/>
                    <w:bottom w:val="single" w:sz="4" w:space="0" w:color="auto"/>
                    <w:right w:val="single" w:sz="4" w:space="0" w:color="auto"/>
                  </w:tcBorders>
                  <w:shd w:val="clear" w:color="000000" w:fill="FFFFFF"/>
                  <w:vAlign w:val="center"/>
                  <w:hideMark/>
                </w:tcPr>
                <w:p w14:paraId="308AEF50"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SINVASTATINA - CONCENTRACAO/DOSAGEM 40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5D0B947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FFFFFF"/>
                  <w:noWrap/>
                  <w:vAlign w:val="center"/>
                  <w:hideMark/>
                </w:tcPr>
                <w:p w14:paraId="204BB994"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20.000</w:t>
                  </w:r>
                </w:p>
              </w:tc>
            </w:tr>
            <w:tr w:rsidR="00BA77F0" w:rsidRPr="00BA77F0" w14:paraId="1F8E1CBA"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2476B1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210606</w:t>
                  </w:r>
                </w:p>
              </w:tc>
              <w:tc>
                <w:tcPr>
                  <w:tcW w:w="993" w:type="dxa"/>
                  <w:tcBorders>
                    <w:top w:val="nil"/>
                    <w:left w:val="nil"/>
                    <w:bottom w:val="single" w:sz="4" w:space="0" w:color="auto"/>
                    <w:right w:val="single" w:sz="4" w:space="0" w:color="auto"/>
                  </w:tcBorders>
                  <w:shd w:val="clear" w:color="000000" w:fill="FFFFFF"/>
                  <w:noWrap/>
                  <w:vAlign w:val="center"/>
                  <w:hideMark/>
                </w:tcPr>
                <w:p w14:paraId="38E559C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308834-0</w:t>
                  </w:r>
                </w:p>
              </w:tc>
              <w:tc>
                <w:tcPr>
                  <w:tcW w:w="5244" w:type="dxa"/>
                  <w:tcBorders>
                    <w:top w:val="nil"/>
                    <w:left w:val="nil"/>
                    <w:bottom w:val="single" w:sz="4" w:space="0" w:color="auto"/>
                    <w:right w:val="single" w:sz="4" w:space="0" w:color="auto"/>
                  </w:tcBorders>
                  <w:shd w:val="clear" w:color="000000" w:fill="FFFFFF"/>
                  <w:vAlign w:val="center"/>
                  <w:hideMark/>
                </w:tcPr>
                <w:p w14:paraId="51B124B1"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SULFADIAZINA DE PRATA - CONCENTRACAO/DOSAGEM 10 MG/</w:t>
                  </w:r>
                  <w:proofErr w:type="gramStart"/>
                  <w:r w:rsidRPr="00BA77F0">
                    <w:rPr>
                      <w:rFonts w:ascii="Calibri" w:hAnsi="Calibri" w:cs="Calibri"/>
                      <w:b/>
                      <w:bCs/>
                      <w:sz w:val="16"/>
                      <w:szCs w:val="16"/>
                    </w:rPr>
                    <w:t>G</w:t>
                  </w:r>
                  <w:r w:rsidRPr="00BA77F0">
                    <w:rPr>
                      <w:rFonts w:ascii="Calibri" w:hAnsi="Calibri" w:cs="Calibri"/>
                      <w:sz w:val="16"/>
                      <w:szCs w:val="16"/>
                    </w:rPr>
                    <w:t>,</w:t>
                  </w:r>
                  <w:proofErr w:type="gramEnd"/>
                  <w:r w:rsidRPr="00BA77F0">
                    <w:rPr>
                      <w:rFonts w:ascii="Calibri" w:hAnsi="Calibri" w:cs="Calibri"/>
                      <w:sz w:val="16"/>
                      <w:szCs w:val="16"/>
                    </w:rPr>
                    <w:t xml:space="preserve">FORMA FARMACEUTICA CREME,FORMA DE APRESENTACAO </w:t>
                  </w:r>
                  <w:r w:rsidRPr="00BA77F0">
                    <w:rPr>
                      <w:rFonts w:ascii="Calibri" w:hAnsi="Calibri" w:cs="Calibri"/>
                      <w:b/>
                      <w:bCs/>
                      <w:sz w:val="16"/>
                      <w:szCs w:val="16"/>
                      <w:u w:val="single"/>
                    </w:rPr>
                    <w:t>BISNAGA - 50 GRAMAS</w:t>
                  </w:r>
                  <w:r w:rsidRPr="00BA77F0">
                    <w:rPr>
                      <w:rFonts w:ascii="Calibri" w:hAnsi="Calibri" w:cs="Calibri"/>
                      <w:sz w:val="16"/>
                      <w:szCs w:val="16"/>
                    </w:rPr>
                    <w:t>,VIA DE ADMINISTRACAO TOPICA</w:t>
                  </w:r>
                </w:p>
              </w:tc>
              <w:tc>
                <w:tcPr>
                  <w:tcW w:w="1239" w:type="dxa"/>
                  <w:tcBorders>
                    <w:top w:val="nil"/>
                    <w:left w:val="nil"/>
                    <w:bottom w:val="single" w:sz="4" w:space="0" w:color="auto"/>
                    <w:right w:val="single" w:sz="4" w:space="0" w:color="auto"/>
                  </w:tcBorders>
                  <w:shd w:val="clear" w:color="000000" w:fill="FFFFFF"/>
                  <w:vAlign w:val="center"/>
                  <w:hideMark/>
                </w:tcPr>
                <w:p w14:paraId="13D9838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BISNAGA C/50G</w:t>
                  </w:r>
                </w:p>
              </w:tc>
              <w:tc>
                <w:tcPr>
                  <w:tcW w:w="1000" w:type="dxa"/>
                  <w:tcBorders>
                    <w:top w:val="nil"/>
                    <w:left w:val="nil"/>
                    <w:bottom w:val="single" w:sz="4" w:space="0" w:color="auto"/>
                    <w:right w:val="single" w:sz="4" w:space="0" w:color="auto"/>
                  </w:tcBorders>
                  <w:shd w:val="clear" w:color="000000" w:fill="DCE6F1"/>
                  <w:noWrap/>
                  <w:vAlign w:val="center"/>
                  <w:hideMark/>
                </w:tcPr>
                <w:p w14:paraId="1A96A03E"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w:t>
                  </w:r>
                </w:p>
              </w:tc>
            </w:tr>
            <w:tr w:rsidR="00BA77F0" w:rsidRPr="00BA77F0" w14:paraId="22B3339F" w14:textId="77777777" w:rsidTr="00BA77F0">
              <w:trPr>
                <w:trHeight w:val="97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9F0D9D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283580</w:t>
                  </w:r>
                </w:p>
              </w:tc>
              <w:tc>
                <w:tcPr>
                  <w:tcW w:w="993" w:type="dxa"/>
                  <w:tcBorders>
                    <w:top w:val="nil"/>
                    <w:left w:val="nil"/>
                    <w:bottom w:val="single" w:sz="4" w:space="0" w:color="auto"/>
                    <w:right w:val="single" w:sz="4" w:space="0" w:color="auto"/>
                  </w:tcBorders>
                  <w:shd w:val="clear" w:color="000000" w:fill="FFFFFF"/>
                  <w:noWrap/>
                  <w:vAlign w:val="center"/>
                  <w:hideMark/>
                </w:tcPr>
                <w:p w14:paraId="17E312B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.0009775</w:t>
                  </w:r>
                </w:p>
              </w:tc>
              <w:tc>
                <w:tcPr>
                  <w:tcW w:w="5244" w:type="dxa"/>
                  <w:tcBorders>
                    <w:top w:val="nil"/>
                    <w:left w:val="nil"/>
                    <w:bottom w:val="single" w:sz="4" w:space="0" w:color="auto"/>
                    <w:right w:val="single" w:sz="4" w:space="0" w:color="auto"/>
                  </w:tcBorders>
                  <w:shd w:val="clear" w:color="000000" w:fill="FFFFFF"/>
                  <w:vAlign w:val="center"/>
                  <w:hideMark/>
                </w:tcPr>
                <w:p w14:paraId="7D527E2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SULFADIAZINA DE PRATA - SULFADIAZINA DE PRATA 01% POTE C/ 400G,</w:t>
                  </w:r>
                  <w:r w:rsidRPr="00BA77F0">
                    <w:rPr>
                      <w:rFonts w:ascii="Calibri" w:hAnsi="Calibri" w:cs="Calibri"/>
                      <w:sz w:val="16"/>
                      <w:szCs w:val="16"/>
                    </w:rPr>
                    <w:t xml:space="preserve"> CONCENTRACAO/DOSAGEM, FORMA FARMACEUTICA EM CREME, FORMA DE APRESENTACAO </w:t>
                  </w:r>
                  <w:r w:rsidRPr="00BA77F0">
                    <w:rPr>
                      <w:rFonts w:ascii="Calibri" w:hAnsi="Calibri" w:cs="Calibri"/>
                      <w:b/>
                      <w:bCs/>
                      <w:sz w:val="16"/>
                      <w:szCs w:val="16"/>
                      <w:u w:val="single"/>
                    </w:rPr>
                    <w:t>POTE DE 400G,</w:t>
                  </w:r>
                  <w:r w:rsidRPr="00BA77F0">
                    <w:rPr>
                      <w:rFonts w:ascii="Calibri" w:hAnsi="Calibri" w:cs="Calibri"/>
                      <w:sz w:val="16"/>
                      <w:szCs w:val="16"/>
                    </w:rPr>
                    <w:t xml:space="preserve"> VIA </w:t>
                  </w:r>
                  <w:proofErr w:type="gramStart"/>
                  <w:r w:rsidRPr="00BA77F0">
                    <w:rPr>
                      <w:rFonts w:ascii="Calibri" w:hAnsi="Calibri" w:cs="Calibri"/>
                      <w:sz w:val="16"/>
                      <w:szCs w:val="16"/>
                    </w:rPr>
                    <w:t>TOPICA</w:t>
                  </w:r>
                  <w:proofErr w:type="gramEnd"/>
                </w:p>
              </w:tc>
              <w:tc>
                <w:tcPr>
                  <w:tcW w:w="1239" w:type="dxa"/>
                  <w:tcBorders>
                    <w:top w:val="nil"/>
                    <w:left w:val="nil"/>
                    <w:bottom w:val="single" w:sz="4" w:space="0" w:color="auto"/>
                    <w:right w:val="single" w:sz="4" w:space="0" w:color="auto"/>
                  </w:tcBorders>
                  <w:shd w:val="clear" w:color="000000" w:fill="FFFFFF"/>
                  <w:vAlign w:val="center"/>
                  <w:hideMark/>
                </w:tcPr>
                <w:p w14:paraId="60BE7F6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POTE C/400G</w:t>
                  </w:r>
                </w:p>
              </w:tc>
              <w:tc>
                <w:tcPr>
                  <w:tcW w:w="1000" w:type="dxa"/>
                  <w:tcBorders>
                    <w:top w:val="nil"/>
                    <w:left w:val="nil"/>
                    <w:bottom w:val="single" w:sz="4" w:space="0" w:color="auto"/>
                    <w:right w:val="single" w:sz="4" w:space="0" w:color="auto"/>
                  </w:tcBorders>
                  <w:shd w:val="clear" w:color="000000" w:fill="DCE6F1"/>
                  <w:noWrap/>
                  <w:vAlign w:val="center"/>
                  <w:hideMark/>
                </w:tcPr>
                <w:p w14:paraId="072B4999"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400</w:t>
                  </w:r>
                </w:p>
              </w:tc>
            </w:tr>
            <w:tr w:rsidR="00BA77F0" w:rsidRPr="00BA77F0" w14:paraId="4BFB358F" w14:textId="77777777" w:rsidTr="00BA77F0">
              <w:trPr>
                <w:trHeight w:val="10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FD027B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210738</w:t>
                  </w:r>
                </w:p>
              </w:tc>
              <w:tc>
                <w:tcPr>
                  <w:tcW w:w="993" w:type="dxa"/>
                  <w:tcBorders>
                    <w:top w:val="nil"/>
                    <w:left w:val="nil"/>
                    <w:bottom w:val="single" w:sz="4" w:space="0" w:color="auto"/>
                    <w:right w:val="single" w:sz="4" w:space="0" w:color="auto"/>
                  </w:tcBorders>
                  <w:shd w:val="clear" w:color="000000" w:fill="FFFFFF"/>
                  <w:noWrap/>
                  <w:vAlign w:val="center"/>
                  <w:hideMark/>
                </w:tcPr>
                <w:p w14:paraId="7F905FD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320794-3</w:t>
                  </w:r>
                </w:p>
              </w:tc>
              <w:tc>
                <w:tcPr>
                  <w:tcW w:w="5244" w:type="dxa"/>
                  <w:tcBorders>
                    <w:top w:val="nil"/>
                    <w:left w:val="nil"/>
                    <w:bottom w:val="single" w:sz="4" w:space="0" w:color="auto"/>
                    <w:right w:val="single" w:sz="4" w:space="0" w:color="auto"/>
                  </w:tcBorders>
                  <w:shd w:val="clear" w:color="000000" w:fill="FFFFFF"/>
                  <w:vAlign w:val="center"/>
                  <w:hideMark/>
                </w:tcPr>
                <w:p w14:paraId="60BA6698"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SULFAMETOXAZOL + TRIMETOPRIMA - CONCENTRACAO/DOSAGEM 40 MG/ML + 8 MG/ML</w:t>
                  </w:r>
                  <w:r w:rsidRPr="00BA77F0">
                    <w:rPr>
                      <w:rFonts w:ascii="Calibri" w:hAnsi="Calibri" w:cs="Calibri"/>
                      <w:sz w:val="16"/>
                      <w:szCs w:val="16"/>
                    </w:rPr>
                    <w:t xml:space="preserve"> </w:t>
                  </w:r>
                  <w:proofErr w:type="gramStart"/>
                  <w:r w:rsidRPr="00BA77F0">
                    <w:rPr>
                      <w:rFonts w:ascii="Calibri" w:hAnsi="Calibri" w:cs="Calibri"/>
                      <w:sz w:val="16"/>
                      <w:szCs w:val="16"/>
                    </w:rPr>
                    <w:t>RESPECTIVAMENTE,</w:t>
                  </w:r>
                  <w:proofErr w:type="gramEnd"/>
                  <w:r w:rsidRPr="00BA77F0">
                    <w:rPr>
                      <w:rFonts w:ascii="Calibri" w:hAnsi="Calibri" w:cs="Calibri"/>
                      <w:sz w:val="16"/>
                      <w:szCs w:val="16"/>
                    </w:rPr>
                    <w:t xml:space="preserve">FORMA FARMACEUTICA SUSPENSAO ORAL,FORMA DE APRESENTACAO FRASCO </w:t>
                  </w:r>
                  <w:r w:rsidRPr="00BA77F0">
                    <w:rPr>
                      <w:rFonts w:ascii="Calibri" w:hAnsi="Calibri" w:cs="Calibri"/>
                      <w:b/>
                      <w:bCs/>
                      <w:sz w:val="16"/>
                      <w:szCs w:val="16"/>
                    </w:rPr>
                    <w:t>50 ML</w:t>
                  </w:r>
                  <w:r w:rsidRPr="00BA77F0">
                    <w:rPr>
                      <w:rFonts w:ascii="Calibri" w:hAnsi="Calibri" w:cs="Calibri"/>
                      <w:sz w:val="16"/>
                      <w:szCs w:val="16"/>
                    </w:rPr>
                    <w:t>, 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69FEAFC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FRASCO C/</w:t>
                  </w:r>
                  <w:proofErr w:type="gramStart"/>
                  <w:r w:rsidRPr="00BA77F0">
                    <w:rPr>
                      <w:rFonts w:ascii="Calibri" w:hAnsi="Calibri" w:cs="Calibri"/>
                      <w:sz w:val="16"/>
                      <w:szCs w:val="16"/>
                    </w:rPr>
                    <w:t>50ML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6AAB62D3"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1.000</w:t>
                  </w:r>
                </w:p>
              </w:tc>
            </w:tr>
            <w:tr w:rsidR="00BA77F0" w:rsidRPr="00BA77F0" w14:paraId="1F0FCF0B" w14:textId="77777777" w:rsidTr="00BA77F0">
              <w:trPr>
                <w:trHeight w:val="88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F4280E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208498</w:t>
                  </w:r>
                </w:p>
              </w:tc>
              <w:tc>
                <w:tcPr>
                  <w:tcW w:w="993" w:type="dxa"/>
                  <w:tcBorders>
                    <w:top w:val="nil"/>
                    <w:left w:val="nil"/>
                    <w:bottom w:val="single" w:sz="4" w:space="0" w:color="auto"/>
                    <w:right w:val="single" w:sz="4" w:space="0" w:color="auto"/>
                  </w:tcBorders>
                  <w:shd w:val="clear" w:color="000000" w:fill="FFFFFF"/>
                  <w:noWrap/>
                  <w:vAlign w:val="center"/>
                  <w:hideMark/>
                </w:tcPr>
                <w:p w14:paraId="3558ACA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320154-6</w:t>
                  </w:r>
                </w:p>
              </w:tc>
              <w:tc>
                <w:tcPr>
                  <w:tcW w:w="5244" w:type="dxa"/>
                  <w:tcBorders>
                    <w:top w:val="nil"/>
                    <w:left w:val="nil"/>
                    <w:bottom w:val="single" w:sz="4" w:space="0" w:color="auto"/>
                    <w:right w:val="single" w:sz="4" w:space="0" w:color="auto"/>
                  </w:tcBorders>
                  <w:shd w:val="clear" w:color="000000" w:fill="FFFFFF"/>
                  <w:vAlign w:val="center"/>
                  <w:hideMark/>
                </w:tcPr>
                <w:p w14:paraId="25E3A708"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SULFAMETOXAZOL + TRIMETOPRIMA - CONCENTRACAO/DOSAGEM 400 MG + 80 MG</w:t>
                  </w:r>
                  <w:r w:rsidRPr="00BA77F0">
                    <w:rPr>
                      <w:rFonts w:ascii="Calibri" w:hAnsi="Calibri" w:cs="Calibri"/>
                      <w:sz w:val="16"/>
                      <w:szCs w:val="16"/>
                    </w:rPr>
                    <w:t xml:space="preserve"> </w:t>
                  </w:r>
                  <w:proofErr w:type="gramStart"/>
                  <w:r w:rsidRPr="00BA77F0">
                    <w:rPr>
                      <w:rFonts w:ascii="Calibri" w:hAnsi="Calibri" w:cs="Calibri"/>
                      <w:sz w:val="16"/>
                      <w:szCs w:val="16"/>
                    </w:rPr>
                    <w:t>RESPECTIVAMENTE,</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298BB221"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6F3D55C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15.000</w:t>
                  </w:r>
                </w:p>
              </w:tc>
            </w:tr>
            <w:tr w:rsidR="00BA77F0" w:rsidRPr="00BA77F0" w14:paraId="512228B5" w14:textId="77777777" w:rsidTr="00BA77F0">
              <w:trPr>
                <w:trHeight w:val="94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C868B2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208268</w:t>
                  </w:r>
                </w:p>
              </w:tc>
              <w:tc>
                <w:tcPr>
                  <w:tcW w:w="993" w:type="dxa"/>
                  <w:tcBorders>
                    <w:top w:val="nil"/>
                    <w:left w:val="nil"/>
                    <w:bottom w:val="single" w:sz="4" w:space="0" w:color="auto"/>
                    <w:right w:val="single" w:sz="4" w:space="0" w:color="auto"/>
                  </w:tcBorders>
                  <w:shd w:val="clear" w:color="000000" w:fill="FFFFFF"/>
                  <w:noWrap/>
                  <w:vAlign w:val="center"/>
                  <w:hideMark/>
                </w:tcPr>
                <w:p w14:paraId="109411F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331514-2</w:t>
                  </w:r>
                </w:p>
              </w:tc>
              <w:tc>
                <w:tcPr>
                  <w:tcW w:w="5244" w:type="dxa"/>
                  <w:tcBorders>
                    <w:top w:val="nil"/>
                    <w:left w:val="nil"/>
                    <w:bottom w:val="single" w:sz="4" w:space="0" w:color="auto"/>
                    <w:right w:val="single" w:sz="4" w:space="0" w:color="auto"/>
                  </w:tcBorders>
                  <w:shd w:val="clear" w:color="000000" w:fill="FFFFFF"/>
                  <w:vAlign w:val="center"/>
                  <w:hideMark/>
                </w:tcPr>
                <w:p w14:paraId="1B81BAD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SULFATO DE BARIO - CONCENTRACAO/DOSAGEM 1 G/ML FRASCO C/</w:t>
                  </w:r>
                  <w:proofErr w:type="gramStart"/>
                  <w:r w:rsidRPr="00BA77F0">
                    <w:rPr>
                      <w:rFonts w:ascii="Calibri" w:hAnsi="Calibri" w:cs="Calibri"/>
                      <w:b/>
                      <w:bCs/>
                      <w:sz w:val="16"/>
                      <w:szCs w:val="16"/>
                    </w:rPr>
                    <w:t>150ML</w:t>
                  </w:r>
                  <w:proofErr w:type="gramEnd"/>
                  <w:r w:rsidRPr="00BA77F0">
                    <w:rPr>
                      <w:rFonts w:ascii="Calibri" w:hAnsi="Calibri" w:cs="Calibri"/>
                      <w:sz w:val="16"/>
                      <w:szCs w:val="16"/>
                    </w:rPr>
                    <w:t xml:space="preserve"> - FORMA FARMACEUTICA SUSPENSAO ORAL,FORMA DE APRESENTACAO FRASCO,VIA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5AE9DE5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 C/ 150 ML</w:t>
                  </w:r>
                </w:p>
              </w:tc>
              <w:tc>
                <w:tcPr>
                  <w:tcW w:w="1000" w:type="dxa"/>
                  <w:tcBorders>
                    <w:top w:val="nil"/>
                    <w:left w:val="nil"/>
                    <w:bottom w:val="single" w:sz="4" w:space="0" w:color="auto"/>
                    <w:right w:val="single" w:sz="4" w:space="0" w:color="auto"/>
                  </w:tcBorders>
                  <w:shd w:val="clear" w:color="000000" w:fill="DCE6F1"/>
                  <w:noWrap/>
                  <w:vAlign w:val="center"/>
                  <w:hideMark/>
                </w:tcPr>
                <w:p w14:paraId="590287D7"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12</w:t>
                  </w:r>
                </w:p>
              </w:tc>
            </w:tr>
            <w:tr w:rsidR="00BA77F0" w:rsidRPr="00BA77F0" w14:paraId="2D205434" w14:textId="77777777" w:rsidTr="00BA77F0">
              <w:trPr>
                <w:trHeight w:val="8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6808D4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197872</w:t>
                  </w:r>
                </w:p>
              </w:tc>
              <w:tc>
                <w:tcPr>
                  <w:tcW w:w="993" w:type="dxa"/>
                  <w:tcBorders>
                    <w:top w:val="nil"/>
                    <w:left w:val="nil"/>
                    <w:bottom w:val="single" w:sz="4" w:space="0" w:color="auto"/>
                    <w:right w:val="single" w:sz="4" w:space="0" w:color="auto"/>
                  </w:tcBorders>
                  <w:shd w:val="clear" w:color="000000" w:fill="FFFFFF"/>
                  <w:noWrap/>
                  <w:vAlign w:val="center"/>
                  <w:hideMark/>
                </w:tcPr>
                <w:p w14:paraId="2CB8E1B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318350-5</w:t>
                  </w:r>
                </w:p>
              </w:tc>
              <w:tc>
                <w:tcPr>
                  <w:tcW w:w="5244" w:type="dxa"/>
                  <w:tcBorders>
                    <w:top w:val="nil"/>
                    <w:left w:val="nil"/>
                    <w:bottom w:val="single" w:sz="4" w:space="0" w:color="auto"/>
                    <w:right w:val="single" w:sz="4" w:space="0" w:color="auto"/>
                  </w:tcBorders>
                  <w:shd w:val="clear" w:color="000000" w:fill="FFFFFF"/>
                  <w:vAlign w:val="center"/>
                  <w:hideMark/>
                </w:tcPr>
                <w:p w14:paraId="4BB80C2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SULFATO DE MAGNESIO - CONCENTRACAO/DOSAGEM 500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AMPOLA,VIA DE ADMINISTRACAO INTRAVENOSA</w:t>
                  </w:r>
                </w:p>
              </w:tc>
              <w:tc>
                <w:tcPr>
                  <w:tcW w:w="1239" w:type="dxa"/>
                  <w:tcBorders>
                    <w:top w:val="nil"/>
                    <w:left w:val="nil"/>
                    <w:bottom w:val="single" w:sz="4" w:space="0" w:color="auto"/>
                    <w:right w:val="single" w:sz="4" w:space="0" w:color="auto"/>
                  </w:tcBorders>
                  <w:shd w:val="clear" w:color="000000" w:fill="FFFFFF"/>
                  <w:vAlign w:val="center"/>
                  <w:hideMark/>
                </w:tcPr>
                <w:p w14:paraId="6EB76333"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10ML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0C65815C"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1.600</w:t>
                  </w:r>
                </w:p>
              </w:tc>
            </w:tr>
            <w:tr w:rsidR="00BA77F0" w:rsidRPr="00BA77F0" w14:paraId="4F5BA3F8" w14:textId="77777777" w:rsidTr="00BA77F0">
              <w:trPr>
                <w:trHeight w:val="84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C4B280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287479</w:t>
                  </w:r>
                </w:p>
              </w:tc>
              <w:tc>
                <w:tcPr>
                  <w:tcW w:w="993" w:type="dxa"/>
                  <w:tcBorders>
                    <w:top w:val="nil"/>
                    <w:left w:val="nil"/>
                    <w:bottom w:val="single" w:sz="4" w:space="0" w:color="auto"/>
                    <w:right w:val="single" w:sz="4" w:space="0" w:color="auto"/>
                  </w:tcBorders>
                  <w:shd w:val="clear" w:color="000000" w:fill="FFFFFF"/>
                  <w:noWrap/>
                  <w:vAlign w:val="center"/>
                  <w:hideMark/>
                </w:tcPr>
                <w:p w14:paraId="7A4C80C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00012940</w:t>
                  </w:r>
                </w:p>
              </w:tc>
              <w:tc>
                <w:tcPr>
                  <w:tcW w:w="5244" w:type="dxa"/>
                  <w:tcBorders>
                    <w:top w:val="nil"/>
                    <w:left w:val="nil"/>
                    <w:bottom w:val="single" w:sz="4" w:space="0" w:color="auto"/>
                    <w:right w:val="single" w:sz="4" w:space="0" w:color="auto"/>
                  </w:tcBorders>
                  <w:shd w:val="clear" w:color="000000" w:fill="FFFFFF"/>
                  <w:vAlign w:val="center"/>
                  <w:hideMark/>
                </w:tcPr>
                <w:p w14:paraId="63F4DDA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SULFATO DE ZINCO - CONCENTRACAO/DOSAGEM </w:t>
                  </w:r>
                  <w:proofErr w:type="gramStart"/>
                  <w:r w:rsidRPr="00BA77F0">
                    <w:rPr>
                      <w:rFonts w:ascii="Calibri" w:hAnsi="Calibri" w:cs="Calibri"/>
                      <w:b/>
                      <w:bCs/>
                      <w:sz w:val="16"/>
                      <w:szCs w:val="16"/>
                    </w:rPr>
                    <w:t>4</w:t>
                  </w:r>
                  <w:proofErr w:type="gramEnd"/>
                  <w:r w:rsidRPr="00BA77F0">
                    <w:rPr>
                      <w:rFonts w:ascii="Calibri" w:hAnsi="Calibri" w:cs="Calibri"/>
                      <w:b/>
                      <w:bCs/>
                      <w:sz w:val="16"/>
                      <w:szCs w:val="16"/>
                    </w:rPr>
                    <w:t xml:space="preserve"> MG/ML, (FRASCO C/100ML )</w:t>
                  </w:r>
                  <w:r w:rsidRPr="00BA77F0">
                    <w:rPr>
                      <w:rFonts w:ascii="Calibri" w:hAnsi="Calibri" w:cs="Calibri"/>
                      <w:sz w:val="16"/>
                      <w:szCs w:val="16"/>
                    </w:rPr>
                    <w:t xml:space="preserve"> FORMA FARMACEUTICA SOLUCAO, FORMA DE APRESENTACAO XAROPE, VIA DE ADMINISTRACAO ORAL.  </w:t>
                  </w:r>
                  <w:r w:rsidRPr="00BA77F0">
                    <w:rPr>
                      <w:rFonts w:ascii="Calibri" w:hAnsi="Calibri" w:cs="Calibri"/>
                      <w:b/>
                      <w:bCs/>
                      <w:sz w:val="16"/>
                      <w:szCs w:val="16"/>
                    </w:rPr>
                    <w:t>(PODENDO SER FABRICADO EM FARMÁCIA DE MANIPULAÇÃO)</w:t>
                  </w:r>
                </w:p>
              </w:tc>
              <w:tc>
                <w:tcPr>
                  <w:tcW w:w="1239" w:type="dxa"/>
                  <w:tcBorders>
                    <w:top w:val="nil"/>
                    <w:left w:val="nil"/>
                    <w:bottom w:val="single" w:sz="4" w:space="0" w:color="auto"/>
                    <w:right w:val="single" w:sz="4" w:space="0" w:color="auto"/>
                  </w:tcBorders>
                  <w:shd w:val="clear" w:color="000000" w:fill="FFFFFF"/>
                  <w:vAlign w:val="center"/>
                  <w:hideMark/>
                </w:tcPr>
                <w:p w14:paraId="43E94D6D"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FRASCO C/</w:t>
                  </w:r>
                  <w:proofErr w:type="gramStart"/>
                  <w:r w:rsidRPr="00BA77F0">
                    <w:rPr>
                      <w:rFonts w:ascii="Calibri" w:hAnsi="Calibri" w:cs="Calibri"/>
                      <w:sz w:val="16"/>
                      <w:szCs w:val="16"/>
                    </w:rPr>
                    <w:t>100ML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684C3A0B"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360</w:t>
                  </w:r>
                </w:p>
              </w:tc>
            </w:tr>
            <w:tr w:rsidR="00BA77F0" w:rsidRPr="00BA77F0" w14:paraId="780DCB85"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09AE311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210363</w:t>
                  </w:r>
                </w:p>
              </w:tc>
              <w:tc>
                <w:tcPr>
                  <w:tcW w:w="993" w:type="dxa"/>
                  <w:tcBorders>
                    <w:top w:val="nil"/>
                    <w:left w:val="nil"/>
                    <w:bottom w:val="single" w:sz="4" w:space="0" w:color="auto"/>
                    <w:right w:val="single" w:sz="4" w:space="0" w:color="auto"/>
                  </w:tcBorders>
                  <w:shd w:val="clear" w:color="000000" w:fill="FFFFFF"/>
                  <w:noWrap/>
                  <w:vAlign w:val="center"/>
                  <w:hideMark/>
                </w:tcPr>
                <w:p w14:paraId="7A9F256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320676-9</w:t>
                  </w:r>
                </w:p>
              </w:tc>
              <w:tc>
                <w:tcPr>
                  <w:tcW w:w="5244" w:type="dxa"/>
                  <w:tcBorders>
                    <w:top w:val="nil"/>
                    <w:left w:val="nil"/>
                    <w:bottom w:val="single" w:sz="4" w:space="0" w:color="auto"/>
                    <w:right w:val="single" w:sz="4" w:space="0" w:color="auto"/>
                  </w:tcBorders>
                  <w:shd w:val="clear" w:color="000000" w:fill="FFFFFF"/>
                  <w:vAlign w:val="center"/>
                  <w:hideMark/>
                </w:tcPr>
                <w:p w14:paraId="466C15D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SULFATO FERROSO - CONCENTRACAO/DOSAGEM 25 MG/</w:t>
                  </w:r>
                  <w:proofErr w:type="gramStart"/>
                  <w:r w:rsidRPr="00BA77F0">
                    <w:rPr>
                      <w:rFonts w:ascii="Calibri" w:hAnsi="Calibri" w:cs="Calibri"/>
                      <w:b/>
                      <w:bCs/>
                      <w:sz w:val="16"/>
                      <w:szCs w:val="16"/>
                    </w:rPr>
                    <w:t>ML,</w:t>
                  </w:r>
                  <w:proofErr w:type="gramEnd"/>
                  <w:r w:rsidRPr="00BA77F0">
                    <w:rPr>
                      <w:rFonts w:ascii="Calibri" w:hAnsi="Calibri" w:cs="Calibri"/>
                      <w:sz w:val="16"/>
                      <w:szCs w:val="16"/>
                    </w:rPr>
                    <w:t xml:space="preserve">FORMA FARMACEUTICA </w:t>
                  </w:r>
                  <w:r w:rsidRPr="00BA77F0">
                    <w:rPr>
                      <w:rFonts w:ascii="Calibri" w:hAnsi="Calibri" w:cs="Calibri"/>
                      <w:b/>
                      <w:bCs/>
                      <w:sz w:val="16"/>
                      <w:szCs w:val="16"/>
                    </w:rPr>
                    <w:t>XAROPE</w:t>
                  </w:r>
                  <w:r w:rsidRPr="00BA77F0">
                    <w:rPr>
                      <w:rFonts w:ascii="Calibri" w:hAnsi="Calibri" w:cs="Calibri"/>
                      <w:sz w:val="16"/>
                      <w:szCs w:val="16"/>
                    </w:rPr>
                    <w:t xml:space="preserve">,FORMA DE APRESENTACAO FRASCO - </w:t>
                  </w:r>
                  <w:r w:rsidRPr="00BA77F0">
                    <w:rPr>
                      <w:rFonts w:ascii="Calibri" w:hAnsi="Calibri" w:cs="Calibri"/>
                      <w:b/>
                      <w:bCs/>
                      <w:sz w:val="16"/>
                      <w:szCs w:val="16"/>
                    </w:rPr>
                    <w:t>100 ML</w:t>
                  </w:r>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3B8F0FB5"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FRASCO C/</w:t>
                  </w:r>
                  <w:proofErr w:type="gramStart"/>
                  <w:r w:rsidRPr="00BA77F0">
                    <w:rPr>
                      <w:rFonts w:ascii="Calibri" w:hAnsi="Calibri" w:cs="Calibri"/>
                      <w:sz w:val="16"/>
                      <w:szCs w:val="16"/>
                    </w:rPr>
                    <w:t>100ML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7A5A5F7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300</w:t>
                  </w:r>
                </w:p>
              </w:tc>
            </w:tr>
            <w:tr w:rsidR="00BA77F0" w:rsidRPr="00BA77F0" w14:paraId="6E30C27A"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445A56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193984</w:t>
                  </w:r>
                </w:p>
              </w:tc>
              <w:tc>
                <w:tcPr>
                  <w:tcW w:w="993" w:type="dxa"/>
                  <w:tcBorders>
                    <w:top w:val="nil"/>
                    <w:left w:val="nil"/>
                    <w:bottom w:val="single" w:sz="4" w:space="0" w:color="auto"/>
                    <w:right w:val="single" w:sz="4" w:space="0" w:color="auto"/>
                  </w:tcBorders>
                  <w:shd w:val="clear" w:color="000000" w:fill="FFFFFF"/>
                  <w:noWrap/>
                  <w:vAlign w:val="center"/>
                  <w:hideMark/>
                </w:tcPr>
                <w:p w14:paraId="3EE8270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320044-2</w:t>
                  </w:r>
                </w:p>
              </w:tc>
              <w:tc>
                <w:tcPr>
                  <w:tcW w:w="5244" w:type="dxa"/>
                  <w:tcBorders>
                    <w:top w:val="nil"/>
                    <w:left w:val="nil"/>
                    <w:bottom w:val="single" w:sz="4" w:space="0" w:color="auto"/>
                    <w:right w:val="single" w:sz="4" w:space="0" w:color="auto"/>
                  </w:tcBorders>
                  <w:shd w:val="clear" w:color="000000" w:fill="FFFFFF"/>
                  <w:vAlign w:val="center"/>
                  <w:hideMark/>
                </w:tcPr>
                <w:p w14:paraId="6B2E2EFA"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SULFATO FERROSO - CONCENTRACAO/DOSAGEM 40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65CD1B3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0898EFB6"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50.000</w:t>
                  </w:r>
                </w:p>
              </w:tc>
            </w:tr>
            <w:tr w:rsidR="00BA77F0" w:rsidRPr="00BA77F0" w14:paraId="1E7A059C" w14:textId="77777777" w:rsidTr="00BA77F0">
              <w:trPr>
                <w:trHeight w:val="72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FA1A65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208193</w:t>
                  </w:r>
                </w:p>
              </w:tc>
              <w:tc>
                <w:tcPr>
                  <w:tcW w:w="993" w:type="dxa"/>
                  <w:tcBorders>
                    <w:top w:val="nil"/>
                    <w:left w:val="nil"/>
                    <w:bottom w:val="single" w:sz="4" w:space="0" w:color="auto"/>
                    <w:right w:val="single" w:sz="4" w:space="0" w:color="auto"/>
                  </w:tcBorders>
                  <w:shd w:val="clear" w:color="000000" w:fill="FFFFFF"/>
                  <w:noWrap/>
                  <w:vAlign w:val="center"/>
                  <w:hideMark/>
                </w:tcPr>
                <w:p w14:paraId="5777910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308729-8</w:t>
                  </w:r>
                </w:p>
              </w:tc>
              <w:tc>
                <w:tcPr>
                  <w:tcW w:w="5244" w:type="dxa"/>
                  <w:tcBorders>
                    <w:top w:val="nil"/>
                    <w:left w:val="nil"/>
                    <w:bottom w:val="single" w:sz="4" w:space="0" w:color="auto"/>
                    <w:right w:val="single" w:sz="4" w:space="0" w:color="auto"/>
                  </w:tcBorders>
                  <w:shd w:val="clear" w:color="000000" w:fill="FFFFFF"/>
                  <w:vAlign w:val="center"/>
                  <w:hideMark/>
                </w:tcPr>
                <w:p w14:paraId="21048F11"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SUXAMETONIO, CLORETO - CONCENTRACAO/DOSAGEM 100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PO PARA SOLUCAO INJETAVEL,FORMA DE APRESENTACAO FRASCO-AMPOLA,VIA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46F155D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3378058F"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40</w:t>
                  </w:r>
                </w:p>
              </w:tc>
            </w:tr>
            <w:tr w:rsidR="00BA77F0" w:rsidRPr="00BA77F0" w14:paraId="1E184C61" w14:textId="77777777" w:rsidTr="00BA77F0">
              <w:trPr>
                <w:trHeight w:val="72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A35F02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290555</w:t>
                  </w:r>
                </w:p>
              </w:tc>
              <w:tc>
                <w:tcPr>
                  <w:tcW w:w="993" w:type="dxa"/>
                  <w:tcBorders>
                    <w:top w:val="nil"/>
                    <w:left w:val="nil"/>
                    <w:bottom w:val="single" w:sz="4" w:space="0" w:color="auto"/>
                    <w:right w:val="single" w:sz="4" w:space="0" w:color="auto"/>
                  </w:tcBorders>
                  <w:shd w:val="clear" w:color="000000" w:fill="FFFFFF"/>
                  <w:noWrap/>
                  <w:vAlign w:val="center"/>
                  <w:hideMark/>
                </w:tcPr>
                <w:p w14:paraId="124B417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321846-5</w:t>
                  </w:r>
                </w:p>
              </w:tc>
              <w:tc>
                <w:tcPr>
                  <w:tcW w:w="5244" w:type="dxa"/>
                  <w:tcBorders>
                    <w:top w:val="nil"/>
                    <w:left w:val="nil"/>
                    <w:bottom w:val="single" w:sz="4" w:space="0" w:color="auto"/>
                    <w:right w:val="single" w:sz="4" w:space="0" w:color="auto"/>
                  </w:tcBorders>
                  <w:shd w:val="clear" w:color="000000" w:fill="FFFFFF"/>
                  <w:vAlign w:val="center"/>
                  <w:hideMark/>
                </w:tcPr>
                <w:p w14:paraId="6C1B53A3"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TANSULOSINA, CLORIDRATO - CONCENTRACAO/DOSAGEM 0,4 </w:t>
                  </w:r>
                  <w:proofErr w:type="gramStart"/>
                  <w:r w:rsidRPr="00BA77F0">
                    <w:rPr>
                      <w:rFonts w:ascii="Calibri" w:hAnsi="Calibri" w:cs="Calibri"/>
                      <w:b/>
                      <w:bCs/>
                      <w:sz w:val="16"/>
                      <w:szCs w:val="16"/>
                    </w:rPr>
                    <w:t>MG,</w:t>
                  </w:r>
                  <w:proofErr w:type="gramEnd"/>
                  <w:r w:rsidRPr="00BA77F0">
                    <w:rPr>
                      <w:rFonts w:ascii="Calibri" w:hAnsi="Calibri" w:cs="Calibri"/>
                      <w:b/>
                      <w:bCs/>
                      <w:sz w:val="16"/>
                      <w:szCs w:val="16"/>
                    </w:rPr>
                    <w:t xml:space="preserve">FORMA FARMACEUTICA COMPRIMIDO </w:t>
                  </w:r>
                  <w:r w:rsidRPr="00BA77F0">
                    <w:rPr>
                      <w:rFonts w:ascii="Calibri" w:hAnsi="Calibri" w:cs="Calibri"/>
                      <w:sz w:val="16"/>
                      <w:szCs w:val="16"/>
                    </w:rPr>
                    <w:t>REVESTIDO DE LIBERACAO PROLONGADA,VIA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6F647325"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CAIXA C/ 30 COMP</w:t>
                  </w:r>
                </w:p>
              </w:tc>
              <w:tc>
                <w:tcPr>
                  <w:tcW w:w="1000" w:type="dxa"/>
                  <w:tcBorders>
                    <w:top w:val="nil"/>
                    <w:left w:val="nil"/>
                    <w:bottom w:val="single" w:sz="4" w:space="0" w:color="auto"/>
                    <w:right w:val="single" w:sz="4" w:space="0" w:color="auto"/>
                  </w:tcBorders>
                  <w:shd w:val="clear" w:color="000000" w:fill="DCE6F1"/>
                  <w:noWrap/>
                  <w:vAlign w:val="center"/>
                  <w:hideMark/>
                </w:tcPr>
                <w:p w14:paraId="7BA25809" w14:textId="77777777" w:rsidR="00BA77F0" w:rsidRPr="00BA77F0" w:rsidRDefault="00BA77F0" w:rsidP="00BA77F0">
                  <w:pPr>
                    <w:jc w:val="center"/>
                    <w:rPr>
                      <w:rFonts w:ascii="Calibri" w:hAnsi="Calibri" w:cs="Calibri"/>
                      <w:b/>
                      <w:bCs/>
                      <w:sz w:val="16"/>
                      <w:szCs w:val="16"/>
                    </w:rPr>
                  </w:pPr>
                  <w:proofErr w:type="gramStart"/>
                  <w:r w:rsidRPr="00BA77F0">
                    <w:rPr>
                      <w:rFonts w:ascii="Calibri" w:hAnsi="Calibri" w:cs="Calibri"/>
                      <w:b/>
                      <w:bCs/>
                      <w:sz w:val="16"/>
                      <w:szCs w:val="16"/>
                    </w:rPr>
                    <w:t>5</w:t>
                  </w:r>
                  <w:proofErr w:type="gramEnd"/>
                </w:p>
              </w:tc>
            </w:tr>
            <w:tr w:rsidR="00BA77F0" w:rsidRPr="00BA77F0" w14:paraId="3525858B"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536E98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lastRenderedPageBreak/>
                    <w:t>210727</w:t>
                  </w:r>
                </w:p>
              </w:tc>
              <w:tc>
                <w:tcPr>
                  <w:tcW w:w="993" w:type="dxa"/>
                  <w:tcBorders>
                    <w:top w:val="nil"/>
                    <w:left w:val="nil"/>
                    <w:bottom w:val="single" w:sz="4" w:space="0" w:color="auto"/>
                    <w:right w:val="single" w:sz="4" w:space="0" w:color="auto"/>
                  </w:tcBorders>
                  <w:shd w:val="clear" w:color="000000" w:fill="FFFFFF"/>
                  <w:noWrap/>
                  <w:vAlign w:val="center"/>
                  <w:hideMark/>
                </w:tcPr>
                <w:p w14:paraId="46A8992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308618-6</w:t>
                  </w:r>
                </w:p>
              </w:tc>
              <w:tc>
                <w:tcPr>
                  <w:tcW w:w="5244" w:type="dxa"/>
                  <w:tcBorders>
                    <w:top w:val="nil"/>
                    <w:left w:val="nil"/>
                    <w:bottom w:val="single" w:sz="4" w:space="0" w:color="auto"/>
                    <w:right w:val="single" w:sz="4" w:space="0" w:color="auto"/>
                  </w:tcBorders>
                  <w:shd w:val="clear" w:color="000000" w:fill="FFFFFF"/>
                  <w:vAlign w:val="center"/>
                  <w:hideMark/>
                </w:tcPr>
                <w:p w14:paraId="4D097711"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TENOXICAM - CONCENTRACAO/DOSAGEM 20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PO LIOFILIZADO PARA SOLUCAO INJETAVEL,FORMA DE APRESENTACAO FRASCO-AMPOLA,VIA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7F299C97"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7A694FC1"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2.000</w:t>
                  </w:r>
                </w:p>
              </w:tc>
            </w:tr>
            <w:tr w:rsidR="00BA77F0" w:rsidRPr="00BA77F0" w14:paraId="238A7502" w14:textId="77777777" w:rsidTr="00BA77F0">
              <w:trPr>
                <w:trHeight w:val="93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B80E4A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210728</w:t>
                  </w:r>
                </w:p>
              </w:tc>
              <w:tc>
                <w:tcPr>
                  <w:tcW w:w="993" w:type="dxa"/>
                  <w:tcBorders>
                    <w:top w:val="nil"/>
                    <w:left w:val="nil"/>
                    <w:bottom w:val="single" w:sz="4" w:space="0" w:color="auto"/>
                    <w:right w:val="single" w:sz="4" w:space="0" w:color="auto"/>
                  </w:tcBorders>
                  <w:shd w:val="clear" w:color="000000" w:fill="FFFFFF"/>
                  <w:noWrap/>
                  <w:vAlign w:val="center"/>
                  <w:hideMark/>
                </w:tcPr>
                <w:p w14:paraId="1AD105F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308617-8</w:t>
                  </w:r>
                </w:p>
              </w:tc>
              <w:tc>
                <w:tcPr>
                  <w:tcW w:w="5244" w:type="dxa"/>
                  <w:tcBorders>
                    <w:top w:val="nil"/>
                    <w:left w:val="nil"/>
                    <w:bottom w:val="single" w:sz="4" w:space="0" w:color="auto"/>
                    <w:right w:val="single" w:sz="4" w:space="0" w:color="auto"/>
                  </w:tcBorders>
                  <w:shd w:val="clear" w:color="000000" w:fill="FFFFFF"/>
                  <w:vAlign w:val="center"/>
                  <w:hideMark/>
                </w:tcPr>
                <w:p w14:paraId="5FDE4452"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TENOXICAM - CONCENTRACAO/DOSAGEM 40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PO LIOFILIZADO PARA SOLUCAO INJETAVEL,FORMA DE APRESENTACAO FRASCO-AMPOLA,VIA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6CEFE01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4974DE8C"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5.000</w:t>
                  </w:r>
                </w:p>
              </w:tc>
            </w:tr>
            <w:tr w:rsidR="00BA77F0" w:rsidRPr="00BA77F0" w14:paraId="00E067FE" w14:textId="77777777" w:rsidTr="00BA77F0">
              <w:trPr>
                <w:trHeight w:val="90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1B78088"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210726</w:t>
                  </w:r>
                </w:p>
              </w:tc>
              <w:tc>
                <w:tcPr>
                  <w:tcW w:w="993" w:type="dxa"/>
                  <w:tcBorders>
                    <w:top w:val="nil"/>
                    <w:left w:val="nil"/>
                    <w:bottom w:val="single" w:sz="4" w:space="0" w:color="auto"/>
                    <w:right w:val="single" w:sz="4" w:space="0" w:color="auto"/>
                  </w:tcBorders>
                  <w:shd w:val="clear" w:color="000000" w:fill="FFFFFF"/>
                  <w:noWrap/>
                  <w:vAlign w:val="center"/>
                  <w:hideMark/>
                </w:tcPr>
                <w:p w14:paraId="47CA9AB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320660-2</w:t>
                  </w:r>
                </w:p>
              </w:tc>
              <w:tc>
                <w:tcPr>
                  <w:tcW w:w="5244" w:type="dxa"/>
                  <w:tcBorders>
                    <w:top w:val="nil"/>
                    <w:left w:val="nil"/>
                    <w:bottom w:val="single" w:sz="4" w:space="0" w:color="auto"/>
                    <w:right w:val="single" w:sz="4" w:space="0" w:color="auto"/>
                  </w:tcBorders>
                  <w:shd w:val="clear" w:color="000000" w:fill="FFFFFF"/>
                  <w:vAlign w:val="center"/>
                  <w:hideMark/>
                </w:tcPr>
                <w:p w14:paraId="429EA9B0"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TERBUTALINA, SULFATO - CONCENTRACAO/DOSAGEM 0,5 MG/</w:t>
                  </w:r>
                  <w:proofErr w:type="gramStart"/>
                  <w:r w:rsidRPr="00BA77F0">
                    <w:rPr>
                      <w:rFonts w:ascii="Calibri" w:hAnsi="Calibri" w:cs="Calibri"/>
                      <w:b/>
                      <w:bCs/>
                      <w:sz w:val="16"/>
                      <w:szCs w:val="16"/>
                    </w:rPr>
                    <w:t>M</w:t>
                  </w:r>
                  <w:r w:rsidRPr="00BA77F0">
                    <w:rPr>
                      <w:rFonts w:ascii="Calibri" w:hAnsi="Calibri" w:cs="Calibri"/>
                      <w:sz w:val="16"/>
                      <w:szCs w:val="16"/>
                    </w:rPr>
                    <w:t>L,</w:t>
                  </w:r>
                  <w:proofErr w:type="gramEnd"/>
                  <w:r w:rsidRPr="00BA77F0">
                    <w:rPr>
                      <w:rFonts w:ascii="Calibri" w:hAnsi="Calibri" w:cs="Calibri"/>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5BE08FCA"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1ML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50F923D4"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300</w:t>
                  </w:r>
                </w:p>
              </w:tc>
            </w:tr>
            <w:tr w:rsidR="00BA77F0" w:rsidRPr="00BA77F0" w14:paraId="787DEF08" w14:textId="77777777" w:rsidTr="00BA77F0">
              <w:trPr>
                <w:trHeight w:val="90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C0224E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178302</w:t>
                  </w:r>
                </w:p>
              </w:tc>
              <w:tc>
                <w:tcPr>
                  <w:tcW w:w="993" w:type="dxa"/>
                  <w:tcBorders>
                    <w:top w:val="nil"/>
                    <w:left w:val="nil"/>
                    <w:bottom w:val="single" w:sz="4" w:space="0" w:color="auto"/>
                    <w:right w:val="single" w:sz="4" w:space="0" w:color="auto"/>
                  </w:tcBorders>
                  <w:shd w:val="clear" w:color="000000" w:fill="FFFFFF"/>
                  <w:noWrap/>
                  <w:vAlign w:val="center"/>
                  <w:hideMark/>
                </w:tcPr>
                <w:p w14:paraId="394FBE5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.0009780</w:t>
                  </w:r>
                </w:p>
              </w:tc>
              <w:tc>
                <w:tcPr>
                  <w:tcW w:w="5244" w:type="dxa"/>
                  <w:tcBorders>
                    <w:top w:val="nil"/>
                    <w:left w:val="nil"/>
                    <w:bottom w:val="single" w:sz="4" w:space="0" w:color="auto"/>
                    <w:right w:val="single" w:sz="4" w:space="0" w:color="auto"/>
                  </w:tcBorders>
                  <w:shd w:val="clear" w:color="000000" w:fill="FFFFFF"/>
                  <w:vAlign w:val="center"/>
                  <w:hideMark/>
                </w:tcPr>
                <w:p w14:paraId="4346DD6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TETRACAINA, CLORIDRATO + ETILEFRINA - CLORIDRATO 1%+ETILEFRINA 0,1%</w:t>
                  </w:r>
                  <w:r w:rsidRPr="00BA77F0">
                    <w:rPr>
                      <w:rFonts w:ascii="Calibri" w:hAnsi="Calibri" w:cs="Calibri"/>
                      <w:sz w:val="16"/>
                      <w:szCs w:val="16"/>
                    </w:rPr>
                    <w:t xml:space="preserve"> CONCENTRACAO/</w:t>
                  </w:r>
                  <w:proofErr w:type="gramStart"/>
                  <w:r w:rsidRPr="00BA77F0">
                    <w:rPr>
                      <w:rFonts w:ascii="Calibri" w:hAnsi="Calibri" w:cs="Calibri"/>
                      <w:sz w:val="16"/>
                      <w:szCs w:val="16"/>
                    </w:rPr>
                    <w:t>DOSAGEM ,</w:t>
                  </w:r>
                  <w:proofErr w:type="gramEnd"/>
                  <w:r w:rsidRPr="00BA77F0">
                    <w:rPr>
                      <w:rFonts w:ascii="Calibri" w:hAnsi="Calibri" w:cs="Calibri"/>
                      <w:sz w:val="16"/>
                      <w:szCs w:val="16"/>
                    </w:rPr>
                    <w:t xml:space="preserve"> FORMA FARMACEUTICA SOLUCAO OFTALMICA, FORMA DE APRESENTACAO</w:t>
                  </w:r>
                  <w:r w:rsidRPr="00BA77F0">
                    <w:rPr>
                      <w:rFonts w:ascii="Calibri" w:hAnsi="Calibri" w:cs="Calibri"/>
                      <w:b/>
                      <w:bCs/>
                      <w:sz w:val="16"/>
                      <w:szCs w:val="16"/>
                      <w:u w:val="single"/>
                    </w:rPr>
                    <w:t xml:space="preserve"> EM FRASCO 10ML, VIA OCULAR</w:t>
                  </w:r>
                </w:p>
              </w:tc>
              <w:tc>
                <w:tcPr>
                  <w:tcW w:w="1239" w:type="dxa"/>
                  <w:tcBorders>
                    <w:top w:val="nil"/>
                    <w:left w:val="nil"/>
                    <w:bottom w:val="single" w:sz="4" w:space="0" w:color="auto"/>
                    <w:right w:val="single" w:sz="4" w:space="0" w:color="auto"/>
                  </w:tcBorders>
                  <w:shd w:val="clear" w:color="000000" w:fill="FFFFFF"/>
                  <w:noWrap/>
                  <w:vAlign w:val="center"/>
                  <w:hideMark/>
                </w:tcPr>
                <w:p w14:paraId="10A8E701"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 C/</w:t>
                  </w:r>
                  <w:proofErr w:type="gramStart"/>
                  <w:r w:rsidRPr="00BA77F0">
                    <w:rPr>
                      <w:rFonts w:ascii="Calibri" w:hAnsi="Calibri" w:cs="Calibri"/>
                      <w:sz w:val="16"/>
                      <w:szCs w:val="16"/>
                    </w:rPr>
                    <w:t>10ML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3AB2CD62"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17</w:t>
                  </w:r>
                </w:p>
              </w:tc>
            </w:tr>
            <w:tr w:rsidR="00BA77F0" w:rsidRPr="00BA77F0" w14:paraId="237484A6" w14:textId="77777777" w:rsidTr="00BA77F0">
              <w:trPr>
                <w:trHeight w:val="76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247FC3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213266</w:t>
                  </w:r>
                </w:p>
              </w:tc>
              <w:tc>
                <w:tcPr>
                  <w:tcW w:w="993" w:type="dxa"/>
                  <w:tcBorders>
                    <w:top w:val="nil"/>
                    <w:left w:val="nil"/>
                    <w:bottom w:val="single" w:sz="4" w:space="0" w:color="auto"/>
                    <w:right w:val="single" w:sz="4" w:space="0" w:color="auto"/>
                  </w:tcBorders>
                  <w:shd w:val="clear" w:color="000000" w:fill="FFFFFF"/>
                  <w:noWrap/>
                  <w:vAlign w:val="center"/>
                  <w:hideMark/>
                </w:tcPr>
                <w:p w14:paraId="6EA3C2FD"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307434-0</w:t>
                  </w:r>
                </w:p>
              </w:tc>
              <w:tc>
                <w:tcPr>
                  <w:tcW w:w="5244" w:type="dxa"/>
                  <w:tcBorders>
                    <w:top w:val="nil"/>
                    <w:left w:val="nil"/>
                    <w:bottom w:val="single" w:sz="4" w:space="0" w:color="auto"/>
                    <w:right w:val="single" w:sz="4" w:space="0" w:color="auto"/>
                  </w:tcBorders>
                  <w:shd w:val="clear" w:color="000000" w:fill="FFFFFF"/>
                  <w:vAlign w:val="center"/>
                  <w:hideMark/>
                </w:tcPr>
                <w:p w14:paraId="1B7C4B2A"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 xml:space="preserve">TRAMADOL, CLORIDRATO - CONCENTRACAO/DOSAGEM 100 </w:t>
                  </w:r>
                  <w:proofErr w:type="gramStart"/>
                  <w:r w:rsidRPr="00BA77F0">
                    <w:rPr>
                      <w:rFonts w:ascii="Calibri" w:hAnsi="Calibri" w:cs="Calibri"/>
                      <w:b/>
                      <w:bCs/>
                      <w:color w:val="000000"/>
                      <w:sz w:val="16"/>
                      <w:szCs w:val="16"/>
                    </w:rPr>
                    <w:t>MG,</w:t>
                  </w:r>
                  <w:proofErr w:type="gramEnd"/>
                  <w:r w:rsidRPr="00BA77F0">
                    <w:rPr>
                      <w:rFonts w:ascii="Calibri" w:hAnsi="Calibri" w:cs="Calibri"/>
                      <w:color w:val="000000"/>
                      <w:sz w:val="16"/>
                      <w:szCs w:val="16"/>
                    </w:rPr>
                    <w:t>FORMA FARMACEUTICA COMPRIMIDO REVESTIDO,VIA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0A5C494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vAlign w:val="center"/>
                  <w:hideMark/>
                </w:tcPr>
                <w:p w14:paraId="1173D30E"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1.500</w:t>
                  </w:r>
                </w:p>
              </w:tc>
            </w:tr>
            <w:tr w:rsidR="00BA77F0" w:rsidRPr="00BA77F0" w14:paraId="28655466" w14:textId="77777777" w:rsidTr="00BA77F0">
              <w:trPr>
                <w:trHeight w:val="102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8118F7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197836</w:t>
                  </w:r>
                </w:p>
              </w:tc>
              <w:tc>
                <w:tcPr>
                  <w:tcW w:w="993" w:type="dxa"/>
                  <w:tcBorders>
                    <w:top w:val="nil"/>
                    <w:left w:val="nil"/>
                    <w:bottom w:val="single" w:sz="4" w:space="0" w:color="auto"/>
                    <w:right w:val="single" w:sz="4" w:space="0" w:color="auto"/>
                  </w:tcBorders>
                  <w:shd w:val="clear" w:color="000000" w:fill="FFFFFF"/>
                  <w:noWrap/>
                  <w:vAlign w:val="center"/>
                  <w:hideMark/>
                </w:tcPr>
                <w:p w14:paraId="64BAE80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307608-3</w:t>
                  </w:r>
                </w:p>
              </w:tc>
              <w:tc>
                <w:tcPr>
                  <w:tcW w:w="5244" w:type="dxa"/>
                  <w:tcBorders>
                    <w:top w:val="nil"/>
                    <w:left w:val="nil"/>
                    <w:bottom w:val="single" w:sz="4" w:space="0" w:color="auto"/>
                    <w:right w:val="single" w:sz="4" w:space="0" w:color="auto"/>
                  </w:tcBorders>
                  <w:shd w:val="clear" w:color="000000" w:fill="FFFFFF"/>
                  <w:vAlign w:val="center"/>
                  <w:hideMark/>
                </w:tcPr>
                <w:p w14:paraId="71636BA4"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TRAMADOL, CLORIDRATO - CONCENTRACAO/DOSAGEM 50 MG/ML AMPOLA C/</w:t>
                  </w:r>
                  <w:proofErr w:type="gramStart"/>
                  <w:r w:rsidRPr="00BA77F0">
                    <w:rPr>
                      <w:rFonts w:ascii="Calibri" w:hAnsi="Calibri" w:cs="Calibri"/>
                      <w:b/>
                      <w:bCs/>
                      <w:sz w:val="16"/>
                      <w:szCs w:val="16"/>
                    </w:rPr>
                    <w:t>2ML</w:t>
                  </w:r>
                  <w:proofErr w:type="gramEnd"/>
                  <w:r w:rsidRPr="00BA77F0">
                    <w:rPr>
                      <w:rFonts w:ascii="Calibri" w:hAnsi="Calibri" w:cs="Calibri"/>
                      <w:sz w:val="16"/>
                      <w:szCs w:val="16"/>
                    </w:rPr>
                    <w:t>,FORMA FARMACEUTICA SOLUCAO INJETAVEL,FORMA DE APRESENTACAO AMPOLA,VIA DE ADMINISTRACAO PARENTERAL</w:t>
                  </w:r>
                </w:p>
              </w:tc>
              <w:tc>
                <w:tcPr>
                  <w:tcW w:w="1239" w:type="dxa"/>
                  <w:tcBorders>
                    <w:top w:val="nil"/>
                    <w:left w:val="nil"/>
                    <w:bottom w:val="single" w:sz="4" w:space="0" w:color="auto"/>
                    <w:right w:val="single" w:sz="4" w:space="0" w:color="auto"/>
                  </w:tcBorders>
                  <w:shd w:val="clear" w:color="000000" w:fill="FFFFFF"/>
                  <w:vAlign w:val="center"/>
                  <w:hideMark/>
                </w:tcPr>
                <w:p w14:paraId="0E256765"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 C/</w:t>
                  </w:r>
                  <w:proofErr w:type="gramStart"/>
                  <w:r w:rsidRPr="00BA77F0">
                    <w:rPr>
                      <w:rFonts w:ascii="Calibri" w:hAnsi="Calibri" w:cs="Calibri"/>
                      <w:sz w:val="16"/>
                      <w:szCs w:val="16"/>
                    </w:rPr>
                    <w:t>2ML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4BFC480F"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4.000</w:t>
                  </w:r>
                </w:p>
              </w:tc>
            </w:tr>
            <w:tr w:rsidR="00BA77F0" w:rsidRPr="00BA77F0" w14:paraId="5FDFEFDB" w14:textId="77777777" w:rsidTr="00BA77F0">
              <w:trPr>
                <w:trHeight w:val="87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2638493"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284668</w:t>
                  </w:r>
                </w:p>
              </w:tc>
              <w:tc>
                <w:tcPr>
                  <w:tcW w:w="993" w:type="dxa"/>
                  <w:tcBorders>
                    <w:top w:val="nil"/>
                    <w:left w:val="nil"/>
                    <w:bottom w:val="single" w:sz="4" w:space="0" w:color="auto"/>
                    <w:right w:val="single" w:sz="4" w:space="0" w:color="auto"/>
                  </w:tcBorders>
                  <w:shd w:val="clear" w:color="000000" w:fill="FFFFFF"/>
                  <w:noWrap/>
                  <w:vAlign w:val="center"/>
                  <w:hideMark/>
                </w:tcPr>
                <w:p w14:paraId="4EE1EC1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319611-9</w:t>
                  </w:r>
                </w:p>
              </w:tc>
              <w:tc>
                <w:tcPr>
                  <w:tcW w:w="5244" w:type="dxa"/>
                  <w:tcBorders>
                    <w:top w:val="nil"/>
                    <w:left w:val="nil"/>
                    <w:bottom w:val="single" w:sz="4" w:space="0" w:color="auto"/>
                    <w:right w:val="single" w:sz="4" w:space="0" w:color="auto"/>
                  </w:tcBorders>
                  <w:shd w:val="clear" w:color="000000" w:fill="FFFFFF"/>
                  <w:vAlign w:val="center"/>
                  <w:hideMark/>
                </w:tcPr>
                <w:p w14:paraId="4C2B35C0"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TOBRAMICINA - CONCENTRACAO/DOSAGEM </w:t>
                  </w:r>
                  <w:proofErr w:type="gramStart"/>
                  <w:r w:rsidRPr="00BA77F0">
                    <w:rPr>
                      <w:rFonts w:ascii="Calibri" w:hAnsi="Calibri" w:cs="Calibri"/>
                      <w:b/>
                      <w:bCs/>
                      <w:sz w:val="16"/>
                      <w:szCs w:val="16"/>
                    </w:rPr>
                    <w:t>3</w:t>
                  </w:r>
                  <w:proofErr w:type="gramEnd"/>
                  <w:r w:rsidRPr="00BA77F0">
                    <w:rPr>
                      <w:rFonts w:ascii="Calibri" w:hAnsi="Calibri" w:cs="Calibri"/>
                      <w:b/>
                      <w:bCs/>
                      <w:sz w:val="16"/>
                      <w:szCs w:val="16"/>
                    </w:rPr>
                    <w:t xml:space="preserve"> MG/ML, FRASCO C/5ML</w:t>
                  </w:r>
                  <w:r w:rsidRPr="00BA77F0">
                    <w:rPr>
                      <w:rFonts w:ascii="Calibri" w:hAnsi="Calibri" w:cs="Calibri"/>
                      <w:sz w:val="16"/>
                      <w:szCs w:val="16"/>
                    </w:rPr>
                    <w:t>, FORMA FARMACEUTICA SOLUCAO OFTALMICA,FORMA DE APRESENTACAO FRASCO,VIA DE ADMINISTRACAO OFTALMICA</w:t>
                  </w:r>
                </w:p>
              </w:tc>
              <w:tc>
                <w:tcPr>
                  <w:tcW w:w="1239" w:type="dxa"/>
                  <w:tcBorders>
                    <w:top w:val="nil"/>
                    <w:left w:val="nil"/>
                    <w:bottom w:val="single" w:sz="4" w:space="0" w:color="auto"/>
                    <w:right w:val="single" w:sz="4" w:space="0" w:color="auto"/>
                  </w:tcBorders>
                  <w:shd w:val="clear" w:color="000000" w:fill="FFFFFF"/>
                  <w:vAlign w:val="center"/>
                  <w:hideMark/>
                </w:tcPr>
                <w:p w14:paraId="30B9E93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FR C/ 5 ML</w:t>
                  </w:r>
                </w:p>
              </w:tc>
              <w:tc>
                <w:tcPr>
                  <w:tcW w:w="1000" w:type="dxa"/>
                  <w:tcBorders>
                    <w:top w:val="nil"/>
                    <w:left w:val="nil"/>
                    <w:bottom w:val="single" w:sz="4" w:space="0" w:color="auto"/>
                    <w:right w:val="single" w:sz="4" w:space="0" w:color="auto"/>
                  </w:tcBorders>
                  <w:shd w:val="clear" w:color="000000" w:fill="DCE6F1"/>
                  <w:noWrap/>
                  <w:vAlign w:val="center"/>
                  <w:hideMark/>
                </w:tcPr>
                <w:p w14:paraId="673463A7" w14:textId="77777777" w:rsidR="00BA77F0" w:rsidRPr="00BA77F0" w:rsidRDefault="00BA77F0" w:rsidP="00BA77F0">
                  <w:pPr>
                    <w:jc w:val="center"/>
                    <w:rPr>
                      <w:rFonts w:ascii="Calibri" w:hAnsi="Calibri" w:cs="Calibri"/>
                      <w:b/>
                      <w:bCs/>
                      <w:sz w:val="16"/>
                      <w:szCs w:val="16"/>
                    </w:rPr>
                  </w:pPr>
                  <w:proofErr w:type="gramStart"/>
                  <w:r w:rsidRPr="00BA77F0">
                    <w:rPr>
                      <w:rFonts w:ascii="Calibri" w:hAnsi="Calibri" w:cs="Calibri"/>
                      <w:b/>
                      <w:bCs/>
                      <w:sz w:val="16"/>
                      <w:szCs w:val="16"/>
                    </w:rPr>
                    <w:t>5</w:t>
                  </w:r>
                  <w:proofErr w:type="gramEnd"/>
                </w:p>
              </w:tc>
            </w:tr>
            <w:tr w:rsidR="00BA77F0" w:rsidRPr="00BA77F0" w14:paraId="37AAA624" w14:textId="77777777" w:rsidTr="00BA77F0">
              <w:trPr>
                <w:trHeight w:val="79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D019DD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285946</w:t>
                  </w:r>
                </w:p>
              </w:tc>
              <w:tc>
                <w:tcPr>
                  <w:tcW w:w="993" w:type="dxa"/>
                  <w:tcBorders>
                    <w:top w:val="nil"/>
                    <w:left w:val="nil"/>
                    <w:bottom w:val="single" w:sz="4" w:space="0" w:color="auto"/>
                    <w:right w:val="single" w:sz="4" w:space="0" w:color="auto"/>
                  </w:tcBorders>
                  <w:shd w:val="clear" w:color="000000" w:fill="FFFFFF"/>
                  <w:noWrap/>
                  <w:vAlign w:val="center"/>
                  <w:hideMark/>
                </w:tcPr>
                <w:p w14:paraId="32122A6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318300-9</w:t>
                  </w:r>
                </w:p>
              </w:tc>
              <w:tc>
                <w:tcPr>
                  <w:tcW w:w="5244" w:type="dxa"/>
                  <w:tcBorders>
                    <w:top w:val="nil"/>
                    <w:left w:val="nil"/>
                    <w:bottom w:val="single" w:sz="4" w:space="0" w:color="auto"/>
                    <w:right w:val="single" w:sz="4" w:space="0" w:color="auto"/>
                  </w:tcBorders>
                  <w:shd w:val="clear" w:color="000000" w:fill="FFFFFF"/>
                  <w:vAlign w:val="center"/>
                  <w:hideMark/>
                </w:tcPr>
                <w:p w14:paraId="7DF1D30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VALPROATO DE SODIO - CONCENTRACAO/DOSAGEM</w:t>
                  </w:r>
                  <w:r w:rsidRPr="00BA77F0">
                    <w:rPr>
                      <w:rFonts w:ascii="Calibri" w:hAnsi="Calibri" w:cs="Calibri"/>
                      <w:sz w:val="16"/>
                      <w:szCs w:val="16"/>
                    </w:rPr>
                    <w:t xml:space="preserve"> </w:t>
                  </w:r>
                  <w:r w:rsidRPr="00BA77F0">
                    <w:rPr>
                      <w:rFonts w:ascii="Calibri" w:hAnsi="Calibri" w:cs="Calibri"/>
                      <w:b/>
                      <w:bCs/>
                      <w:sz w:val="16"/>
                      <w:szCs w:val="16"/>
                    </w:rPr>
                    <w:t xml:space="preserve">250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CAPSULA OU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4139F8C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6808E0F3"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14.000</w:t>
                  </w:r>
                </w:p>
              </w:tc>
            </w:tr>
            <w:tr w:rsidR="00BA77F0" w:rsidRPr="00BA77F0" w14:paraId="679BB358" w14:textId="77777777" w:rsidTr="00BA77F0">
              <w:trPr>
                <w:trHeight w:val="81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28B4811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285947</w:t>
                  </w:r>
                </w:p>
              </w:tc>
              <w:tc>
                <w:tcPr>
                  <w:tcW w:w="993" w:type="dxa"/>
                  <w:tcBorders>
                    <w:top w:val="nil"/>
                    <w:left w:val="nil"/>
                    <w:bottom w:val="single" w:sz="4" w:space="0" w:color="auto"/>
                    <w:right w:val="single" w:sz="4" w:space="0" w:color="auto"/>
                  </w:tcBorders>
                  <w:shd w:val="clear" w:color="000000" w:fill="FFFFFF"/>
                  <w:noWrap/>
                  <w:vAlign w:val="center"/>
                  <w:hideMark/>
                </w:tcPr>
                <w:p w14:paraId="2FC8B97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318299-1</w:t>
                  </w:r>
                </w:p>
              </w:tc>
              <w:tc>
                <w:tcPr>
                  <w:tcW w:w="5244" w:type="dxa"/>
                  <w:tcBorders>
                    <w:top w:val="nil"/>
                    <w:left w:val="nil"/>
                    <w:bottom w:val="single" w:sz="4" w:space="0" w:color="auto"/>
                    <w:right w:val="single" w:sz="4" w:space="0" w:color="auto"/>
                  </w:tcBorders>
                  <w:shd w:val="clear" w:color="000000" w:fill="FFFFFF"/>
                  <w:vAlign w:val="center"/>
                  <w:hideMark/>
                </w:tcPr>
                <w:p w14:paraId="428055A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VALPROATO DE SODIO - CONCENTRACAO/DOSAGEM 50 MG/</w:t>
                  </w:r>
                  <w:proofErr w:type="gramStart"/>
                  <w:r w:rsidRPr="00BA77F0">
                    <w:rPr>
                      <w:rFonts w:ascii="Calibri" w:hAnsi="Calibri" w:cs="Calibri"/>
                      <w:b/>
                      <w:bCs/>
                      <w:sz w:val="16"/>
                      <w:szCs w:val="16"/>
                    </w:rPr>
                    <w:t>ML</w:t>
                  </w:r>
                  <w:r w:rsidRPr="00BA77F0">
                    <w:rPr>
                      <w:rFonts w:ascii="Calibri" w:hAnsi="Calibri" w:cs="Calibri"/>
                      <w:sz w:val="16"/>
                      <w:szCs w:val="16"/>
                    </w:rPr>
                    <w:t>,</w:t>
                  </w:r>
                  <w:proofErr w:type="gramEnd"/>
                  <w:r w:rsidRPr="00BA77F0">
                    <w:rPr>
                      <w:rFonts w:ascii="Calibri" w:hAnsi="Calibri" w:cs="Calibri"/>
                      <w:sz w:val="16"/>
                      <w:szCs w:val="16"/>
                    </w:rPr>
                    <w:t xml:space="preserve">FORMA FARMACEUTICA XAROPE,FORMA DE APRESENTACAO FRASCO - </w:t>
                  </w:r>
                  <w:r w:rsidRPr="00BA77F0">
                    <w:rPr>
                      <w:rFonts w:ascii="Calibri" w:hAnsi="Calibri" w:cs="Calibri"/>
                      <w:b/>
                      <w:bCs/>
                      <w:sz w:val="16"/>
                      <w:szCs w:val="16"/>
                    </w:rPr>
                    <w:t>100 ML</w:t>
                  </w:r>
                  <w:r w:rsidRPr="00BA77F0">
                    <w:rPr>
                      <w:rFonts w:ascii="Calibri" w:hAnsi="Calibri" w:cs="Calibri"/>
                      <w:sz w:val="16"/>
                      <w:szCs w:val="16"/>
                    </w:rPr>
                    <w:t>,VIA DE ADMINISTRACAO ORAL</w:t>
                  </w:r>
                </w:p>
              </w:tc>
              <w:tc>
                <w:tcPr>
                  <w:tcW w:w="1239" w:type="dxa"/>
                  <w:tcBorders>
                    <w:top w:val="nil"/>
                    <w:left w:val="nil"/>
                    <w:bottom w:val="single" w:sz="4" w:space="0" w:color="auto"/>
                    <w:right w:val="single" w:sz="4" w:space="0" w:color="auto"/>
                  </w:tcBorders>
                  <w:shd w:val="clear" w:color="000000" w:fill="FFFFFF"/>
                  <w:noWrap/>
                  <w:vAlign w:val="center"/>
                  <w:hideMark/>
                </w:tcPr>
                <w:p w14:paraId="50631427"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FRASCO C/</w:t>
                  </w:r>
                  <w:proofErr w:type="gramStart"/>
                  <w:r w:rsidRPr="00BA77F0">
                    <w:rPr>
                      <w:rFonts w:ascii="Calibri" w:hAnsi="Calibri" w:cs="Calibri"/>
                      <w:sz w:val="16"/>
                      <w:szCs w:val="16"/>
                    </w:rPr>
                    <w:t>100ML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0408FB42"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400</w:t>
                  </w:r>
                </w:p>
              </w:tc>
            </w:tr>
            <w:tr w:rsidR="00BA77F0" w:rsidRPr="00BA77F0" w14:paraId="4BE04230" w14:textId="77777777" w:rsidTr="00BA77F0">
              <w:trPr>
                <w:trHeight w:val="8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B3C22CA"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285948</w:t>
                  </w:r>
                </w:p>
              </w:tc>
              <w:tc>
                <w:tcPr>
                  <w:tcW w:w="993" w:type="dxa"/>
                  <w:tcBorders>
                    <w:top w:val="nil"/>
                    <w:left w:val="nil"/>
                    <w:bottom w:val="single" w:sz="4" w:space="0" w:color="auto"/>
                    <w:right w:val="single" w:sz="4" w:space="0" w:color="auto"/>
                  </w:tcBorders>
                  <w:shd w:val="clear" w:color="000000" w:fill="FFFFFF"/>
                  <w:noWrap/>
                  <w:vAlign w:val="center"/>
                  <w:hideMark/>
                </w:tcPr>
                <w:p w14:paraId="2D0F87D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332323-4</w:t>
                  </w:r>
                </w:p>
              </w:tc>
              <w:tc>
                <w:tcPr>
                  <w:tcW w:w="5244" w:type="dxa"/>
                  <w:tcBorders>
                    <w:top w:val="nil"/>
                    <w:left w:val="nil"/>
                    <w:bottom w:val="single" w:sz="4" w:space="0" w:color="auto"/>
                    <w:right w:val="single" w:sz="4" w:space="0" w:color="auto"/>
                  </w:tcBorders>
                  <w:shd w:val="clear" w:color="000000" w:fill="FFFFFF"/>
                  <w:vAlign w:val="center"/>
                  <w:hideMark/>
                </w:tcPr>
                <w:p w14:paraId="47DAD82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VALPROATO DE SODIO - CONCENTRACAO/DOSAGEM</w:t>
                  </w:r>
                  <w:r w:rsidRPr="00BA77F0">
                    <w:rPr>
                      <w:rFonts w:ascii="Calibri" w:hAnsi="Calibri" w:cs="Calibri"/>
                      <w:sz w:val="16"/>
                      <w:szCs w:val="16"/>
                    </w:rPr>
                    <w:t xml:space="preserve"> </w:t>
                  </w:r>
                  <w:r w:rsidRPr="00BA77F0">
                    <w:rPr>
                      <w:rFonts w:ascii="Calibri" w:hAnsi="Calibri" w:cs="Calibri"/>
                      <w:b/>
                      <w:bCs/>
                      <w:sz w:val="16"/>
                      <w:szCs w:val="16"/>
                    </w:rPr>
                    <w:t xml:space="preserve">500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COMPRIMIDO REVESTIDO,VIA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31A3784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674B3940"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40.000</w:t>
                  </w:r>
                </w:p>
              </w:tc>
            </w:tr>
            <w:tr w:rsidR="00BA77F0" w:rsidRPr="00BA77F0" w14:paraId="1D01EA7E" w14:textId="77777777" w:rsidTr="00BA77F0">
              <w:trPr>
                <w:trHeight w:val="97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558018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210729</w:t>
                  </w:r>
                </w:p>
              </w:tc>
              <w:tc>
                <w:tcPr>
                  <w:tcW w:w="993" w:type="dxa"/>
                  <w:tcBorders>
                    <w:top w:val="nil"/>
                    <w:left w:val="nil"/>
                    <w:bottom w:val="single" w:sz="4" w:space="0" w:color="auto"/>
                    <w:right w:val="single" w:sz="4" w:space="0" w:color="auto"/>
                  </w:tcBorders>
                  <w:shd w:val="clear" w:color="000000" w:fill="FFFFFF"/>
                  <w:noWrap/>
                  <w:vAlign w:val="center"/>
                  <w:hideMark/>
                </w:tcPr>
                <w:p w14:paraId="4C3F8CE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308628-3</w:t>
                  </w:r>
                </w:p>
              </w:tc>
              <w:tc>
                <w:tcPr>
                  <w:tcW w:w="5244" w:type="dxa"/>
                  <w:tcBorders>
                    <w:top w:val="nil"/>
                    <w:left w:val="nil"/>
                    <w:bottom w:val="single" w:sz="4" w:space="0" w:color="auto"/>
                    <w:right w:val="single" w:sz="4" w:space="0" w:color="auto"/>
                  </w:tcBorders>
                  <w:shd w:val="clear" w:color="000000" w:fill="FFFFFF"/>
                  <w:vAlign w:val="center"/>
                  <w:hideMark/>
                </w:tcPr>
                <w:p w14:paraId="3D0E6E1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VANCOMICINA, CLORIDRATO - CONCENTRACAO/DOSAGEM 500 </w:t>
                  </w:r>
                  <w:proofErr w:type="gramStart"/>
                  <w:r w:rsidRPr="00BA77F0">
                    <w:rPr>
                      <w:rFonts w:ascii="Calibri" w:hAnsi="Calibri" w:cs="Calibri"/>
                      <w:b/>
                      <w:bCs/>
                      <w:sz w:val="16"/>
                      <w:szCs w:val="16"/>
                    </w:rPr>
                    <w:t>MG</w:t>
                  </w:r>
                  <w:r w:rsidRPr="00BA77F0">
                    <w:rPr>
                      <w:rFonts w:ascii="Calibri" w:hAnsi="Calibri" w:cs="Calibri"/>
                      <w:sz w:val="16"/>
                      <w:szCs w:val="16"/>
                    </w:rPr>
                    <w:t>,</w:t>
                  </w:r>
                  <w:proofErr w:type="gramEnd"/>
                  <w:r w:rsidRPr="00BA77F0">
                    <w:rPr>
                      <w:rFonts w:ascii="Calibri" w:hAnsi="Calibri" w:cs="Calibri"/>
                      <w:sz w:val="16"/>
                      <w:szCs w:val="16"/>
                    </w:rPr>
                    <w:t>FORMA FARMACEUTICA PO LIOFILIZADO PARA SOLUCAO INJETAVEL,FORMA DE APRESENTACAO FRASCO-AMPOLA,VIA DE ADMINISTRACAO PARENTERAL</w:t>
                  </w:r>
                </w:p>
              </w:tc>
              <w:tc>
                <w:tcPr>
                  <w:tcW w:w="1239" w:type="dxa"/>
                  <w:tcBorders>
                    <w:top w:val="nil"/>
                    <w:left w:val="nil"/>
                    <w:bottom w:val="single" w:sz="4" w:space="0" w:color="auto"/>
                    <w:right w:val="single" w:sz="4" w:space="0" w:color="auto"/>
                  </w:tcBorders>
                  <w:shd w:val="clear" w:color="000000" w:fill="FFFFFF"/>
                  <w:noWrap/>
                  <w:vAlign w:val="center"/>
                  <w:hideMark/>
                </w:tcPr>
                <w:p w14:paraId="6DA223D9"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FR/AMP</w:t>
                  </w:r>
                </w:p>
              </w:tc>
              <w:tc>
                <w:tcPr>
                  <w:tcW w:w="1000" w:type="dxa"/>
                  <w:tcBorders>
                    <w:top w:val="nil"/>
                    <w:left w:val="nil"/>
                    <w:bottom w:val="single" w:sz="4" w:space="0" w:color="auto"/>
                    <w:right w:val="single" w:sz="4" w:space="0" w:color="auto"/>
                  </w:tcBorders>
                  <w:shd w:val="clear" w:color="000000" w:fill="DCE6F1"/>
                  <w:noWrap/>
                  <w:vAlign w:val="center"/>
                  <w:hideMark/>
                </w:tcPr>
                <w:p w14:paraId="00461E38"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1.500</w:t>
                  </w:r>
                </w:p>
              </w:tc>
            </w:tr>
            <w:tr w:rsidR="00BA77F0" w:rsidRPr="00BA77F0" w14:paraId="34A40AD8" w14:textId="77777777" w:rsidTr="00BA77F0">
              <w:trPr>
                <w:trHeight w:val="69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6D8D945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190877</w:t>
                  </w:r>
                </w:p>
              </w:tc>
              <w:tc>
                <w:tcPr>
                  <w:tcW w:w="993" w:type="dxa"/>
                  <w:tcBorders>
                    <w:top w:val="nil"/>
                    <w:left w:val="nil"/>
                    <w:bottom w:val="single" w:sz="4" w:space="0" w:color="auto"/>
                    <w:right w:val="single" w:sz="4" w:space="0" w:color="auto"/>
                  </w:tcBorders>
                  <w:shd w:val="clear" w:color="000000" w:fill="FFFFFF"/>
                  <w:noWrap/>
                  <w:vAlign w:val="center"/>
                  <w:hideMark/>
                </w:tcPr>
                <w:p w14:paraId="6B803759"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319655-0</w:t>
                  </w:r>
                </w:p>
              </w:tc>
              <w:tc>
                <w:tcPr>
                  <w:tcW w:w="5244" w:type="dxa"/>
                  <w:tcBorders>
                    <w:top w:val="nil"/>
                    <w:left w:val="nil"/>
                    <w:bottom w:val="single" w:sz="4" w:space="0" w:color="auto"/>
                    <w:right w:val="single" w:sz="4" w:space="0" w:color="auto"/>
                  </w:tcBorders>
                  <w:shd w:val="clear" w:color="000000" w:fill="FFFFFF"/>
                  <w:vAlign w:val="center"/>
                  <w:hideMark/>
                </w:tcPr>
                <w:p w14:paraId="30D853A2"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VARFARINA SODICA - CONCENTRACAO/DOSAGEM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w:t>
                  </w:r>
                  <w:r w:rsidRPr="00BA77F0">
                    <w:rPr>
                      <w:rFonts w:ascii="Calibri" w:hAnsi="Calibri" w:cs="Calibri"/>
                      <w:sz w:val="16"/>
                      <w:szCs w:val="16"/>
                    </w:rPr>
                    <w:t>,FORMA FARMACEUTICA COMPRIMIDO,VIA DE ADMINISTRACAO ORAL</w:t>
                  </w:r>
                </w:p>
              </w:tc>
              <w:tc>
                <w:tcPr>
                  <w:tcW w:w="1239" w:type="dxa"/>
                  <w:tcBorders>
                    <w:top w:val="nil"/>
                    <w:left w:val="nil"/>
                    <w:bottom w:val="single" w:sz="4" w:space="0" w:color="auto"/>
                    <w:right w:val="single" w:sz="4" w:space="0" w:color="auto"/>
                  </w:tcBorders>
                  <w:shd w:val="clear" w:color="000000" w:fill="FFFFFF"/>
                  <w:vAlign w:val="center"/>
                  <w:hideMark/>
                </w:tcPr>
                <w:p w14:paraId="760D42E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COMPRIMIDO</w:t>
                  </w:r>
                </w:p>
              </w:tc>
              <w:tc>
                <w:tcPr>
                  <w:tcW w:w="1000" w:type="dxa"/>
                  <w:tcBorders>
                    <w:top w:val="nil"/>
                    <w:left w:val="nil"/>
                    <w:bottom w:val="single" w:sz="4" w:space="0" w:color="auto"/>
                    <w:right w:val="single" w:sz="4" w:space="0" w:color="auto"/>
                  </w:tcBorders>
                  <w:shd w:val="clear" w:color="000000" w:fill="DCE6F1"/>
                  <w:noWrap/>
                  <w:vAlign w:val="center"/>
                  <w:hideMark/>
                </w:tcPr>
                <w:p w14:paraId="75CC2B3F"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1.600</w:t>
                  </w:r>
                </w:p>
              </w:tc>
            </w:tr>
            <w:tr w:rsidR="00BA77F0" w:rsidRPr="00BA77F0" w14:paraId="6D980295" w14:textId="77777777" w:rsidTr="00BA77F0">
              <w:trPr>
                <w:trHeight w:val="75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1440DD2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191157</w:t>
                  </w:r>
                </w:p>
              </w:tc>
              <w:tc>
                <w:tcPr>
                  <w:tcW w:w="993" w:type="dxa"/>
                  <w:tcBorders>
                    <w:top w:val="nil"/>
                    <w:left w:val="nil"/>
                    <w:bottom w:val="single" w:sz="4" w:space="0" w:color="auto"/>
                    <w:right w:val="single" w:sz="4" w:space="0" w:color="auto"/>
                  </w:tcBorders>
                  <w:shd w:val="clear" w:color="000000" w:fill="FFFFFF"/>
                  <w:noWrap/>
                  <w:vAlign w:val="center"/>
                  <w:hideMark/>
                </w:tcPr>
                <w:p w14:paraId="1771157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.0000943</w:t>
                  </w:r>
                </w:p>
              </w:tc>
              <w:tc>
                <w:tcPr>
                  <w:tcW w:w="5244" w:type="dxa"/>
                  <w:tcBorders>
                    <w:top w:val="nil"/>
                    <w:left w:val="nil"/>
                    <w:bottom w:val="single" w:sz="4" w:space="0" w:color="auto"/>
                    <w:right w:val="single" w:sz="4" w:space="0" w:color="auto"/>
                  </w:tcBorders>
                  <w:shd w:val="clear" w:color="000000" w:fill="FFFFFF"/>
                  <w:vAlign w:val="center"/>
                  <w:hideMark/>
                </w:tcPr>
                <w:p w14:paraId="6850FFBF"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VITAMINAS DO COMPLEXO B, B1, B2, B5, B6 E PP, SOLUÇÃO INJETÁVEL</w:t>
                  </w:r>
                  <w:r w:rsidRPr="00BA77F0">
                    <w:rPr>
                      <w:rFonts w:ascii="Calibri" w:hAnsi="Calibri" w:cs="Calibri"/>
                      <w:color w:val="000000"/>
                      <w:sz w:val="16"/>
                      <w:szCs w:val="16"/>
                    </w:rPr>
                    <w:t xml:space="preserve">. AMPOLA </w:t>
                  </w:r>
                  <w:proofErr w:type="gramStart"/>
                  <w:r w:rsidRPr="00BA77F0">
                    <w:rPr>
                      <w:rFonts w:ascii="Calibri" w:hAnsi="Calibri" w:cs="Calibri"/>
                      <w:color w:val="000000"/>
                      <w:sz w:val="16"/>
                      <w:szCs w:val="16"/>
                    </w:rPr>
                    <w:t>2ML</w:t>
                  </w:r>
                  <w:proofErr w:type="gramEnd"/>
                  <w:r w:rsidRPr="00BA77F0">
                    <w:rPr>
                      <w:rFonts w:ascii="Calibri" w:hAnsi="Calibri" w:cs="Calibri"/>
                      <w:color w:val="000000"/>
                      <w:sz w:val="16"/>
                      <w:szCs w:val="16"/>
                    </w:rPr>
                    <w:t>.</w:t>
                  </w:r>
                </w:p>
              </w:tc>
              <w:tc>
                <w:tcPr>
                  <w:tcW w:w="1239" w:type="dxa"/>
                  <w:tcBorders>
                    <w:top w:val="nil"/>
                    <w:left w:val="nil"/>
                    <w:bottom w:val="single" w:sz="4" w:space="0" w:color="auto"/>
                    <w:right w:val="single" w:sz="4" w:space="0" w:color="auto"/>
                  </w:tcBorders>
                  <w:shd w:val="clear" w:color="000000" w:fill="FFFFFF"/>
                  <w:noWrap/>
                  <w:vAlign w:val="center"/>
                  <w:hideMark/>
                </w:tcPr>
                <w:p w14:paraId="06701EDA"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 xml:space="preserve">AMP C/ </w:t>
                  </w:r>
                  <w:proofErr w:type="gramStart"/>
                  <w:r w:rsidRPr="00BA77F0">
                    <w:rPr>
                      <w:rFonts w:ascii="Calibri" w:hAnsi="Calibri" w:cs="Calibri"/>
                      <w:sz w:val="16"/>
                      <w:szCs w:val="16"/>
                    </w:rPr>
                    <w:t>2ML</w:t>
                  </w:r>
                  <w:proofErr w:type="gramEnd"/>
                </w:p>
              </w:tc>
              <w:tc>
                <w:tcPr>
                  <w:tcW w:w="1000" w:type="dxa"/>
                  <w:tcBorders>
                    <w:top w:val="nil"/>
                    <w:left w:val="nil"/>
                    <w:bottom w:val="single" w:sz="4" w:space="0" w:color="auto"/>
                    <w:right w:val="single" w:sz="4" w:space="0" w:color="auto"/>
                  </w:tcBorders>
                  <w:shd w:val="clear" w:color="000000" w:fill="DCE6F1"/>
                  <w:noWrap/>
                  <w:vAlign w:val="center"/>
                  <w:hideMark/>
                </w:tcPr>
                <w:p w14:paraId="165C4A38"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27.200</w:t>
                  </w:r>
                </w:p>
              </w:tc>
            </w:tr>
          </w:tbl>
          <w:p w14:paraId="5E77F054" w14:textId="77777777" w:rsidR="00BA77F0" w:rsidRDefault="00BA77F0" w:rsidP="00BA77F0">
            <w:pPr>
              <w:widowControl w:val="0"/>
              <w:tabs>
                <w:tab w:val="left" w:pos="598"/>
              </w:tabs>
              <w:autoSpaceDE w:val="0"/>
              <w:autoSpaceDN w:val="0"/>
              <w:ind w:right="140"/>
              <w:jc w:val="both"/>
              <w:rPr>
                <w:rFonts w:asciiTheme="majorHAnsi" w:hAnsiTheme="majorHAnsi" w:cstheme="majorHAnsi"/>
                <w:color w:val="000000" w:themeColor="text1"/>
                <w:sz w:val="20"/>
                <w:szCs w:val="20"/>
              </w:rPr>
            </w:pPr>
          </w:p>
          <w:p w14:paraId="07F67928" w14:textId="77777777" w:rsidR="00BA77F0" w:rsidRDefault="00BA77F0" w:rsidP="00BA77F0">
            <w:pPr>
              <w:widowControl w:val="0"/>
              <w:tabs>
                <w:tab w:val="left" w:pos="598"/>
              </w:tabs>
              <w:autoSpaceDE w:val="0"/>
              <w:autoSpaceDN w:val="0"/>
              <w:ind w:right="140"/>
              <w:jc w:val="both"/>
              <w:rPr>
                <w:rFonts w:asciiTheme="majorHAnsi" w:hAnsiTheme="majorHAnsi" w:cstheme="majorHAnsi"/>
                <w:color w:val="000000" w:themeColor="text1"/>
                <w:sz w:val="20"/>
                <w:szCs w:val="20"/>
              </w:rPr>
            </w:pPr>
          </w:p>
          <w:tbl>
            <w:tblPr>
              <w:tblW w:w="9629" w:type="dxa"/>
              <w:tblLayout w:type="fixed"/>
              <w:tblCellMar>
                <w:left w:w="70" w:type="dxa"/>
                <w:right w:w="70" w:type="dxa"/>
              </w:tblCellMar>
              <w:tblLook w:val="04A0" w:firstRow="1" w:lastRow="0" w:firstColumn="1" w:lastColumn="0" w:noHBand="0" w:noVBand="1"/>
            </w:tblPr>
            <w:tblGrid>
              <w:gridCol w:w="988"/>
              <w:gridCol w:w="896"/>
              <w:gridCol w:w="5800"/>
              <w:gridCol w:w="1137"/>
              <w:gridCol w:w="808"/>
            </w:tblGrid>
            <w:tr w:rsidR="00BA77F0" w:rsidRPr="00BA77F0" w14:paraId="6BD879A1" w14:textId="77777777" w:rsidTr="00BA77F0">
              <w:trPr>
                <w:trHeight w:val="615"/>
              </w:trPr>
              <w:tc>
                <w:tcPr>
                  <w:tcW w:w="9629" w:type="dxa"/>
                  <w:gridSpan w:val="5"/>
                  <w:tcBorders>
                    <w:top w:val="single" w:sz="4" w:space="0" w:color="auto"/>
                    <w:left w:val="single" w:sz="4" w:space="0" w:color="auto"/>
                    <w:bottom w:val="single" w:sz="4" w:space="0" w:color="auto"/>
                    <w:right w:val="single" w:sz="4" w:space="0" w:color="000000"/>
                  </w:tcBorders>
                  <w:shd w:val="clear" w:color="000000" w:fill="92D050"/>
                  <w:noWrap/>
                  <w:vAlign w:val="center"/>
                  <w:hideMark/>
                </w:tcPr>
                <w:p w14:paraId="1265F0ED" w14:textId="77777777" w:rsidR="00BA77F0" w:rsidRPr="00BA77F0" w:rsidRDefault="00BA77F0" w:rsidP="00BA77F0">
                  <w:pPr>
                    <w:jc w:val="center"/>
                    <w:rPr>
                      <w:rFonts w:ascii="Calibri" w:hAnsi="Calibri" w:cs="Calibri"/>
                      <w:b/>
                      <w:bCs/>
                      <w:color w:val="000000"/>
                      <w:sz w:val="52"/>
                      <w:szCs w:val="52"/>
                    </w:rPr>
                  </w:pPr>
                  <w:r w:rsidRPr="00BA77F0">
                    <w:rPr>
                      <w:rFonts w:ascii="Calibri" w:hAnsi="Calibri" w:cs="Calibri"/>
                      <w:b/>
                      <w:bCs/>
                      <w:color w:val="000000"/>
                      <w:sz w:val="52"/>
                      <w:szCs w:val="52"/>
                    </w:rPr>
                    <w:t>LOTE 02</w:t>
                  </w:r>
                </w:p>
              </w:tc>
            </w:tr>
            <w:tr w:rsidR="00BA77F0" w:rsidRPr="00BA77F0" w14:paraId="3D2C1604" w14:textId="77777777" w:rsidTr="00BA77F0">
              <w:trPr>
                <w:trHeight w:val="525"/>
              </w:trPr>
              <w:tc>
                <w:tcPr>
                  <w:tcW w:w="9629"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BF04E8" w14:textId="77777777" w:rsidR="00BA77F0" w:rsidRPr="00BA77F0" w:rsidRDefault="00BA77F0" w:rsidP="00BA77F0">
                  <w:pPr>
                    <w:jc w:val="center"/>
                    <w:rPr>
                      <w:rFonts w:ascii="Arial" w:hAnsi="Arial" w:cs="Arial"/>
                      <w:b/>
                      <w:bCs/>
                      <w:color w:val="000000"/>
                      <w:sz w:val="52"/>
                      <w:szCs w:val="52"/>
                    </w:rPr>
                  </w:pPr>
                  <w:r w:rsidRPr="00BA77F0">
                    <w:rPr>
                      <w:rFonts w:ascii="Arial" w:hAnsi="Arial" w:cs="Arial"/>
                      <w:b/>
                      <w:bCs/>
                      <w:color w:val="000000"/>
                      <w:sz w:val="52"/>
                      <w:szCs w:val="52"/>
                    </w:rPr>
                    <w:t xml:space="preserve">SORO E SOLUÇÕES </w:t>
                  </w:r>
                </w:p>
              </w:tc>
            </w:tr>
            <w:tr w:rsidR="00BA77F0" w:rsidRPr="00BA77F0" w14:paraId="122C054F" w14:textId="77777777" w:rsidTr="00BA77F0">
              <w:trPr>
                <w:trHeight w:val="748"/>
              </w:trPr>
              <w:tc>
                <w:tcPr>
                  <w:tcW w:w="988" w:type="dxa"/>
                  <w:tcBorders>
                    <w:top w:val="nil"/>
                    <w:left w:val="single" w:sz="4" w:space="0" w:color="auto"/>
                    <w:bottom w:val="single" w:sz="4" w:space="0" w:color="auto"/>
                    <w:right w:val="single" w:sz="4" w:space="0" w:color="auto"/>
                  </w:tcBorders>
                  <w:shd w:val="clear" w:color="000000" w:fill="D9D9D9"/>
                  <w:vAlign w:val="center"/>
                  <w:hideMark/>
                </w:tcPr>
                <w:p w14:paraId="5F557A35" w14:textId="77777777" w:rsidR="00BA77F0" w:rsidRPr="00BA77F0" w:rsidRDefault="00BA77F0" w:rsidP="00BA77F0">
                  <w:pPr>
                    <w:jc w:val="center"/>
                    <w:rPr>
                      <w:rFonts w:ascii="Calibri" w:hAnsi="Calibri" w:cs="Calibri"/>
                      <w:b/>
                      <w:bCs/>
                      <w:color w:val="000000"/>
                      <w:sz w:val="18"/>
                      <w:szCs w:val="18"/>
                    </w:rPr>
                  </w:pPr>
                  <w:bookmarkStart w:id="4" w:name="RANGE!A3:E18"/>
                  <w:r w:rsidRPr="00BA77F0">
                    <w:rPr>
                      <w:rFonts w:ascii="Calibri" w:hAnsi="Calibri" w:cs="Calibri"/>
                      <w:b/>
                      <w:bCs/>
                      <w:color w:val="000000"/>
                      <w:sz w:val="18"/>
                      <w:szCs w:val="18"/>
                    </w:rPr>
                    <w:lastRenderedPageBreak/>
                    <w:t>CÓD. GUARDIÃO</w:t>
                  </w:r>
                  <w:bookmarkEnd w:id="4"/>
                </w:p>
              </w:tc>
              <w:tc>
                <w:tcPr>
                  <w:tcW w:w="896" w:type="dxa"/>
                  <w:tcBorders>
                    <w:top w:val="nil"/>
                    <w:left w:val="nil"/>
                    <w:bottom w:val="single" w:sz="4" w:space="0" w:color="auto"/>
                    <w:right w:val="single" w:sz="4" w:space="0" w:color="auto"/>
                  </w:tcBorders>
                  <w:shd w:val="clear" w:color="000000" w:fill="D9D9D9"/>
                  <w:vAlign w:val="center"/>
                  <w:hideMark/>
                </w:tcPr>
                <w:p w14:paraId="6D3E2C87" w14:textId="77777777" w:rsidR="00BA77F0" w:rsidRPr="00BA77F0" w:rsidRDefault="00BA77F0" w:rsidP="00BA77F0">
                  <w:pPr>
                    <w:jc w:val="center"/>
                    <w:rPr>
                      <w:rFonts w:ascii="Calibri" w:hAnsi="Calibri" w:cs="Calibri"/>
                      <w:b/>
                      <w:bCs/>
                      <w:color w:val="000000"/>
                      <w:sz w:val="18"/>
                      <w:szCs w:val="18"/>
                    </w:rPr>
                  </w:pPr>
                  <w:r w:rsidRPr="00BA77F0">
                    <w:rPr>
                      <w:rFonts w:ascii="Calibri" w:hAnsi="Calibri" w:cs="Calibri"/>
                      <w:b/>
                      <w:bCs/>
                      <w:color w:val="000000"/>
                      <w:sz w:val="18"/>
                      <w:szCs w:val="18"/>
                    </w:rPr>
                    <w:t>TCE</w:t>
                  </w:r>
                </w:p>
              </w:tc>
              <w:tc>
                <w:tcPr>
                  <w:tcW w:w="5800" w:type="dxa"/>
                  <w:tcBorders>
                    <w:top w:val="nil"/>
                    <w:left w:val="nil"/>
                    <w:bottom w:val="single" w:sz="4" w:space="0" w:color="auto"/>
                    <w:right w:val="single" w:sz="4" w:space="0" w:color="auto"/>
                  </w:tcBorders>
                  <w:shd w:val="clear" w:color="000000" w:fill="D9D9D9"/>
                  <w:noWrap/>
                  <w:vAlign w:val="center"/>
                  <w:hideMark/>
                </w:tcPr>
                <w:p w14:paraId="053F18C1" w14:textId="77777777" w:rsidR="00BA77F0" w:rsidRPr="00BA77F0" w:rsidRDefault="00BA77F0" w:rsidP="00BA77F0">
                  <w:pPr>
                    <w:jc w:val="center"/>
                    <w:rPr>
                      <w:rFonts w:ascii="Calibri" w:hAnsi="Calibri" w:cs="Calibri"/>
                      <w:b/>
                      <w:bCs/>
                      <w:color w:val="000000"/>
                      <w:sz w:val="18"/>
                      <w:szCs w:val="18"/>
                    </w:rPr>
                  </w:pPr>
                  <w:r w:rsidRPr="00BA77F0">
                    <w:rPr>
                      <w:rFonts w:ascii="Calibri" w:hAnsi="Calibri" w:cs="Calibri"/>
                      <w:b/>
                      <w:bCs/>
                      <w:color w:val="000000"/>
                      <w:sz w:val="18"/>
                      <w:szCs w:val="18"/>
                    </w:rPr>
                    <w:t>DESCRIÇÃO</w:t>
                  </w:r>
                </w:p>
              </w:tc>
              <w:tc>
                <w:tcPr>
                  <w:tcW w:w="1137" w:type="dxa"/>
                  <w:tcBorders>
                    <w:top w:val="nil"/>
                    <w:left w:val="nil"/>
                    <w:bottom w:val="single" w:sz="4" w:space="0" w:color="auto"/>
                    <w:right w:val="single" w:sz="4" w:space="0" w:color="auto"/>
                  </w:tcBorders>
                  <w:shd w:val="clear" w:color="000000" w:fill="D9D9D9"/>
                  <w:vAlign w:val="center"/>
                  <w:hideMark/>
                </w:tcPr>
                <w:p w14:paraId="60A55231" w14:textId="77777777" w:rsidR="00BA77F0" w:rsidRPr="00BA77F0" w:rsidRDefault="00BA77F0" w:rsidP="00BA77F0">
                  <w:pPr>
                    <w:jc w:val="center"/>
                    <w:rPr>
                      <w:rFonts w:ascii="Calibri" w:hAnsi="Calibri" w:cs="Calibri"/>
                      <w:b/>
                      <w:bCs/>
                      <w:color w:val="000000"/>
                      <w:sz w:val="18"/>
                      <w:szCs w:val="18"/>
                    </w:rPr>
                  </w:pPr>
                  <w:r w:rsidRPr="00BA77F0">
                    <w:rPr>
                      <w:rFonts w:ascii="Calibri" w:hAnsi="Calibri" w:cs="Calibri"/>
                      <w:b/>
                      <w:bCs/>
                      <w:color w:val="000000"/>
                      <w:sz w:val="18"/>
                      <w:szCs w:val="18"/>
                    </w:rPr>
                    <w:t>UNIDADE</w:t>
                  </w:r>
                </w:p>
              </w:tc>
              <w:tc>
                <w:tcPr>
                  <w:tcW w:w="808" w:type="dxa"/>
                  <w:tcBorders>
                    <w:top w:val="nil"/>
                    <w:left w:val="nil"/>
                    <w:bottom w:val="single" w:sz="4" w:space="0" w:color="auto"/>
                    <w:right w:val="single" w:sz="4" w:space="0" w:color="auto"/>
                  </w:tcBorders>
                  <w:shd w:val="clear" w:color="000000" w:fill="D9D9D9"/>
                  <w:vAlign w:val="center"/>
                  <w:hideMark/>
                </w:tcPr>
                <w:p w14:paraId="414F16D7" w14:textId="77777777" w:rsidR="00BA77F0" w:rsidRPr="00BA77F0" w:rsidRDefault="00BA77F0" w:rsidP="00BA77F0">
                  <w:pPr>
                    <w:jc w:val="center"/>
                    <w:rPr>
                      <w:rFonts w:ascii="Calibri" w:hAnsi="Calibri" w:cs="Calibri"/>
                      <w:b/>
                      <w:bCs/>
                      <w:color w:val="000000"/>
                      <w:sz w:val="18"/>
                      <w:szCs w:val="18"/>
                    </w:rPr>
                  </w:pPr>
                  <w:r w:rsidRPr="00BA77F0">
                    <w:rPr>
                      <w:rFonts w:ascii="Calibri" w:hAnsi="Calibri" w:cs="Calibri"/>
                      <w:b/>
                      <w:bCs/>
                      <w:color w:val="000000"/>
                      <w:sz w:val="18"/>
                      <w:szCs w:val="18"/>
                    </w:rPr>
                    <w:t>QUANT. TOTAL</w:t>
                  </w:r>
                </w:p>
              </w:tc>
            </w:tr>
            <w:tr w:rsidR="00BA77F0" w:rsidRPr="00BA77F0" w14:paraId="1A4CA0F3" w14:textId="77777777" w:rsidTr="00BA77F0">
              <w:trPr>
                <w:trHeight w:val="87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3DD45AF3"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210598</w:t>
                  </w:r>
                </w:p>
              </w:tc>
              <w:tc>
                <w:tcPr>
                  <w:tcW w:w="896" w:type="dxa"/>
                  <w:tcBorders>
                    <w:top w:val="nil"/>
                    <w:left w:val="nil"/>
                    <w:bottom w:val="single" w:sz="4" w:space="0" w:color="auto"/>
                    <w:right w:val="single" w:sz="4" w:space="0" w:color="auto"/>
                  </w:tcBorders>
                  <w:shd w:val="clear" w:color="000000" w:fill="FFFFFF"/>
                  <w:noWrap/>
                  <w:vAlign w:val="center"/>
                  <w:hideMark/>
                </w:tcPr>
                <w:p w14:paraId="16B1FF69"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306547-2</w:t>
                  </w:r>
                </w:p>
              </w:tc>
              <w:tc>
                <w:tcPr>
                  <w:tcW w:w="5800" w:type="dxa"/>
                  <w:tcBorders>
                    <w:top w:val="nil"/>
                    <w:left w:val="nil"/>
                    <w:bottom w:val="single" w:sz="4" w:space="0" w:color="auto"/>
                    <w:right w:val="single" w:sz="4" w:space="0" w:color="auto"/>
                  </w:tcBorders>
                  <w:shd w:val="clear" w:color="000000" w:fill="FFFFFF"/>
                  <w:vAlign w:val="center"/>
                  <w:hideMark/>
                </w:tcPr>
                <w:p w14:paraId="45A01E89"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AGUA PARA INJECAO </w:t>
                  </w:r>
                  <w:r w:rsidRPr="00BA77F0">
                    <w:rPr>
                      <w:rFonts w:ascii="Calibri" w:hAnsi="Calibri" w:cs="Calibri"/>
                      <w:sz w:val="16"/>
                      <w:szCs w:val="16"/>
                    </w:rPr>
                    <w:t xml:space="preserve">- FORMA FARMACEUTICA SOLUCAO </w:t>
                  </w:r>
                  <w:proofErr w:type="gramStart"/>
                  <w:r w:rsidRPr="00BA77F0">
                    <w:rPr>
                      <w:rFonts w:ascii="Calibri" w:hAnsi="Calibri" w:cs="Calibri"/>
                      <w:sz w:val="16"/>
                      <w:szCs w:val="16"/>
                    </w:rPr>
                    <w:t>INJETAVEL,</w:t>
                  </w:r>
                  <w:proofErr w:type="gramEnd"/>
                  <w:r w:rsidRPr="00BA77F0">
                    <w:rPr>
                      <w:rFonts w:ascii="Calibri" w:hAnsi="Calibri" w:cs="Calibri"/>
                      <w:sz w:val="16"/>
                      <w:szCs w:val="16"/>
                    </w:rPr>
                    <w:t xml:space="preserve">FORMA DE APRESENTACAO FRASCO - </w:t>
                  </w:r>
                  <w:r w:rsidRPr="00BA77F0">
                    <w:rPr>
                      <w:rFonts w:ascii="Calibri" w:hAnsi="Calibri" w:cs="Calibri"/>
                      <w:b/>
                      <w:bCs/>
                      <w:sz w:val="16"/>
                      <w:szCs w:val="16"/>
                    </w:rPr>
                    <w:t>10 ML</w:t>
                  </w:r>
                  <w:r w:rsidRPr="00BA77F0">
                    <w:rPr>
                      <w:rFonts w:ascii="Calibri" w:hAnsi="Calibri" w:cs="Calibri"/>
                      <w:sz w:val="16"/>
                      <w:szCs w:val="16"/>
                    </w:rPr>
                    <w:t>,VIA DE ADMINISTRACAO PARENTERAL</w:t>
                  </w:r>
                </w:p>
              </w:tc>
              <w:tc>
                <w:tcPr>
                  <w:tcW w:w="1137" w:type="dxa"/>
                  <w:tcBorders>
                    <w:top w:val="nil"/>
                    <w:left w:val="nil"/>
                    <w:bottom w:val="single" w:sz="4" w:space="0" w:color="auto"/>
                    <w:right w:val="single" w:sz="4" w:space="0" w:color="auto"/>
                  </w:tcBorders>
                  <w:shd w:val="clear" w:color="000000" w:fill="FFFFFF"/>
                  <w:vAlign w:val="center"/>
                  <w:hideMark/>
                </w:tcPr>
                <w:p w14:paraId="2AC03ADF"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AMPOLA 10 ML</w:t>
                  </w:r>
                </w:p>
              </w:tc>
              <w:tc>
                <w:tcPr>
                  <w:tcW w:w="808" w:type="dxa"/>
                  <w:tcBorders>
                    <w:top w:val="nil"/>
                    <w:left w:val="nil"/>
                    <w:bottom w:val="single" w:sz="4" w:space="0" w:color="auto"/>
                    <w:right w:val="single" w:sz="4" w:space="0" w:color="auto"/>
                  </w:tcBorders>
                  <w:shd w:val="clear" w:color="000000" w:fill="E4DFEC"/>
                  <w:vAlign w:val="center"/>
                  <w:hideMark/>
                </w:tcPr>
                <w:p w14:paraId="2B9F5355"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10.200</w:t>
                  </w:r>
                </w:p>
              </w:tc>
            </w:tr>
            <w:tr w:rsidR="00BA77F0" w:rsidRPr="00BA77F0" w14:paraId="28EED3E8" w14:textId="77777777" w:rsidTr="00BA77F0">
              <w:trPr>
                <w:trHeight w:val="87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8C73F2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283151</w:t>
                  </w:r>
                </w:p>
              </w:tc>
              <w:tc>
                <w:tcPr>
                  <w:tcW w:w="896" w:type="dxa"/>
                  <w:tcBorders>
                    <w:top w:val="nil"/>
                    <w:left w:val="nil"/>
                    <w:bottom w:val="single" w:sz="4" w:space="0" w:color="auto"/>
                    <w:right w:val="single" w:sz="4" w:space="0" w:color="auto"/>
                  </w:tcBorders>
                  <w:shd w:val="clear" w:color="000000" w:fill="FFFFFF"/>
                  <w:noWrap/>
                  <w:vAlign w:val="center"/>
                  <w:hideMark/>
                </w:tcPr>
                <w:p w14:paraId="5ECF8454"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306547-2</w:t>
                  </w:r>
                </w:p>
              </w:tc>
              <w:tc>
                <w:tcPr>
                  <w:tcW w:w="5800" w:type="dxa"/>
                  <w:tcBorders>
                    <w:top w:val="nil"/>
                    <w:left w:val="nil"/>
                    <w:bottom w:val="single" w:sz="4" w:space="0" w:color="auto"/>
                    <w:right w:val="single" w:sz="4" w:space="0" w:color="auto"/>
                  </w:tcBorders>
                  <w:shd w:val="clear" w:color="000000" w:fill="FFFFFF"/>
                  <w:vAlign w:val="center"/>
                  <w:hideMark/>
                </w:tcPr>
                <w:p w14:paraId="5A146255"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AGUA PARA INJECAO AMPOLA C/</w:t>
                  </w:r>
                  <w:proofErr w:type="gramStart"/>
                  <w:r w:rsidRPr="00BA77F0">
                    <w:rPr>
                      <w:rFonts w:ascii="Calibri" w:hAnsi="Calibri" w:cs="Calibri"/>
                      <w:b/>
                      <w:bCs/>
                      <w:sz w:val="16"/>
                      <w:szCs w:val="16"/>
                    </w:rPr>
                    <w:t>500ML</w:t>
                  </w:r>
                  <w:proofErr w:type="gramEnd"/>
                  <w:r w:rsidRPr="00BA77F0">
                    <w:rPr>
                      <w:rFonts w:ascii="Calibri" w:hAnsi="Calibri" w:cs="Calibri"/>
                      <w:sz w:val="16"/>
                      <w:szCs w:val="16"/>
                    </w:rPr>
                    <w:t xml:space="preserve"> - FORMA FARMACEUTICA SOLUCAO INJETAVEL,FORMA DE APRESENTACAO </w:t>
                  </w:r>
                  <w:r w:rsidRPr="00BA77F0">
                    <w:rPr>
                      <w:rFonts w:ascii="Calibri" w:hAnsi="Calibri" w:cs="Calibri"/>
                      <w:b/>
                      <w:bCs/>
                      <w:sz w:val="16"/>
                      <w:szCs w:val="16"/>
                    </w:rPr>
                    <w:t>BOLSA/FRASCO</w:t>
                  </w:r>
                  <w:r w:rsidRPr="00BA77F0">
                    <w:rPr>
                      <w:rFonts w:ascii="Calibri" w:hAnsi="Calibri" w:cs="Calibri"/>
                      <w:b/>
                      <w:bCs/>
                      <w:sz w:val="16"/>
                      <w:szCs w:val="16"/>
                      <w:u w:val="single"/>
                    </w:rPr>
                    <w:t xml:space="preserve"> - 500 M</w:t>
                  </w:r>
                  <w:r w:rsidRPr="00BA77F0">
                    <w:rPr>
                      <w:rFonts w:ascii="Calibri" w:hAnsi="Calibri" w:cs="Calibri"/>
                      <w:b/>
                      <w:bCs/>
                      <w:sz w:val="16"/>
                      <w:szCs w:val="16"/>
                    </w:rPr>
                    <w:t>L</w:t>
                  </w:r>
                  <w:r w:rsidRPr="00BA77F0">
                    <w:rPr>
                      <w:rFonts w:ascii="Calibri" w:hAnsi="Calibri" w:cs="Calibri"/>
                      <w:sz w:val="16"/>
                      <w:szCs w:val="16"/>
                    </w:rPr>
                    <w:t>,VIA DE ADMINISTRACAO PARENTERAL</w:t>
                  </w:r>
                </w:p>
              </w:tc>
              <w:tc>
                <w:tcPr>
                  <w:tcW w:w="1137" w:type="dxa"/>
                  <w:tcBorders>
                    <w:top w:val="nil"/>
                    <w:left w:val="nil"/>
                    <w:bottom w:val="single" w:sz="4" w:space="0" w:color="auto"/>
                    <w:right w:val="single" w:sz="4" w:space="0" w:color="auto"/>
                  </w:tcBorders>
                  <w:shd w:val="clear" w:color="000000" w:fill="FFFFFF"/>
                  <w:vAlign w:val="center"/>
                  <w:hideMark/>
                </w:tcPr>
                <w:p w14:paraId="5B0D2C39"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FRASCO/ BOLSA 500 ML</w:t>
                  </w:r>
                </w:p>
              </w:tc>
              <w:tc>
                <w:tcPr>
                  <w:tcW w:w="808" w:type="dxa"/>
                  <w:tcBorders>
                    <w:top w:val="nil"/>
                    <w:left w:val="nil"/>
                    <w:bottom w:val="single" w:sz="4" w:space="0" w:color="auto"/>
                    <w:right w:val="single" w:sz="4" w:space="0" w:color="auto"/>
                  </w:tcBorders>
                  <w:shd w:val="clear" w:color="000000" w:fill="E4DFEC"/>
                  <w:vAlign w:val="center"/>
                  <w:hideMark/>
                </w:tcPr>
                <w:p w14:paraId="23665C47"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250</w:t>
                  </w:r>
                </w:p>
              </w:tc>
            </w:tr>
            <w:tr w:rsidR="00BA77F0" w:rsidRPr="00BA77F0" w14:paraId="57F01C7A" w14:textId="77777777" w:rsidTr="00BA77F0">
              <w:trPr>
                <w:trHeight w:val="87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6D442307"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208228</w:t>
                  </w:r>
                </w:p>
              </w:tc>
              <w:tc>
                <w:tcPr>
                  <w:tcW w:w="896" w:type="dxa"/>
                  <w:tcBorders>
                    <w:top w:val="nil"/>
                    <w:left w:val="nil"/>
                    <w:bottom w:val="single" w:sz="4" w:space="0" w:color="auto"/>
                    <w:right w:val="single" w:sz="4" w:space="0" w:color="auto"/>
                  </w:tcBorders>
                  <w:shd w:val="clear" w:color="000000" w:fill="FFFFFF"/>
                  <w:noWrap/>
                  <w:vAlign w:val="center"/>
                  <w:hideMark/>
                </w:tcPr>
                <w:p w14:paraId="6A00A2C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306969-9</w:t>
                  </w:r>
                </w:p>
              </w:tc>
              <w:tc>
                <w:tcPr>
                  <w:tcW w:w="5800" w:type="dxa"/>
                  <w:tcBorders>
                    <w:top w:val="nil"/>
                    <w:left w:val="nil"/>
                    <w:bottom w:val="single" w:sz="4" w:space="0" w:color="auto"/>
                    <w:right w:val="single" w:sz="4" w:space="0" w:color="auto"/>
                  </w:tcBorders>
                  <w:shd w:val="clear" w:color="000000" w:fill="FFFFFF"/>
                  <w:vAlign w:val="center"/>
                  <w:hideMark/>
                </w:tcPr>
                <w:p w14:paraId="3571810A"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CIPROFLOXACINO - CONCENTRACAO/DOSAGEM 400 MG C/ </w:t>
                  </w:r>
                  <w:proofErr w:type="gramStart"/>
                  <w:r w:rsidRPr="00BA77F0">
                    <w:rPr>
                      <w:rFonts w:ascii="Calibri" w:hAnsi="Calibri" w:cs="Calibri"/>
                      <w:b/>
                      <w:bCs/>
                      <w:sz w:val="16"/>
                      <w:szCs w:val="16"/>
                    </w:rPr>
                    <w:t>200ML</w:t>
                  </w:r>
                  <w:proofErr w:type="gramEnd"/>
                  <w:r w:rsidRPr="00BA77F0">
                    <w:rPr>
                      <w:rFonts w:ascii="Calibri" w:hAnsi="Calibri" w:cs="Calibri"/>
                      <w:b/>
                      <w:bCs/>
                      <w:sz w:val="16"/>
                      <w:szCs w:val="16"/>
                    </w:rPr>
                    <w:t xml:space="preserve"> </w:t>
                  </w:r>
                  <w:r w:rsidRPr="00BA77F0">
                    <w:rPr>
                      <w:rFonts w:ascii="Calibri" w:hAnsi="Calibri" w:cs="Calibri"/>
                      <w:sz w:val="16"/>
                      <w:szCs w:val="16"/>
                    </w:rPr>
                    <w:t>- FORMA FARMACEUTICA SOLUCAO PARA INFUSAO,FORMA DE APRESENTACAO BOLSA,VIA DE ADMINISTRACAO INTRAVENOSA</w:t>
                  </w:r>
                </w:p>
              </w:tc>
              <w:tc>
                <w:tcPr>
                  <w:tcW w:w="1137" w:type="dxa"/>
                  <w:tcBorders>
                    <w:top w:val="nil"/>
                    <w:left w:val="nil"/>
                    <w:bottom w:val="single" w:sz="4" w:space="0" w:color="auto"/>
                    <w:right w:val="single" w:sz="4" w:space="0" w:color="auto"/>
                  </w:tcBorders>
                  <w:shd w:val="clear" w:color="000000" w:fill="FFFFFF"/>
                  <w:vAlign w:val="center"/>
                  <w:hideMark/>
                </w:tcPr>
                <w:p w14:paraId="5E7020D1"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BOLSA/FRASCO 200 ML</w:t>
                  </w:r>
                </w:p>
              </w:tc>
              <w:tc>
                <w:tcPr>
                  <w:tcW w:w="808" w:type="dxa"/>
                  <w:tcBorders>
                    <w:top w:val="nil"/>
                    <w:left w:val="nil"/>
                    <w:bottom w:val="single" w:sz="4" w:space="0" w:color="auto"/>
                    <w:right w:val="single" w:sz="4" w:space="0" w:color="auto"/>
                  </w:tcBorders>
                  <w:shd w:val="clear" w:color="000000" w:fill="E4DFEC"/>
                  <w:vAlign w:val="center"/>
                  <w:hideMark/>
                </w:tcPr>
                <w:p w14:paraId="0EA7D702"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500</w:t>
                  </w:r>
                </w:p>
              </w:tc>
            </w:tr>
            <w:tr w:rsidR="00BA77F0" w:rsidRPr="00BA77F0" w14:paraId="16C4B2F4" w14:textId="77777777" w:rsidTr="00BA77F0">
              <w:trPr>
                <w:trHeight w:val="94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3181495D"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197828</w:t>
                  </w:r>
                </w:p>
              </w:tc>
              <w:tc>
                <w:tcPr>
                  <w:tcW w:w="896" w:type="dxa"/>
                  <w:tcBorders>
                    <w:top w:val="nil"/>
                    <w:left w:val="nil"/>
                    <w:bottom w:val="single" w:sz="4" w:space="0" w:color="auto"/>
                    <w:right w:val="single" w:sz="4" w:space="0" w:color="auto"/>
                  </w:tcBorders>
                  <w:shd w:val="clear" w:color="000000" w:fill="FFFFFF"/>
                  <w:noWrap/>
                  <w:vAlign w:val="center"/>
                  <w:hideMark/>
                </w:tcPr>
                <w:p w14:paraId="47E854D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307005-0</w:t>
                  </w:r>
                </w:p>
              </w:tc>
              <w:tc>
                <w:tcPr>
                  <w:tcW w:w="5800" w:type="dxa"/>
                  <w:tcBorders>
                    <w:top w:val="nil"/>
                    <w:left w:val="nil"/>
                    <w:bottom w:val="single" w:sz="4" w:space="0" w:color="auto"/>
                    <w:right w:val="single" w:sz="4" w:space="0" w:color="auto"/>
                  </w:tcBorders>
                  <w:shd w:val="clear" w:color="000000" w:fill="FFFFFF"/>
                  <w:vAlign w:val="center"/>
                  <w:hideMark/>
                </w:tcPr>
                <w:p w14:paraId="370BB710"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CLORETO DE SODIO - CONCENTRACAO/DOSAGEM 0,9%</w:t>
                  </w:r>
                  <w:r w:rsidRPr="00BA77F0">
                    <w:rPr>
                      <w:rFonts w:ascii="Calibri" w:hAnsi="Calibri" w:cs="Calibri"/>
                      <w:sz w:val="16"/>
                      <w:szCs w:val="16"/>
                    </w:rPr>
                    <w:t>,</w:t>
                  </w:r>
                  <w:r w:rsidRPr="00BA77F0">
                    <w:rPr>
                      <w:rFonts w:ascii="Calibri" w:hAnsi="Calibri" w:cs="Calibri"/>
                      <w:b/>
                      <w:bCs/>
                      <w:sz w:val="16"/>
                      <w:szCs w:val="16"/>
                    </w:rPr>
                    <w:t xml:space="preserve"> BOLSA/</w:t>
                  </w:r>
                  <w:r w:rsidRPr="00BA77F0">
                    <w:rPr>
                      <w:rFonts w:ascii="Calibri" w:hAnsi="Calibri" w:cs="Calibri"/>
                      <w:b/>
                      <w:bCs/>
                      <w:sz w:val="16"/>
                      <w:szCs w:val="16"/>
                      <w:u w:val="single"/>
                    </w:rPr>
                    <w:t xml:space="preserve">FRASCO COM 100 </w:t>
                  </w:r>
                  <w:proofErr w:type="gramStart"/>
                  <w:r w:rsidRPr="00BA77F0">
                    <w:rPr>
                      <w:rFonts w:ascii="Calibri" w:hAnsi="Calibri" w:cs="Calibri"/>
                      <w:b/>
                      <w:bCs/>
                      <w:sz w:val="16"/>
                      <w:szCs w:val="16"/>
                      <w:u w:val="single"/>
                    </w:rPr>
                    <w:t>ML</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FRASCO,VIA DE ADMINISTRACAO PARENTERAL</w:t>
                  </w:r>
                </w:p>
              </w:tc>
              <w:tc>
                <w:tcPr>
                  <w:tcW w:w="1137" w:type="dxa"/>
                  <w:tcBorders>
                    <w:top w:val="nil"/>
                    <w:left w:val="nil"/>
                    <w:bottom w:val="single" w:sz="4" w:space="0" w:color="auto"/>
                    <w:right w:val="single" w:sz="4" w:space="0" w:color="auto"/>
                  </w:tcBorders>
                  <w:shd w:val="clear" w:color="000000" w:fill="FFFFFF"/>
                  <w:vAlign w:val="center"/>
                  <w:hideMark/>
                </w:tcPr>
                <w:p w14:paraId="577ABD6C"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BOLSA/FRASCO 100 ML</w:t>
                  </w:r>
                </w:p>
              </w:tc>
              <w:tc>
                <w:tcPr>
                  <w:tcW w:w="808" w:type="dxa"/>
                  <w:tcBorders>
                    <w:top w:val="nil"/>
                    <w:left w:val="nil"/>
                    <w:bottom w:val="single" w:sz="4" w:space="0" w:color="auto"/>
                    <w:right w:val="single" w:sz="4" w:space="0" w:color="auto"/>
                  </w:tcBorders>
                  <w:shd w:val="clear" w:color="000000" w:fill="E4DFEC"/>
                  <w:vAlign w:val="center"/>
                  <w:hideMark/>
                </w:tcPr>
                <w:p w14:paraId="1AC1C58F"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37.000</w:t>
                  </w:r>
                </w:p>
              </w:tc>
            </w:tr>
            <w:tr w:rsidR="00BA77F0" w:rsidRPr="00BA77F0" w14:paraId="223345F9" w14:textId="77777777" w:rsidTr="00BA77F0">
              <w:trPr>
                <w:trHeight w:val="97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1311F05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5199</w:t>
                  </w:r>
                </w:p>
              </w:tc>
              <w:tc>
                <w:tcPr>
                  <w:tcW w:w="896" w:type="dxa"/>
                  <w:tcBorders>
                    <w:top w:val="nil"/>
                    <w:left w:val="nil"/>
                    <w:bottom w:val="single" w:sz="4" w:space="0" w:color="auto"/>
                    <w:right w:val="single" w:sz="4" w:space="0" w:color="auto"/>
                  </w:tcBorders>
                  <w:shd w:val="clear" w:color="000000" w:fill="FFFFFF"/>
                  <w:noWrap/>
                  <w:vAlign w:val="center"/>
                  <w:hideMark/>
                </w:tcPr>
                <w:p w14:paraId="323F02B1"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311248-9</w:t>
                  </w:r>
                </w:p>
              </w:tc>
              <w:tc>
                <w:tcPr>
                  <w:tcW w:w="5800" w:type="dxa"/>
                  <w:tcBorders>
                    <w:top w:val="nil"/>
                    <w:left w:val="nil"/>
                    <w:bottom w:val="single" w:sz="4" w:space="0" w:color="auto"/>
                    <w:right w:val="single" w:sz="4" w:space="0" w:color="auto"/>
                  </w:tcBorders>
                  <w:shd w:val="clear" w:color="000000" w:fill="FFFFFF"/>
                  <w:vAlign w:val="center"/>
                  <w:hideMark/>
                </w:tcPr>
                <w:p w14:paraId="36571126"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CLORETO DE SODIO - CONCENTRACAO/DOSAGEM 0,9%</w:t>
                  </w:r>
                  <w:r w:rsidRPr="00BA77F0">
                    <w:rPr>
                      <w:rFonts w:ascii="Calibri" w:hAnsi="Calibri" w:cs="Calibri"/>
                      <w:sz w:val="16"/>
                      <w:szCs w:val="16"/>
                    </w:rPr>
                    <w:t>, BOLSA/</w:t>
                  </w:r>
                  <w:r w:rsidRPr="00BA77F0">
                    <w:rPr>
                      <w:rFonts w:ascii="Calibri" w:hAnsi="Calibri" w:cs="Calibri"/>
                      <w:b/>
                      <w:bCs/>
                      <w:sz w:val="16"/>
                      <w:szCs w:val="16"/>
                      <w:u w:val="single"/>
                    </w:rPr>
                    <w:t xml:space="preserve">FRASCO COM 250 </w:t>
                  </w:r>
                  <w:proofErr w:type="gramStart"/>
                  <w:r w:rsidRPr="00BA77F0">
                    <w:rPr>
                      <w:rFonts w:ascii="Calibri" w:hAnsi="Calibri" w:cs="Calibri"/>
                      <w:b/>
                      <w:bCs/>
                      <w:sz w:val="16"/>
                      <w:szCs w:val="16"/>
                      <w:u w:val="single"/>
                    </w:rPr>
                    <w:t>ML</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FRASCO,VIA DE ADMINISTRACAO PARENTERAL</w:t>
                  </w:r>
                </w:p>
              </w:tc>
              <w:tc>
                <w:tcPr>
                  <w:tcW w:w="1137" w:type="dxa"/>
                  <w:tcBorders>
                    <w:top w:val="nil"/>
                    <w:left w:val="nil"/>
                    <w:bottom w:val="single" w:sz="4" w:space="0" w:color="auto"/>
                    <w:right w:val="single" w:sz="4" w:space="0" w:color="auto"/>
                  </w:tcBorders>
                  <w:shd w:val="clear" w:color="000000" w:fill="FFFFFF"/>
                  <w:vAlign w:val="center"/>
                  <w:hideMark/>
                </w:tcPr>
                <w:p w14:paraId="4539B845"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BOLSA/FRASCO 250 ML</w:t>
                  </w:r>
                </w:p>
              </w:tc>
              <w:tc>
                <w:tcPr>
                  <w:tcW w:w="808" w:type="dxa"/>
                  <w:tcBorders>
                    <w:top w:val="nil"/>
                    <w:left w:val="nil"/>
                    <w:bottom w:val="single" w:sz="4" w:space="0" w:color="auto"/>
                    <w:right w:val="single" w:sz="4" w:space="0" w:color="auto"/>
                  </w:tcBorders>
                  <w:shd w:val="clear" w:color="000000" w:fill="E4DFEC"/>
                  <w:vAlign w:val="center"/>
                  <w:hideMark/>
                </w:tcPr>
                <w:p w14:paraId="525F0442"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25.000</w:t>
                  </w:r>
                </w:p>
              </w:tc>
            </w:tr>
            <w:tr w:rsidR="00BA77F0" w:rsidRPr="00BA77F0" w14:paraId="5DAF9F34" w14:textId="77777777" w:rsidTr="00BA77F0">
              <w:trPr>
                <w:trHeight w:val="87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4102DD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5200</w:t>
                  </w:r>
                </w:p>
              </w:tc>
              <w:tc>
                <w:tcPr>
                  <w:tcW w:w="896" w:type="dxa"/>
                  <w:tcBorders>
                    <w:top w:val="nil"/>
                    <w:left w:val="nil"/>
                    <w:bottom w:val="single" w:sz="4" w:space="0" w:color="auto"/>
                    <w:right w:val="single" w:sz="4" w:space="0" w:color="auto"/>
                  </w:tcBorders>
                  <w:shd w:val="clear" w:color="000000" w:fill="FFFFFF"/>
                  <w:noWrap/>
                  <w:vAlign w:val="center"/>
                  <w:hideMark/>
                </w:tcPr>
                <w:p w14:paraId="1BBA3B9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310810-4</w:t>
                  </w:r>
                </w:p>
              </w:tc>
              <w:tc>
                <w:tcPr>
                  <w:tcW w:w="5800" w:type="dxa"/>
                  <w:tcBorders>
                    <w:top w:val="nil"/>
                    <w:left w:val="nil"/>
                    <w:bottom w:val="single" w:sz="4" w:space="0" w:color="auto"/>
                    <w:right w:val="single" w:sz="4" w:space="0" w:color="auto"/>
                  </w:tcBorders>
                  <w:shd w:val="clear" w:color="000000" w:fill="FFFFFF"/>
                  <w:vAlign w:val="center"/>
                  <w:hideMark/>
                </w:tcPr>
                <w:p w14:paraId="528BC33A"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CLORETO DE SODIO - CONCENTRACAO/DOSAGEM 0,9%</w:t>
                  </w:r>
                  <w:r w:rsidRPr="00BA77F0">
                    <w:rPr>
                      <w:rFonts w:ascii="Calibri" w:hAnsi="Calibri" w:cs="Calibri"/>
                      <w:b/>
                      <w:bCs/>
                      <w:sz w:val="16"/>
                      <w:szCs w:val="16"/>
                      <w:u w:val="single"/>
                    </w:rPr>
                    <w:t xml:space="preserve">, BOLSA/FRASCO COM 500 </w:t>
                  </w:r>
                  <w:proofErr w:type="gramStart"/>
                  <w:r w:rsidRPr="00BA77F0">
                    <w:rPr>
                      <w:rFonts w:ascii="Calibri" w:hAnsi="Calibri" w:cs="Calibri"/>
                      <w:b/>
                      <w:bCs/>
                      <w:sz w:val="16"/>
                      <w:szCs w:val="16"/>
                      <w:u w:val="single"/>
                    </w:rPr>
                    <w:t>ML</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FRASCO,VIA DE ADMINISTRACAO PARENTERAL</w:t>
                  </w:r>
                </w:p>
              </w:tc>
              <w:tc>
                <w:tcPr>
                  <w:tcW w:w="1137" w:type="dxa"/>
                  <w:tcBorders>
                    <w:top w:val="nil"/>
                    <w:left w:val="nil"/>
                    <w:bottom w:val="single" w:sz="4" w:space="0" w:color="auto"/>
                    <w:right w:val="single" w:sz="4" w:space="0" w:color="auto"/>
                  </w:tcBorders>
                  <w:shd w:val="clear" w:color="000000" w:fill="FFFFFF"/>
                  <w:vAlign w:val="center"/>
                  <w:hideMark/>
                </w:tcPr>
                <w:p w14:paraId="56CD5F9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FRASCO 500 ML</w:t>
                  </w:r>
                </w:p>
              </w:tc>
              <w:tc>
                <w:tcPr>
                  <w:tcW w:w="808" w:type="dxa"/>
                  <w:tcBorders>
                    <w:top w:val="nil"/>
                    <w:left w:val="nil"/>
                    <w:bottom w:val="single" w:sz="4" w:space="0" w:color="auto"/>
                    <w:right w:val="single" w:sz="4" w:space="0" w:color="auto"/>
                  </w:tcBorders>
                  <w:shd w:val="clear" w:color="000000" w:fill="E4DFEC"/>
                  <w:vAlign w:val="center"/>
                  <w:hideMark/>
                </w:tcPr>
                <w:p w14:paraId="1FD8DD54"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13.000</w:t>
                  </w:r>
                </w:p>
              </w:tc>
            </w:tr>
            <w:tr w:rsidR="00BA77F0" w:rsidRPr="00BA77F0" w14:paraId="1D931C3B" w14:textId="77777777" w:rsidTr="00BA77F0">
              <w:trPr>
                <w:trHeight w:val="87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357B76DE"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5203</w:t>
                  </w:r>
                </w:p>
              </w:tc>
              <w:tc>
                <w:tcPr>
                  <w:tcW w:w="896" w:type="dxa"/>
                  <w:tcBorders>
                    <w:top w:val="nil"/>
                    <w:left w:val="nil"/>
                    <w:bottom w:val="single" w:sz="4" w:space="0" w:color="auto"/>
                    <w:right w:val="single" w:sz="4" w:space="0" w:color="auto"/>
                  </w:tcBorders>
                  <w:shd w:val="clear" w:color="000000" w:fill="FFFFFF"/>
                  <w:noWrap/>
                  <w:vAlign w:val="center"/>
                  <w:hideMark/>
                </w:tcPr>
                <w:p w14:paraId="5C8BE87B"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307007-7</w:t>
                  </w:r>
                </w:p>
              </w:tc>
              <w:tc>
                <w:tcPr>
                  <w:tcW w:w="5800" w:type="dxa"/>
                  <w:tcBorders>
                    <w:top w:val="nil"/>
                    <w:left w:val="nil"/>
                    <w:bottom w:val="single" w:sz="4" w:space="0" w:color="auto"/>
                    <w:right w:val="single" w:sz="4" w:space="0" w:color="auto"/>
                  </w:tcBorders>
                  <w:shd w:val="clear" w:color="000000" w:fill="FFFFFF"/>
                  <w:vAlign w:val="center"/>
                  <w:hideMark/>
                </w:tcPr>
                <w:p w14:paraId="7E629B9C"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CLORETO DE SODIO - CONCENTRACAO/DOSAGEM 0,9%</w:t>
                  </w:r>
                  <w:r w:rsidRPr="00BA77F0">
                    <w:rPr>
                      <w:rFonts w:ascii="Calibri" w:hAnsi="Calibri" w:cs="Calibri"/>
                      <w:b/>
                      <w:bCs/>
                      <w:sz w:val="16"/>
                      <w:szCs w:val="16"/>
                      <w:u w:val="single"/>
                    </w:rPr>
                    <w:t xml:space="preserve">, BOLSA/FRASCO COM 1000 </w:t>
                  </w:r>
                  <w:proofErr w:type="gramStart"/>
                  <w:r w:rsidRPr="00BA77F0">
                    <w:rPr>
                      <w:rFonts w:ascii="Calibri" w:hAnsi="Calibri" w:cs="Calibri"/>
                      <w:b/>
                      <w:bCs/>
                      <w:sz w:val="16"/>
                      <w:szCs w:val="16"/>
                      <w:u w:val="single"/>
                    </w:rPr>
                    <w:t>ML</w:t>
                  </w:r>
                  <w:r w:rsidRPr="00BA77F0">
                    <w:rPr>
                      <w:rFonts w:ascii="Calibri" w:hAnsi="Calibri" w:cs="Calibri"/>
                      <w:sz w:val="16"/>
                      <w:szCs w:val="16"/>
                    </w:rPr>
                    <w:t>,</w:t>
                  </w:r>
                  <w:proofErr w:type="gramEnd"/>
                  <w:r w:rsidRPr="00BA77F0">
                    <w:rPr>
                      <w:rFonts w:ascii="Calibri" w:hAnsi="Calibri" w:cs="Calibri"/>
                      <w:sz w:val="16"/>
                      <w:szCs w:val="16"/>
                    </w:rPr>
                    <w:t>FORMA FARMACEUTICA SOLUCAO INJETAVEL,FORMA DE APRESENTACAO FRASCO,VIA DE ADMINISTRACAO PARENTERAL</w:t>
                  </w:r>
                </w:p>
              </w:tc>
              <w:tc>
                <w:tcPr>
                  <w:tcW w:w="1137" w:type="dxa"/>
                  <w:tcBorders>
                    <w:top w:val="nil"/>
                    <w:left w:val="nil"/>
                    <w:bottom w:val="single" w:sz="4" w:space="0" w:color="auto"/>
                    <w:right w:val="single" w:sz="4" w:space="0" w:color="auto"/>
                  </w:tcBorders>
                  <w:shd w:val="clear" w:color="000000" w:fill="FFFFFF"/>
                  <w:vAlign w:val="center"/>
                  <w:hideMark/>
                </w:tcPr>
                <w:p w14:paraId="27F8A337"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BOLSA/FRASCO 1000 ML</w:t>
                  </w:r>
                </w:p>
              </w:tc>
              <w:tc>
                <w:tcPr>
                  <w:tcW w:w="808" w:type="dxa"/>
                  <w:tcBorders>
                    <w:top w:val="nil"/>
                    <w:left w:val="nil"/>
                    <w:bottom w:val="single" w:sz="4" w:space="0" w:color="auto"/>
                    <w:right w:val="single" w:sz="4" w:space="0" w:color="auto"/>
                  </w:tcBorders>
                  <w:shd w:val="clear" w:color="000000" w:fill="E4DFEC"/>
                  <w:vAlign w:val="center"/>
                  <w:hideMark/>
                </w:tcPr>
                <w:p w14:paraId="089A2BE8"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5.000</w:t>
                  </w:r>
                </w:p>
              </w:tc>
            </w:tr>
            <w:tr w:rsidR="00BA77F0" w:rsidRPr="00BA77F0" w14:paraId="1562AC78" w14:textId="77777777" w:rsidTr="00BA77F0">
              <w:trPr>
                <w:trHeight w:val="88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FAEB8B5"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191117</w:t>
                  </w:r>
                </w:p>
              </w:tc>
              <w:tc>
                <w:tcPr>
                  <w:tcW w:w="896" w:type="dxa"/>
                  <w:tcBorders>
                    <w:top w:val="nil"/>
                    <w:left w:val="nil"/>
                    <w:bottom w:val="single" w:sz="4" w:space="0" w:color="auto"/>
                    <w:right w:val="single" w:sz="4" w:space="0" w:color="auto"/>
                  </w:tcBorders>
                  <w:shd w:val="clear" w:color="000000" w:fill="FFFFFF"/>
                  <w:noWrap/>
                  <w:vAlign w:val="center"/>
                  <w:hideMark/>
                </w:tcPr>
                <w:p w14:paraId="5CF0D73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308148-6</w:t>
                  </w:r>
                </w:p>
              </w:tc>
              <w:tc>
                <w:tcPr>
                  <w:tcW w:w="5800" w:type="dxa"/>
                  <w:tcBorders>
                    <w:top w:val="nil"/>
                    <w:left w:val="nil"/>
                    <w:bottom w:val="single" w:sz="4" w:space="0" w:color="auto"/>
                    <w:right w:val="single" w:sz="4" w:space="0" w:color="auto"/>
                  </w:tcBorders>
                  <w:shd w:val="clear" w:color="000000" w:fill="FFFFFF"/>
                  <w:vAlign w:val="center"/>
                  <w:hideMark/>
                </w:tcPr>
                <w:p w14:paraId="1E7D1C32"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GLICOSE - CONCENTRACAO/DOSAGEM 5%</w:t>
                  </w:r>
                  <w:r w:rsidRPr="00BA77F0">
                    <w:rPr>
                      <w:rFonts w:ascii="Calibri" w:hAnsi="Calibri" w:cs="Calibri"/>
                      <w:sz w:val="16"/>
                      <w:szCs w:val="16"/>
                    </w:rPr>
                    <w:t>,</w:t>
                  </w:r>
                  <w:r w:rsidRPr="00BA77F0">
                    <w:rPr>
                      <w:rFonts w:ascii="Calibri" w:hAnsi="Calibri" w:cs="Calibri"/>
                      <w:b/>
                      <w:bCs/>
                      <w:sz w:val="16"/>
                      <w:szCs w:val="16"/>
                      <w:u w:val="single"/>
                    </w:rPr>
                    <w:t xml:space="preserve"> BOLSA/FRASCO COM </w:t>
                  </w:r>
                  <w:proofErr w:type="gramStart"/>
                  <w:r w:rsidRPr="00BA77F0">
                    <w:rPr>
                      <w:rFonts w:ascii="Calibri" w:hAnsi="Calibri" w:cs="Calibri"/>
                      <w:b/>
                      <w:bCs/>
                      <w:sz w:val="16"/>
                      <w:szCs w:val="16"/>
                      <w:u w:val="single"/>
                    </w:rPr>
                    <w:t>250ML</w:t>
                  </w:r>
                  <w:proofErr w:type="gramEnd"/>
                  <w:r w:rsidRPr="00BA77F0">
                    <w:rPr>
                      <w:rFonts w:ascii="Calibri" w:hAnsi="Calibri" w:cs="Calibri"/>
                      <w:sz w:val="16"/>
                      <w:szCs w:val="16"/>
                    </w:rPr>
                    <w:t>,FORMA FARMACEUTICA SOLUCAO INJETAVEL,FORMA DE APRESENTACAO BOLSA (SISTEMA FECHADO),VIA DE ADMINISTRACAO PARENTERAL</w:t>
                  </w:r>
                </w:p>
              </w:tc>
              <w:tc>
                <w:tcPr>
                  <w:tcW w:w="1137" w:type="dxa"/>
                  <w:tcBorders>
                    <w:top w:val="nil"/>
                    <w:left w:val="nil"/>
                    <w:bottom w:val="single" w:sz="4" w:space="0" w:color="auto"/>
                    <w:right w:val="single" w:sz="4" w:space="0" w:color="auto"/>
                  </w:tcBorders>
                  <w:shd w:val="clear" w:color="000000" w:fill="FFFFFF"/>
                  <w:vAlign w:val="center"/>
                  <w:hideMark/>
                </w:tcPr>
                <w:p w14:paraId="40AF5B05"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BOLSA/FRS</w:t>
                  </w:r>
                </w:p>
              </w:tc>
              <w:tc>
                <w:tcPr>
                  <w:tcW w:w="808" w:type="dxa"/>
                  <w:tcBorders>
                    <w:top w:val="nil"/>
                    <w:left w:val="nil"/>
                    <w:bottom w:val="single" w:sz="4" w:space="0" w:color="auto"/>
                    <w:right w:val="single" w:sz="4" w:space="0" w:color="auto"/>
                  </w:tcBorders>
                  <w:shd w:val="clear" w:color="000000" w:fill="E4DFEC"/>
                  <w:vAlign w:val="center"/>
                  <w:hideMark/>
                </w:tcPr>
                <w:p w14:paraId="224392C7"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2.000</w:t>
                  </w:r>
                </w:p>
              </w:tc>
            </w:tr>
            <w:tr w:rsidR="00BA77F0" w:rsidRPr="00BA77F0" w14:paraId="16F0E77B" w14:textId="77777777" w:rsidTr="00BA77F0">
              <w:trPr>
                <w:trHeight w:val="88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57F38B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11568</w:t>
                  </w:r>
                </w:p>
              </w:tc>
              <w:tc>
                <w:tcPr>
                  <w:tcW w:w="896" w:type="dxa"/>
                  <w:tcBorders>
                    <w:top w:val="nil"/>
                    <w:left w:val="nil"/>
                    <w:bottom w:val="single" w:sz="4" w:space="0" w:color="auto"/>
                    <w:right w:val="single" w:sz="4" w:space="0" w:color="auto"/>
                  </w:tcBorders>
                  <w:shd w:val="clear" w:color="000000" w:fill="FFFFFF"/>
                  <w:noWrap/>
                  <w:vAlign w:val="center"/>
                  <w:hideMark/>
                </w:tcPr>
                <w:p w14:paraId="7CAF4BAC"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308148-6</w:t>
                  </w:r>
                </w:p>
              </w:tc>
              <w:tc>
                <w:tcPr>
                  <w:tcW w:w="5800" w:type="dxa"/>
                  <w:tcBorders>
                    <w:top w:val="nil"/>
                    <w:left w:val="nil"/>
                    <w:bottom w:val="single" w:sz="4" w:space="0" w:color="auto"/>
                    <w:right w:val="single" w:sz="4" w:space="0" w:color="auto"/>
                  </w:tcBorders>
                  <w:shd w:val="clear" w:color="000000" w:fill="FFFFFF"/>
                  <w:vAlign w:val="center"/>
                  <w:hideMark/>
                </w:tcPr>
                <w:p w14:paraId="6BF6F01B"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GLICOSE - CONCENTRACAO/DOSAGEM 5%</w:t>
                  </w:r>
                  <w:r w:rsidRPr="00BA77F0">
                    <w:rPr>
                      <w:rFonts w:ascii="Calibri" w:hAnsi="Calibri" w:cs="Calibri"/>
                      <w:sz w:val="16"/>
                      <w:szCs w:val="16"/>
                    </w:rPr>
                    <w:t>,</w:t>
                  </w:r>
                  <w:r w:rsidRPr="00BA77F0">
                    <w:rPr>
                      <w:rFonts w:ascii="Calibri" w:hAnsi="Calibri" w:cs="Calibri"/>
                      <w:b/>
                      <w:bCs/>
                      <w:sz w:val="16"/>
                      <w:szCs w:val="16"/>
                      <w:u w:val="single"/>
                    </w:rPr>
                    <w:t xml:space="preserve"> BOLSA/FRASCO COM </w:t>
                  </w:r>
                  <w:proofErr w:type="gramStart"/>
                  <w:r w:rsidRPr="00BA77F0">
                    <w:rPr>
                      <w:rFonts w:ascii="Calibri" w:hAnsi="Calibri" w:cs="Calibri"/>
                      <w:b/>
                      <w:bCs/>
                      <w:sz w:val="16"/>
                      <w:szCs w:val="16"/>
                      <w:u w:val="single"/>
                    </w:rPr>
                    <w:t>500ML</w:t>
                  </w:r>
                  <w:proofErr w:type="gramEnd"/>
                  <w:r w:rsidRPr="00BA77F0">
                    <w:rPr>
                      <w:rFonts w:ascii="Calibri" w:hAnsi="Calibri" w:cs="Calibri"/>
                      <w:sz w:val="16"/>
                      <w:szCs w:val="16"/>
                    </w:rPr>
                    <w:t>,FORMA FARMACEUTICA SOLUCAO INJETAVEL,FORMA DE APRESENTACAO B0OLSA (SISTEMA FECHADO),VIA DE ADMINISTRACAO PARENTERAL</w:t>
                  </w:r>
                </w:p>
              </w:tc>
              <w:tc>
                <w:tcPr>
                  <w:tcW w:w="1137" w:type="dxa"/>
                  <w:tcBorders>
                    <w:top w:val="nil"/>
                    <w:left w:val="nil"/>
                    <w:bottom w:val="single" w:sz="4" w:space="0" w:color="auto"/>
                    <w:right w:val="single" w:sz="4" w:space="0" w:color="auto"/>
                  </w:tcBorders>
                  <w:shd w:val="clear" w:color="000000" w:fill="FFFFFF"/>
                  <w:vAlign w:val="center"/>
                  <w:hideMark/>
                </w:tcPr>
                <w:p w14:paraId="7B6627ED"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BOLSA/ FRASCO</w:t>
                  </w:r>
                </w:p>
              </w:tc>
              <w:tc>
                <w:tcPr>
                  <w:tcW w:w="808" w:type="dxa"/>
                  <w:tcBorders>
                    <w:top w:val="nil"/>
                    <w:left w:val="nil"/>
                    <w:bottom w:val="single" w:sz="4" w:space="0" w:color="auto"/>
                    <w:right w:val="single" w:sz="4" w:space="0" w:color="auto"/>
                  </w:tcBorders>
                  <w:shd w:val="clear" w:color="000000" w:fill="E4DFEC"/>
                  <w:vAlign w:val="center"/>
                  <w:hideMark/>
                </w:tcPr>
                <w:p w14:paraId="1916B380"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2.000</w:t>
                  </w:r>
                </w:p>
              </w:tc>
            </w:tr>
            <w:tr w:rsidR="00BA77F0" w:rsidRPr="00BA77F0" w14:paraId="4AEAC571" w14:textId="77777777" w:rsidTr="00BA77F0">
              <w:trPr>
                <w:trHeight w:val="100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32ED1314"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210754</w:t>
                  </w:r>
                </w:p>
              </w:tc>
              <w:tc>
                <w:tcPr>
                  <w:tcW w:w="896" w:type="dxa"/>
                  <w:tcBorders>
                    <w:top w:val="nil"/>
                    <w:left w:val="nil"/>
                    <w:bottom w:val="single" w:sz="4" w:space="0" w:color="auto"/>
                    <w:right w:val="single" w:sz="4" w:space="0" w:color="auto"/>
                  </w:tcBorders>
                  <w:shd w:val="clear" w:color="000000" w:fill="FFFFFF"/>
                  <w:noWrap/>
                  <w:vAlign w:val="center"/>
                  <w:hideMark/>
                </w:tcPr>
                <w:p w14:paraId="4C01C559"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347241-8</w:t>
                  </w:r>
                </w:p>
              </w:tc>
              <w:tc>
                <w:tcPr>
                  <w:tcW w:w="5800" w:type="dxa"/>
                  <w:tcBorders>
                    <w:top w:val="nil"/>
                    <w:left w:val="nil"/>
                    <w:bottom w:val="single" w:sz="4" w:space="0" w:color="auto"/>
                    <w:right w:val="single" w:sz="4" w:space="0" w:color="auto"/>
                  </w:tcBorders>
                  <w:shd w:val="clear" w:color="000000" w:fill="FFFFFF"/>
                  <w:hideMark/>
                </w:tcPr>
                <w:p w14:paraId="7AFCD46D"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HIDROXIETILAMIDO </w:t>
                  </w:r>
                  <w:proofErr w:type="gramStart"/>
                  <w:r w:rsidRPr="00BA77F0">
                    <w:rPr>
                      <w:rFonts w:ascii="Calibri" w:hAnsi="Calibri" w:cs="Calibri"/>
                      <w:b/>
                      <w:bCs/>
                      <w:sz w:val="16"/>
                      <w:szCs w:val="16"/>
                    </w:rPr>
                    <w:t>450/0,</w:t>
                  </w:r>
                  <w:proofErr w:type="gramEnd"/>
                  <w:r w:rsidRPr="00BA77F0">
                    <w:rPr>
                      <w:rFonts w:ascii="Calibri" w:hAnsi="Calibri" w:cs="Calibri"/>
                      <w:b/>
                      <w:bCs/>
                      <w:sz w:val="16"/>
                      <w:szCs w:val="16"/>
                    </w:rPr>
                    <w:t>7 A 6%, ESTERIL, BOLSA C/500ML</w:t>
                  </w:r>
                  <w:r w:rsidRPr="00BA77F0">
                    <w:rPr>
                      <w:rFonts w:ascii="Calibri" w:hAnsi="Calibri" w:cs="Calibri"/>
                      <w:sz w:val="16"/>
                      <w:szCs w:val="16"/>
                    </w:rPr>
                    <w:t>, APIROGENICA, P/ APLICACAO INTRAVENOSA, ACONDICIONADA EM EMBALAGEM APROPRIADA,ROTULO C/ NUMERO DE LOTE, DATA DE FABRICACAO/VALIDADE, PROCEDENCIA E REGISTRO NO MINISTERIO DA SAUDE.</w:t>
                  </w:r>
                </w:p>
              </w:tc>
              <w:tc>
                <w:tcPr>
                  <w:tcW w:w="1137" w:type="dxa"/>
                  <w:tcBorders>
                    <w:top w:val="nil"/>
                    <w:left w:val="nil"/>
                    <w:bottom w:val="single" w:sz="4" w:space="0" w:color="auto"/>
                    <w:right w:val="single" w:sz="4" w:space="0" w:color="auto"/>
                  </w:tcBorders>
                  <w:shd w:val="clear" w:color="000000" w:fill="FFFFFF"/>
                  <w:vAlign w:val="center"/>
                  <w:hideMark/>
                </w:tcPr>
                <w:p w14:paraId="506E456B"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BOLSA/ FRASCO</w:t>
                  </w:r>
                </w:p>
              </w:tc>
              <w:tc>
                <w:tcPr>
                  <w:tcW w:w="808" w:type="dxa"/>
                  <w:tcBorders>
                    <w:top w:val="nil"/>
                    <w:left w:val="nil"/>
                    <w:bottom w:val="single" w:sz="4" w:space="0" w:color="auto"/>
                    <w:right w:val="single" w:sz="4" w:space="0" w:color="auto"/>
                  </w:tcBorders>
                  <w:shd w:val="clear" w:color="000000" w:fill="E4DFEC"/>
                  <w:vAlign w:val="center"/>
                  <w:hideMark/>
                </w:tcPr>
                <w:p w14:paraId="316A0266"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50</w:t>
                  </w:r>
                </w:p>
              </w:tc>
            </w:tr>
            <w:tr w:rsidR="00BA77F0" w:rsidRPr="00BA77F0" w14:paraId="148FF674" w14:textId="77777777" w:rsidTr="00BA77F0">
              <w:trPr>
                <w:trHeight w:val="88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BA5575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210755</w:t>
                  </w:r>
                </w:p>
              </w:tc>
              <w:tc>
                <w:tcPr>
                  <w:tcW w:w="896" w:type="dxa"/>
                  <w:tcBorders>
                    <w:top w:val="nil"/>
                    <w:left w:val="nil"/>
                    <w:bottom w:val="single" w:sz="4" w:space="0" w:color="auto"/>
                    <w:right w:val="single" w:sz="4" w:space="0" w:color="auto"/>
                  </w:tcBorders>
                  <w:shd w:val="clear" w:color="000000" w:fill="FFFFFF"/>
                  <w:noWrap/>
                  <w:vAlign w:val="center"/>
                  <w:hideMark/>
                </w:tcPr>
                <w:p w14:paraId="011495E7"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308533-3</w:t>
                  </w:r>
                </w:p>
              </w:tc>
              <w:tc>
                <w:tcPr>
                  <w:tcW w:w="5800" w:type="dxa"/>
                  <w:tcBorders>
                    <w:top w:val="nil"/>
                    <w:left w:val="nil"/>
                    <w:bottom w:val="single" w:sz="4" w:space="0" w:color="auto"/>
                    <w:right w:val="single" w:sz="4" w:space="0" w:color="auto"/>
                  </w:tcBorders>
                  <w:shd w:val="clear" w:color="000000" w:fill="FFFFFF"/>
                  <w:hideMark/>
                </w:tcPr>
                <w:p w14:paraId="0DC7649C" w14:textId="77777777" w:rsidR="00BA77F0" w:rsidRPr="00BA77F0" w:rsidRDefault="00BA77F0" w:rsidP="00BA77F0">
                  <w:pPr>
                    <w:rPr>
                      <w:rFonts w:ascii="Calibri" w:hAnsi="Calibri" w:cs="Calibri"/>
                      <w:b/>
                      <w:bCs/>
                      <w:sz w:val="16"/>
                      <w:szCs w:val="16"/>
                    </w:rPr>
                  </w:pPr>
                  <w:r w:rsidRPr="00BA77F0">
                    <w:rPr>
                      <w:rFonts w:ascii="Calibri" w:hAnsi="Calibri" w:cs="Calibri"/>
                      <w:b/>
                      <w:bCs/>
                      <w:sz w:val="16"/>
                      <w:szCs w:val="16"/>
                    </w:rPr>
                    <w:t>MANITOL 20% FRASCO C/</w:t>
                  </w:r>
                  <w:proofErr w:type="gramStart"/>
                  <w:r w:rsidRPr="00BA77F0">
                    <w:rPr>
                      <w:rFonts w:ascii="Calibri" w:hAnsi="Calibri" w:cs="Calibri"/>
                      <w:b/>
                      <w:bCs/>
                      <w:sz w:val="16"/>
                      <w:szCs w:val="16"/>
                    </w:rPr>
                    <w:t>250ML</w:t>
                  </w:r>
                  <w:proofErr w:type="gramEnd"/>
                  <w:r w:rsidRPr="00BA77F0">
                    <w:rPr>
                      <w:rFonts w:ascii="Calibri" w:hAnsi="Calibri" w:cs="Calibri"/>
                      <w:sz w:val="16"/>
                      <w:szCs w:val="16"/>
                    </w:rPr>
                    <w:t xml:space="preserve"> - CONCENTRACAO/DOSAGEM 20%,FORMA FARMACEUTICA SOLUCAO INJETAVEL,FORMA DE APRESENTACAO</w:t>
                  </w:r>
                  <w:r w:rsidRPr="00BA77F0">
                    <w:rPr>
                      <w:rFonts w:ascii="Calibri" w:hAnsi="Calibri" w:cs="Calibri"/>
                      <w:b/>
                      <w:bCs/>
                      <w:sz w:val="16"/>
                      <w:szCs w:val="16"/>
                    </w:rPr>
                    <w:t xml:space="preserve"> FRASCO (SISTEMA FECHADO),</w:t>
                  </w:r>
                  <w:r w:rsidRPr="00BA77F0">
                    <w:rPr>
                      <w:rFonts w:ascii="Calibri" w:hAnsi="Calibri" w:cs="Calibri"/>
                      <w:sz w:val="16"/>
                      <w:szCs w:val="16"/>
                    </w:rPr>
                    <w:t>VIA DE ADMINISTRACAO PARENTERAL</w:t>
                  </w:r>
                </w:p>
              </w:tc>
              <w:tc>
                <w:tcPr>
                  <w:tcW w:w="1137" w:type="dxa"/>
                  <w:tcBorders>
                    <w:top w:val="nil"/>
                    <w:left w:val="nil"/>
                    <w:bottom w:val="single" w:sz="4" w:space="0" w:color="auto"/>
                    <w:right w:val="single" w:sz="4" w:space="0" w:color="auto"/>
                  </w:tcBorders>
                  <w:shd w:val="clear" w:color="000000" w:fill="FFFFFF"/>
                  <w:vAlign w:val="center"/>
                  <w:hideMark/>
                </w:tcPr>
                <w:p w14:paraId="356B7629"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FRASCO C/</w:t>
                  </w:r>
                  <w:proofErr w:type="gramStart"/>
                  <w:r w:rsidRPr="00BA77F0">
                    <w:rPr>
                      <w:rFonts w:ascii="Calibri" w:hAnsi="Calibri" w:cs="Calibri"/>
                      <w:sz w:val="16"/>
                      <w:szCs w:val="16"/>
                    </w:rPr>
                    <w:t>250ML</w:t>
                  </w:r>
                  <w:proofErr w:type="gramEnd"/>
                </w:p>
              </w:tc>
              <w:tc>
                <w:tcPr>
                  <w:tcW w:w="808" w:type="dxa"/>
                  <w:tcBorders>
                    <w:top w:val="nil"/>
                    <w:left w:val="nil"/>
                    <w:bottom w:val="single" w:sz="4" w:space="0" w:color="auto"/>
                    <w:right w:val="single" w:sz="4" w:space="0" w:color="auto"/>
                  </w:tcBorders>
                  <w:shd w:val="clear" w:color="000000" w:fill="E4DFEC"/>
                  <w:vAlign w:val="center"/>
                  <w:hideMark/>
                </w:tcPr>
                <w:p w14:paraId="76A0DECB"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400</w:t>
                  </w:r>
                </w:p>
              </w:tc>
            </w:tr>
            <w:tr w:rsidR="00BA77F0" w:rsidRPr="00BA77F0" w14:paraId="40F9C04A" w14:textId="77777777" w:rsidTr="00BA77F0">
              <w:trPr>
                <w:trHeight w:val="94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71EE7869"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191129</w:t>
                  </w:r>
                </w:p>
              </w:tc>
              <w:tc>
                <w:tcPr>
                  <w:tcW w:w="896" w:type="dxa"/>
                  <w:tcBorders>
                    <w:top w:val="nil"/>
                    <w:left w:val="nil"/>
                    <w:bottom w:val="single" w:sz="4" w:space="0" w:color="auto"/>
                    <w:right w:val="single" w:sz="4" w:space="0" w:color="auto"/>
                  </w:tcBorders>
                  <w:shd w:val="clear" w:color="000000" w:fill="FFFFFF"/>
                  <w:noWrap/>
                  <w:vAlign w:val="center"/>
                  <w:hideMark/>
                </w:tcPr>
                <w:p w14:paraId="648E3DCB"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308402-7</w:t>
                  </w:r>
                </w:p>
              </w:tc>
              <w:tc>
                <w:tcPr>
                  <w:tcW w:w="5800" w:type="dxa"/>
                  <w:tcBorders>
                    <w:top w:val="nil"/>
                    <w:left w:val="nil"/>
                    <w:bottom w:val="single" w:sz="4" w:space="0" w:color="auto"/>
                    <w:right w:val="single" w:sz="4" w:space="0" w:color="auto"/>
                  </w:tcBorders>
                  <w:shd w:val="clear" w:color="000000" w:fill="FFFFFF"/>
                  <w:vAlign w:val="center"/>
                  <w:hideMark/>
                </w:tcPr>
                <w:p w14:paraId="3FE572E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METRONIDAZOL - CONCENTRACAO/DOSAGEM </w:t>
                  </w:r>
                  <w:proofErr w:type="gramStart"/>
                  <w:r w:rsidRPr="00BA77F0">
                    <w:rPr>
                      <w:rFonts w:ascii="Calibri" w:hAnsi="Calibri" w:cs="Calibri"/>
                      <w:b/>
                      <w:bCs/>
                      <w:sz w:val="16"/>
                      <w:szCs w:val="16"/>
                    </w:rPr>
                    <w:t>5</w:t>
                  </w:r>
                  <w:proofErr w:type="gramEnd"/>
                  <w:r w:rsidRPr="00BA77F0">
                    <w:rPr>
                      <w:rFonts w:ascii="Calibri" w:hAnsi="Calibri" w:cs="Calibri"/>
                      <w:b/>
                      <w:bCs/>
                      <w:sz w:val="16"/>
                      <w:szCs w:val="16"/>
                    </w:rPr>
                    <w:t xml:space="preserve"> MG/ML C/100ML</w:t>
                  </w:r>
                  <w:r w:rsidRPr="00BA77F0">
                    <w:rPr>
                      <w:rFonts w:ascii="Calibri" w:hAnsi="Calibri" w:cs="Calibri"/>
                      <w:sz w:val="16"/>
                      <w:szCs w:val="16"/>
                    </w:rPr>
                    <w:t xml:space="preserve"> - FORMA FARMACEUTICA SOLUCAO INJETAVEL,FORMA DE APRESENTACAO BOLSA OU FRASCO,VIA DE ADMINISTRACAO INTRAVENOSA</w:t>
                  </w:r>
                </w:p>
              </w:tc>
              <w:tc>
                <w:tcPr>
                  <w:tcW w:w="1137" w:type="dxa"/>
                  <w:tcBorders>
                    <w:top w:val="nil"/>
                    <w:left w:val="nil"/>
                    <w:bottom w:val="single" w:sz="4" w:space="0" w:color="auto"/>
                    <w:right w:val="single" w:sz="4" w:space="0" w:color="auto"/>
                  </w:tcBorders>
                  <w:shd w:val="clear" w:color="000000" w:fill="FFFFFF"/>
                  <w:vAlign w:val="bottom"/>
                  <w:hideMark/>
                </w:tcPr>
                <w:p w14:paraId="6076FAA9"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BOLSA OU FRASCO C/</w:t>
                  </w:r>
                  <w:proofErr w:type="gramStart"/>
                  <w:r w:rsidRPr="00BA77F0">
                    <w:rPr>
                      <w:rFonts w:ascii="Calibri" w:hAnsi="Calibri" w:cs="Calibri"/>
                      <w:sz w:val="16"/>
                      <w:szCs w:val="16"/>
                    </w:rPr>
                    <w:t>100ML</w:t>
                  </w:r>
                  <w:proofErr w:type="gramEnd"/>
                </w:p>
              </w:tc>
              <w:tc>
                <w:tcPr>
                  <w:tcW w:w="808" w:type="dxa"/>
                  <w:tcBorders>
                    <w:top w:val="nil"/>
                    <w:left w:val="nil"/>
                    <w:bottom w:val="single" w:sz="4" w:space="0" w:color="auto"/>
                    <w:right w:val="single" w:sz="4" w:space="0" w:color="auto"/>
                  </w:tcBorders>
                  <w:shd w:val="clear" w:color="000000" w:fill="E4DFEC"/>
                  <w:vAlign w:val="center"/>
                  <w:hideMark/>
                </w:tcPr>
                <w:p w14:paraId="4F7B1C4E"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3.000</w:t>
                  </w:r>
                </w:p>
              </w:tc>
            </w:tr>
            <w:tr w:rsidR="00BA77F0" w:rsidRPr="00BA77F0" w14:paraId="518CB77E" w14:textId="77777777" w:rsidTr="00BA77F0">
              <w:trPr>
                <w:trHeight w:val="94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4852BC8F"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290559</w:t>
                  </w:r>
                </w:p>
              </w:tc>
              <w:tc>
                <w:tcPr>
                  <w:tcW w:w="896" w:type="dxa"/>
                  <w:tcBorders>
                    <w:top w:val="nil"/>
                    <w:left w:val="nil"/>
                    <w:bottom w:val="single" w:sz="4" w:space="0" w:color="auto"/>
                    <w:right w:val="single" w:sz="4" w:space="0" w:color="auto"/>
                  </w:tcBorders>
                  <w:shd w:val="clear" w:color="000000" w:fill="FFFFFF"/>
                  <w:noWrap/>
                  <w:vAlign w:val="center"/>
                  <w:hideMark/>
                </w:tcPr>
                <w:p w14:paraId="2918A672"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.00076255</w:t>
                  </w:r>
                </w:p>
              </w:tc>
              <w:tc>
                <w:tcPr>
                  <w:tcW w:w="5800" w:type="dxa"/>
                  <w:tcBorders>
                    <w:top w:val="nil"/>
                    <w:left w:val="nil"/>
                    <w:bottom w:val="nil"/>
                    <w:right w:val="nil"/>
                  </w:tcBorders>
                  <w:shd w:val="clear" w:color="000000" w:fill="FFFFFF"/>
                  <w:vAlign w:val="center"/>
                  <w:hideMark/>
                </w:tcPr>
                <w:p w14:paraId="31B63DDB"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PARACETAMOL - CONCENTRACAO/DOSAGEM 10 MG/ML (1%)</w:t>
                  </w:r>
                  <w:r w:rsidRPr="00BA77F0">
                    <w:rPr>
                      <w:rFonts w:ascii="Calibri" w:hAnsi="Calibri" w:cs="Calibri"/>
                      <w:sz w:val="16"/>
                      <w:szCs w:val="16"/>
                    </w:rPr>
                    <w:t xml:space="preserve"> FRASCO/BOLSA C/</w:t>
                  </w:r>
                  <w:proofErr w:type="gramStart"/>
                  <w:r w:rsidRPr="00BA77F0">
                    <w:rPr>
                      <w:rFonts w:ascii="Calibri" w:hAnsi="Calibri" w:cs="Calibri"/>
                      <w:sz w:val="16"/>
                      <w:szCs w:val="16"/>
                    </w:rPr>
                    <w:t>100ML</w:t>
                  </w:r>
                  <w:proofErr w:type="gramEnd"/>
                  <w:r w:rsidRPr="00BA77F0">
                    <w:rPr>
                      <w:rFonts w:ascii="Calibri" w:hAnsi="Calibri" w:cs="Calibri"/>
                      <w:sz w:val="16"/>
                      <w:szCs w:val="16"/>
                    </w:rPr>
                    <w:t>, FORMA FARMACEUTICA SOLUCAO INJETAVEL</w:t>
                  </w:r>
                </w:p>
              </w:tc>
              <w:tc>
                <w:tcPr>
                  <w:tcW w:w="1137" w:type="dxa"/>
                  <w:tcBorders>
                    <w:top w:val="nil"/>
                    <w:left w:val="single" w:sz="4" w:space="0" w:color="auto"/>
                    <w:bottom w:val="single" w:sz="4" w:space="0" w:color="auto"/>
                    <w:right w:val="single" w:sz="4" w:space="0" w:color="auto"/>
                  </w:tcBorders>
                  <w:shd w:val="clear" w:color="000000" w:fill="FFFFFF"/>
                  <w:vAlign w:val="center"/>
                  <w:hideMark/>
                </w:tcPr>
                <w:p w14:paraId="376FB74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BOLSA/FRASCO 100 ML</w:t>
                  </w:r>
                </w:p>
              </w:tc>
              <w:tc>
                <w:tcPr>
                  <w:tcW w:w="808" w:type="dxa"/>
                  <w:tcBorders>
                    <w:top w:val="nil"/>
                    <w:left w:val="nil"/>
                    <w:bottom w:val="single" w:sz="4" w:space="0" w:color="auto"/>
                    <w:right w:val="single" w:sz="4" w:space="0" w:color="auto"/>
                  </w:tcBorders>
                  <w:shd w:val="clear" w:color="000000" w:fill="E4DFEC"/>
                  <w:vAlign w:val="center"/>
                  <w:hideMark/>
                </w:tcPr>
                <w:p w14:paraId="53D5F109"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1.000</w:t>
                  </w:r>
                </w:p>
              </w:tc>
            </w:tr>
            <w:tr w:rsidR="00BA77F0" w:rsidRPr="00BA77F0" w14:paraId="52E23937" w14:textId="77777777" w:rsidTr="00BA77F0">
              <w:trPr>
                <w:trHeight w:val="705"/>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1E6832B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210757</w:t>
                  </w:r>
                </w:p>
              </w:tc>
              <w:tc>
                <w:tcPr>
                  <w:tcW w:w="896" w:type="dxa"/>
                  <w:tcBorders>
                    <w:top w:val="nil"/>
                    <w:left w:val="nil"/>
                    <w:bottom w:val="single" w:sz="4" w:space="0" w:color="auto"/>
                    <w:right w:val="single" w:sz="4" w:space="0" w:color="auto"/>
                  </w:tcBorders>
                  <w:shd w:val="clear" w:color="000000" w:fill="FFFFFF"/>
                  <w:noWrap/>
                  <w:vAlign w:val="center"/>
                  <w:hideMark/>
                </w:tcPr>
                <w:p w14:paraId="1E6E7D6F"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309064-7</w:t>
                  </w:r>
                </w:p>
              </w:tc>
              <w:tc>
                <w:tcPr>
                  <w:tcW w:w="5800" w:type="dxa"/>
                  <w:tcBorders>
                    <w:top w:val="single" w:sz="4" w:space="0" w:color="auto"/>
                    <w:left w:val="nil"/>
                    <w:bottom w:val="single" w:sz="4" w:space="0" w:color="auto"/>
                    <w:right w:val="single" w:sz="4" w:space="0" w:color="auto"/>
                  </w:tcBorders>
                  <w:shd w:val="clear" w:color="000000" w:fill="FFFFFF"/>
                  <w:hideMark/>
                </w:tcPr>
                <w:p w14:paraId="0FCED4D5"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RINGER + LACTATO DE SODIO</w:t>
                  </w:r>
                  <w:r w:rsidRPr="00BA77F0">
                    <w:rPr>
                      <w:rFonts w:ascii="Calibri" w:hAnsi="Calibri" w:cs="Calibri"/>
                      <w:sz w:val="16"/>
                      <w:szCs w:val="16"/>
                    </w:rPr>
                    <w:t xml:space="preserve"> -</w:t>
                  </w:r>
                  <w:r w:rsidRPr="00BA77F0">
                    <w:rPr>
                      <w:rFonts w:ascii="Calibri" w:hAnsi="Calibri" w:cs="Calibri"/>
                      <w:b/>
                      <w:bCs/>
                      <w:sz w:val="16"/>
                      <w:szCs w:val="16"/>
                      <w:u w:val="single"/>
                    </w:rPr>
                    <w:t xml:space="preserve"> BOLSA/FRASCO COM </w:t>
                  </w:r>
                  <w:proofErr w:type="gramStart"/>
                  <w:r w:rsidRPr="00BA77F0">
                    <w:rPr>
                      <w:rFonts w:ascii="Calibri" w:hAnsi="Calibri" w:cs="Calibri"/>
                      <w:b/>
                      <w:bCs/>
                      <w:sz w:val="16"/>
                      <w:szCs w:val="16"/>
                      <w:u w:val="single"/>
                    </w:rPr>
                    <w:t>500ML</w:t>
                  </w:r>
                  <w:proofErr w:type="gramEnd"/>
                  <w:r w:rsidRPr="00BA77F0">
                    <w:rPr>
                      <w:rFonts w:ascii="Calibri" w:hAnsi="Calibri" w:cs="Calibri"/>
                      <w:sz w:val="16"/>
                      <w:szCs w:val="16"/>
                    </w:rPr>
                    <w:t>,FORMA FARMACEUTICA SOLUCAO INJETAVEL,EM FRASCO (SISTEMA FECHADO),VIA DE ADMINISTRACAO PARENTERAL</w:t>
                  </w:r>
                </w:p>
              </w:tc>
              <w:tc>
                <w:tcPr>
                  <w:tcW w:w="1137" w:type="dxa"/>
                  <w:tcBorders>
                    <w:top w:val="nil"/>
                    <w:left w:val="nil"/>
                    <w:bottom w:val="single" w:sz="4" w:space="0" w:color="auto"/>
                    <w:right w:val="single" w:sz="4" w:space="0" w:color="auto"/>
                  </w:tcBorders>
                  <w:shd w:val="clear" w:color="000000" w:fill="FFFFFF"/>
                  <w:vAlign w:val="bottom"/>
                  <w:hideMark/>
                </w:tcPr>
                <w:p w14:paraId="0CC7AA20"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BOLSA/ FRASCO</w:t>
                  </w:r>
                </w:p>
              </w:tc>
              <w:tc>
                <w:tcPr>
                  <w:tcW w:w="808" w:type="dxa"/>
                  <w:tcBorders>
                    <w:top w:val="nil"/>
                    <w:left w:val="nil"/>
                    <w:bottom w:val="single" w:sz="4" w:space="0" w:color="auto"/>
                    <w:right w:val="single" w:sz="4" w:space="0" w:color="auto"/>
                  </w:tcBorders>
                  <w:shd w:val="clear" w:color="000000" w:fill="E4DFEC"/>
                  <w:vAlign w:val="center"/>
                  <w:hideMark/>
                </w:tcPr>
                <w:p w14:paraId="62D650AF"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5.000</w:t>
                  </w:r>
                </w:p>
              </w:tc>
            </w:tr>
            <w:tr w:rsidR="00BA77F0" w:rsidRPr="00BA77F0" w14:paraId="47570A8B" w14:textId="77777777" w:rsidTr="00BA77F0">
              <w:trPr>
                <w:trHeight w:val="876"/>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4BB9E58C"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lastRenderedPageBreak/>
                    <w:t>191120</w:t>
                  </w:r>
                </w:p>
              </w:tc>
              <w:tc>
                <w:tcPr>
                  <w:tcW w:w="896" w:type="dxa"/>
                  <w:tcBorders>
                    <w:top w:val="nil"/>
                    <w:left w:val="nil"/>
                    <w:bottom w:val="single" w:sz="4" w:space="0" w:color="auto"/>
                    <w:right w:val="single" w:sz="4" w:space="0" w:color="auto"/>
                  </w:tcBorders>
                  <w:shd w:val="clear" w:color="000000" w:fill="FFFFFF"/>
                  <w:noWrap/>
                  <w:vAlign w:val="center"/>
                  <w:hideMark/>
                </w:tcPr>
                <w:p w14:paraId="35A7FB49"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00010597</w:t>
                  </w:r>
                </w:p>
              </w:tc>
              <w:tc>
                <w:tcPr>
                  <w:tcW w:w="5800" w:type="dxa"/>
                  <w:tcBorders>
                    <w:top w:val="nil"/>
                    <w:left w:val="nil"/>
                    <w:bottom w:val="single" w:sz="4" w:space="0" w:color="auto"/>
                    <w:right w:val="single" w:sz="4" w:space="0" w:color="auto"/>
                  </w:tcBorders>
                  <w:shd w:val="clear" w:color="000000" w:fill="FFFFFF"/>
                  <w:vAlign w:val="bottom"/>
                  <w:hideMark/>
                </w:tcPr>
                <w:p w14:paraId="085FE7AE"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SORO GLICOFISIOLOGICO BOLSA/FRASCO C/ 500 ML</w:t>
                  </w:r>
                  <w:r w:rsidRPr="00BA77F0">
                    <w:rPr>
                      <w:rFonts w:ascii="Calibri" w:hAnsi="Calibri" w:cs="Calibri"/>
                      <w:sz w:val="16"/>
                      <w:szCs w:val="16"/>
                    </w:rPr>
                    <w:t xml:space="preserve"> -</w:t>
                  </w:r>
                  <w:proofErr w:type="gramStart"/>
                  <w:r w:rsidRPr="00BA77F0">
                    <w:rPr>
                      <w:rFonts w:ascii="Calibri" w:hAnsi="Calibri" w:cs="Calibri"/>
                      <w:sz w:val="16"/>
                      <w:szCs w:val="16"/>
                    </w:rPr>
                    <w:t xml:space="preserve">  </w:t>
                  </w:r>
                  <w:proofErr w:type="gramEnd"/>
                  <w:r w:rsidRPr="00BA77F0">
                    <w:rPr>
                      <w:rFonts w:ascii="Calibri" w:hAnsi="Calibri" w:cs="Calibri"/>
                      <w:sz w:val="16"/>
                      <w:szCs w:val="16"/>
                    </w:rPr>
                    <w:t>PARA APLICACAO ENDOVENOSA, ESTERIL, APIROGENCIA, ISOTONICA, ACONDICIONADA EM RECIPIENTE DE PLASTICO FLEXIVEL FECHADO, ORIGINAL DO FABRICANTE, COM O NOME DO RESPONSAVEL TECNICO, O LOTE,</w:t>
                  </w:r>
                </w:p>
              </w:tc>
              <w:tc>
                <w:tcPr>
                  <w:tcW w:w="1137" w:type="dxa"/>
                  <w:tcBorders>
                    <w:top w:val="nil"/>
                    <w:left w:val="nil"/>
                    <w:bottom w:val="single" w:sz="4" w:space="0" w:color="auto"/>
                    <w:right w:val="single" w:sz="4" w:space="0" w:color="auto"/>
                  </w:tcBorders>
                  <w:shd w:val="clear" w:color="000000" w:fill="FFFFFF"/>
                  <w:vAlign w:val="center"/>
                  <w:hideMark/>
                </w:tcPr>
                <w:p w14:paraId="6247AE9D"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BOLSA/ FRASCO C/</w:t>
                  </w:r>
                  <w:proofErr w:type="gramStart"/>
                  <w:r w:rsidRPr="00BA77F0">
                    <w:rPr>
                      <w:rFonts w:ascii="Calibri" w:hAnsi="Calibri" w:cs="Calibri"/>
                      <w:sz w:val="16"/>
                      <w:szCs w:val="16"/>
                    </w:rPr>
                    <w:t>500ML</w:t>
                  </w:r>
                  <w:proofErr w:type="gramEnd"/>
                </w:p>
              </w:tc>
              <w:tc>
                <w:tcPr>
                  <w:tcW w:w="808" w:type="dxa"/>
                  <w:tcBorders>
                    <w:top w:val="nil"/>
                    <w:left w:val="nil"/>
                    <w:bottom w:val="single" w:sz="4" w:space="0" w:color="auto"/>
                    <w:right w:val="single" w:sz="4" w:space="0" w:color="auto"/>
                  </w:tcBorders>
                  <w:shd w:val="clear" w:color="000000" w:fill="E4DFEC"/>
                  <w:vAlign w:val="center"/>
                  <w:hideMark/>
                </w:tcPr>
                <w:p w14:paraId="7302A3E9"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2.500</w:t>
                  </w:r>
                </w:p>
              </w:tc>
            </w:tr>
          </w:tbl>
          <w:p w14:paraId="1592A284" w14:textId="77777777" w:rsidR="00BA77F0" w:rsidRDefault="00BA77F0" w:rsidP="00BA77F0">
            <w:pPr>
              <w:widowControl w:val="0"/>
              <w:tabs>
                <w:tab w:val="left" w:pos="598"/>
              </w:tabs>
              <w:autoSpaceDE w:val="0"/>
              <w:autoSpaceDN w:val="0"/>
              <w:ind w:right="140"/>
              <w:jc w:val="both"/>
              <w:rPr>
                <w:rFonts w:asciiTheme="majorHAnsi" w:hAnsiTheme="majorHAnsi" w:cstheme="majorHAnsi"/>
                <w:color w:val="000000" w:themeColor="text1"/>
                <w:sz w:val="20"/>
                <w:szCs w:val="20"/>
              </w:rPr>
            </w:pPr>
          </w:p>
          <w:p w14:paraId="5F4F9C19" w14:textId="77777777" w:rsidR="00BA77F0" w:rsidRDefault="00BA77F0" w:rsidP="00BA77F0">
            <w:pPr>
              <w:widowControl w:val="0"/>
              <w:tabs>
                <w:tab w:val="left" w:pos="598"/>
              </w:tabs>
              <w:autoSpaceDE w:val="0"/>
              <w:autoSpaceDN w:val="0"/>
              <w:ind w:right="140"/>
              <w:jc w:val="both"/>
              <w:rPr>
                <w:rFonts w:asciiTheme="majorHAnsi" w:hAnsiTheme="majorHAnsi" w:cstheme="majorHAnsi"/>
                <w:color w:val="000000" w:themeColor="text1"/>
                <w:sz w:val="20"/>
                <w:szCs w:val="20"/>
              </w:rPr>
            </w:pPr>
          </w:p>
          <w:tbl>
            <w:tblPr>
              <w:tblW w:w="9634" w:type="dxa"/>
              <w:tblLayout w:type="fixed"/>
              <w:tblCellMar>
                <w:left w:w="70" w:type="dxa"/>
                <w:right w:w="70" w:type="dxa"/>
              </w:tblCellMar>
              <w:tblLook w:val="04A0" w:firstRow="1" w:lastRow="0" w:firstColumn="1" w:lastColumn="0" w:noHBand="0" w:noVBand="1"/>
            </w:tblPr>
            <w:tblGrid>
              <w:gridCol w:w="916"/>
              <w:gridCol w:w="922"/>
              <w:gridCol w:w="6213"/>
              <w:gridCol w:w="836"/>
              <w:gridCol w:w="747"/>
            </w:tblGrid>
            <w:tr w:rsidR="00BA77F0" w:rsidRPr="00BA77F0" w14:paraId="05BCB960" w14:textId="77777777" w:rsidTr="00BA77F0">
              <w:trPr>
                <w:trHeight w:val="742"/>
              </w:trPr>
              <w:tc>
                <w:tcPr>
                  <w:tcW w:w="9634" w:type="dxa"/>
                  <w:gridSpan w:val="5"/>
                  <w:tcBorders>
                    <w:top w:val="single" w:sz="4" w:space="0" w:color="auto"/>
                    <w:left w:val="single" w:sz="4" w:space="0" w:color="auto"/>
                    <w:bottom w:val="single" w:sz="4" w:space="0" w:color="auto"/>
                    <w:right w:val="nil"/>
                  </w:tcBorders>
                  <w:shd w:val="clear" w:color="000000" w:fill="92D050"/>
                  <w:noWrap/>
                  <w:vAlign w:val="center"/>
                  <w:hideMark/>
                </w:tcPr>
                <w:p w14:paraId="0A8E075A" w14:textId="77777777" w:rsidR="00BA77F0" w:rsidRPr="00BA77F0" w:rsidRDefault="00BA77F0" w:rsidP="00BA77F0">
                  <w:pPr>
                    <w:jc w:val="center"/>
                    <w:rPr>
                      <w:rFonts w:ascii="Calibri" w:hAnsi="Calibri" w:cs="Calibri"/>
                      <w:b/>
                      <w:bCs/>
                      <w:color w:val="000000"/>
                      <w:sz w:val="32"/>
                      <w:szCs w:val="32"/>
                    </w:rPr>
                  </w:pPr>
                  <w:bookmarkStart w:id="5" w:name="RANGE!A1:E13"/>
                  <w:r w:rsidRPr="00BA77F0">
                    <w:rPr>
                      <w:rFonts w:ascii="Calibri" w:hAnsi="Calibri" w:cs="Calibri"/>
                      <w:b/>
                      <w:bCs/>
                      <w:color w:val="000000"/>
                      <w:sz w:val="32"/>
                      <w:szCs w:val="32"/>
                    </w:rPr>
                    <w:t>LOTE 03</w:t>
                  </w:r>
                  <w:bookmarkEnd w:id="5"/>
                </w:p>
              </w:tc>
            </w:tr>
            <w:tr w:rsidR="00BA77F0" w:rsidRPr="00BA77F0" w14:paraId="586D110B" w14:textId="77777777" w:rsidTr="00BA77F0">
              <w:trPr>
                <w:trHeight w:val="675"/>
              </w:trPr>
              <w:tc>
                <w:tcPr>
                  <w:tcW w:w="9634"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205BC3" w14:textId="77777777" w:rsidR="00BA77F0" w:rsidRPr="00BA77F0" w:rsidRDefault="00BA77F0" w:rsidP="00BA77F0">
                  <w:pPr>
                    <w:jc w:val="center"/>
                    <w:rPr>
                      <w:rFonts w:ascii="Arial" w:hAnsi="Arial" w:cs="Arial"/>
                      <w:b/>
                      <w:bCs/>
                      <w:color w:val="000000"/>
                      <w:sz w:val="32"/>
                      <w:szCs w:val="32"/>
                    </w:rPr>
                  </w:pPr>
                  <w:r w:rsidRPr="00BA77F0">
                    <w:rPr>
                      <w:rFonts w:ascii="Arial" w:hAnsi="Arial" w:cs="Arial"/>
                      <w:b/>
                      <w:bCs/>
                      <w:color w:val="000000"/>
                      <w:sz w:val="32"/>
                      <w:szCs w:val="32"/>
                    </w:rPr>
                    <w:t>SUPLEMENTOS NUTRICIONAIS</w:t>
                  </w:r>
                </w:p>
              </w:tc>
            </w:tr>
            <w:tr w:rsidR="00BA77F0" w:rsidRPr="00BA77F0" w14:paraId="688C6026" w14:textId="77777777" w:rsidTr="00BA77F0">
              <w:trPr>
                <w:trHeight w:val="920"/>
              </w:trPr>
              <w:tc>
                <w:tcPr>
                  <w:tcW w:w="916" w:type="dxa"/>
                  <w:tcBorders>
                    <w:top w:val="nil"/>
                    <w:left w:val="single" w:sz="4" w:space="0" w:color="auto"/>
                    <w:bottom w:val="single" w:sz="4" w:space="0" w:color="auto"/>
                    <w:right w:val="single" w:sz="4" w:space="0" w:color="auto"/>
                  </w:tcBorders>
                  <w:shd w:val="clear" w:color="000000" w:fill="D9D9D9"/>
                  <w:vAlign w:val="center"/>
                  <w:hideMark/>
                </w:tcPr>
                <w:p w14:paraId="6B33BE97"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CÓD. GUARDIÃO</w:t>
                  </w:r>
                </w:p>
              </w:tc>
              <w:tc>
                <w:tcPr>
                  <w:tcW w:w="922" w:type="dxa"/>
                  <w:tcBorders>
                    <w:top w:val="nil"/>
                    <w:left w:val="nil"/>
                    <w:bottom w:val="single" w:sz="4" w:space="0" w:color="auto"/>
                    <w:right w:val="single" w:sz="4" w:space="0" w:color="auto"/>
                  </w:tcBorders>
                  <w:shd w:val="clear" w:color="000000" w:fill="D9D9D9"/>
                  <w:noWrap/>
                  <w:vAlign w:val="center"/>
                  <w:hideMark/>
                </w:tcPr>
                <w:p w14:paraId="3B23A0C4"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 xml:space="preserve"> TCE</w:t>
                  </w:r>
                </w:p>
              </w:tc>
              <w:tc>
                <w:tcPr>
                  <w:tcW w:w="6213" w:type="dxa"/>
                  <w:tcBorders>
                    <w:top w:val="nil"/>
                    <w:left w:val="nil"/>
                    <w:bottom w:val="single" w:sz="4" w:space="0" w:color="auto"/>
                    <w:right w:val="single" w:sz="4" w:space="0" w:color="auto"/>
                  </w:tcBorders>
                  <w:shd w:val="clear" w:color="000000" w:fill="D9D9D9"/>
                  <w:vAlign w:val="center"/>
                  <w:hideMark/>
                </w:tcPr>
                <w:p w14:paraId="60DB470F"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DESCRIÇÃO</w:t>
                  </w:r>
                </w:p>
              </w:tc>
              <w:tc>
                <w:tcPr>
                  <w:tcW w:w="836" w:type="dxa"/>
                  <w:tcBorders>
                    <w:top w:val="nil"/>
                    <w:left w:val="nil"/>
                    <w:bottom w:val="single" w:sz="4" w:space="0" w:color="auto"/>
                    <w:right w:val="single" w:sz="4" w:space="0" w:color="auto"/>
                  </w:tcBorders>
                  <w:shd w:val="clear" w:color="000000" w:fill="D9D9D9"/>
                  <w:vAlign w:val="center"/>
                  <w:hideMark/>
                </w:tcPr>
                <w:p w14:paraId="5741EBB4"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UNIDADE</w:t>
                  </w:r>
                </w:p>
              </w:tc>
              <w:tc>
                <w:tcPr>
                  <w:tcW w:w="747" w:type="dxa"/>
                  <w:tcBorders>
                    <w:top w:val="nil"/>
                    <w:left w:val="nil"/>
                    <w:bottom w:val="single" w:sz="4" w:space="0" w:color="auto"/>
                    <w:right w:val="single" w:sz="4" w:space="0" w:color="auto"/>
                  </w:tcBorders>
                  <w:shd w:val="clear" w:color="000000" w:fill="D9D9D9"/>
                  <w:vAlign w:val="center"/>
                  <w:hideMark/>
                </w:tcPr>
                <w:p w14:paraId="16FC4FC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QUANT. TOTAL</w:t>
                  </w:r>
                </w:p>
              </w:tc>
            </w:tr>
            <w:tr w:rsidR="00BA77F0" w:rsidRPr="00BA77F0" w14:paraId="26C0A4F3" w14:textId="77777777" w:rsidTr="00BA77F0">
              <w:trPr>
                <w:trHeight w:val="2040"/>
              </w:trPr>
              <w:tc>
                <w:tcPr>
                  <w:tcW w:w="916" w:type="dxa"/>
                  <w:tcBorders>
                    <w:top w:val="nil"/>
                    <w:left w:val="single" w:sz="4" w:space="0" w:color="auto"/>
                    <w:bottom w:val="single" w:sz="4" w:space="0" w:color="auto"/>
                    <w:right w:val="single" w:sz="4" w:space="0" w:color="auto"/>
                  </w:tcBorders>
                  <w:shd w:val="clear" w:color="000000" w:fill="FFFFFF"/>
                  <w:vAlign w:val="center"/>
                  <w:hideMark/>
                </w:tcPr>
                <w:p w14:paraId="6C51851E"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290627</w:t>
                  </w:r>
                </w:p>
              </w:tc>
              <w:tc>
                <w:tcPr>
                  <w:tcW w:w="922" w:type="dxa"/>
                  <w:tcBorders>
                    <w:top w:val="nil"/>
                    <w:left w:val="nil"/>
                    <w:bottom w:val="single" w:sz="4" w:space="0" w:color="auto"/>
                    <w:right w:val="single" w:sz="4" w:space="0" w:color="auto"/>
                  </w:tcBorders>
                  <w:shd w:val="clear" w:color="000000" w:fill="FFFFFF"/>
                  <w:noWrap/>
                  <w:vAlign w:val="center"/>
                  <w:hideMark/>
                </w:tcPr>
                <w:p w14:paraId="0E6CBEA5"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116075-3</w:t>
                  </w:r>
                </w:p>
              </w:tc>
              <w:tc>
                <w:tcPr>
                  <w:tcW w:w="6213" w:type="dxa"/>
                  <w:tcBorders>
                    <w:top w:val="nil"/>
                    <w:left w:val="nil"/>
                    <w:bottom w:val="nil"/>
                    <w:right w:val="nil"/>
                  </w:tcBorders>
                  <w:shd w:val="clear" w:color="auto" w:fill="auto"/>
                  <w:vAlign w:val="bottom"/>
                  <w:hideMark/>
                </w:tcPr>
                <w:p w14:paraId="7CDA853F"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ALBUMINA EM PÓ PACOTE 420G</w:t>
                  </w:r>
                  <w:r w:rsidRPr="00BA77F0">
                    <w:rPr>
                      <w:rFonts w:ascii="Calibri" w:hAnsi="Calibri" w:cs="Calibri"/>
                      <w:color w:val="000000"/>
                      <w:sz w:val="16"/>
                      <w:szCs w:val="16"/>
                    </w:rPr>
                    <w:t xml:space="preserve"> - PACOTE DE 420 GRAMAS CONTÉM O EQUIVALENTE A 130 CLARAS DE OVO, APROXIMADAMENTE. PRODUTO FEITO DA CLARA DE OVO EM PÓ, 100% NATURAL. SEM ADIÇÃO DE AÇÚCARES OU CONSERVADORES, POSSUI GRANDE QUANTIDADE DE AMINOÁCIDOS ESSENCIAIS, INCLUSIVE OS FAMOSOS BCAAS. </w:t>
                  </w:r>
                  <w:proofErr w:type="gramStart"/>
                  <w:r w:rsidRPr="00BA77F0">
                    <w:rPr>
                      <w:rFonts w:ascii="Calibri" w:hAnsi="Calibri" w:cs="Calibri"/>
                      <w:color w:val="000000"/>
                      <w:sz w:val="16"/>
                      <w:szCs w:val="16"/>
                    </w:rPr>
                    <w:t>DESIDRATADA,</w:t>
                  </w:r>
                  <w:proofErr w:type="gramEnd"/>
                  <w:r w:rsidRPr="00BA77F0">
                    <w:rPr>
                      <w:rFonts w:ascii="Calibri" w:hAnsi="Calibri" w:cs="Calibri"/>
                      <w:color w:val="000000"/>
                      <w:sz w:val="16"/>
                      <w:szCs w:val="16"/>
                    </w:rPr>
                    <w:t>PASTEURIZADA, EM PO, COMPOSTA APROXIMADAMENTE DE 78 A 100% DE PROTEINAS DE ALTO VALOR BIOLOGICO, DE 300 A 400 DE CALORIAS E 80 A 90G DE PROTEINAS PARA CADA 100G DO PRODUTO, SEM ADICAO DE ACUCAR,GORDURA E CONSERVANTES, COM ASPECTO COR,CHEIRO E SABOR PROPRIO, LIVRES DE SUJIDADES,PARASITOS E LARVAS, EMBALADO EM SACO PLASTICO ATOXICO</w:t>
                  </w:r>
                </w:p>
              </w:tc>
              <w:tc>
                <w:tcPr>
                  <w:tcW w:w="836" w:type="dxa"/>
                  <w:tcBorders>
                    <w:top w:val="nil"/>
                    <w:left w:val="single" w:sz="4" w:space="0" w:color="auto"/>
                    <w:bottom w:val="single" w:sz="4" w:space="0" w:color="auto"/>
                    <w:right w:val="single" w:sz="4" w:space="0" w:color="auto"/>
                  </w:tcBorders>
                  <w:shd w:val="clear" w:color="000000" w:fill="D9D9D9"/>
                  <w:vAlign w:val="center"/>
                  <w:hideMark/>
                </w:tcPr>
                <w:p w14:paraId="6636C2C3"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PCT C/420G</w:t>
                  </w:r>
                </w:p>
              </w:tc>
              <w:tc>
                <w:tcPr>
                  <w:tcW w:w="747" w:type="dxa"/>
                  <w:tcBorders>
                    <w:top w:val="nil"/>
                    <w:left w:val="nil"/>
                    <w:bottom w:val="single" w:sz="4" w:space="0" w:color="auto"/>
                    <w:right w:val="single" w:sz="4" w:space="0" w:color="auto"/>
                  </w:tcBorders>
                  <w:shd w:val="clear" w:color="000000" w:fill="D9D9D9"/>
                  <w:vAlign w:val="center"/>
                  <w:hideMark/>
                </w:tcPr>
                <w:p w14:paraId="5DDA9CDD"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30</w:t>
                  </w:r>
                </w:p>
              </w:tc>
            </w:tr>
            <w:tr w:rsidR="00BA77F0" w:rsidRPr="00BA77F0" w14:paraId="08816814" w14:textId="77777777" w:rsidTr="00BA77F0">
              <w:trPr>
                <w:trHeight w:val="557"/>
              </w:trPr>
              <w:tc>
                <w:tcPr>
                  <w:tcW w:w="916" w:type="dxa"/>
                  <w:tcBorders>
                    <w:top w:val="nil"/>
                    <w:left w:val="single" w:sz="4" w:space="0" w:color="auto"/>
                    <w:bottom w:val="single" w:sz="4" w:space="0" w:color="auto"/>
                    <w:right w:val="single" w:sz="4" w:space="0" w:color="auto"/>
                  </w:tcBorders>
                  <w:shd w:val="clear" w:color="000000" w:fill="FFFFFF"/>
                  <w:noWrap/>
                  <w:vAlign w:val="center"/>
                  <w:hideMark/>
                </w:tcPr>
                <w:p w14:paraId="4784CFE0"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213253</w:t>
                  </w:r>
                </w:p>
              </w:tc>
              <w:tc>
                <w:tcPr>
                  <w:tcW w:w="922" w:type="dxa"/>
                  <w:tcBorders>
                    <w:top w:val="nil"/>
                    <w:left w:val="nil"/>
                    <w:bottom w:val="single" w:sz="4" w:space="0" w:color="auto"/>
                    <w:right w:val="single" w:sz="4" w:space="0" w:color="auto"/>
                  </w:tcBorders>
                  <w:shd w:val="clear" w:color="000000" w:fill="FFFFFF"/>
                  <w:noWrap/>
                  <w:vAlign w:val="center"/>
                  <w:hideMark/>
                </w:tcPr>
                <w:p w14:paraId="4D2796CC" w14:textId="77777777" w:rsidR="00BA77F0" w:rsidRPr="00BA77F0" w:rsidRDefault="00BA77F0" w:rsidP="00BA77F0">
                  <w:pPr>
                    <w:jc w:val="center"/>
                    <w:rPr>
                      <w:rFonts w:ascii="Calibri" w:hAnsi="Calibri" w:cs="Calibri"/>
                      <w:color w:val="333333"/>
                      <w:sz w:val="16"/>
                      <w:szCs w:val="16"/>
                    </w:rPr>
                  </w:pPr>
                  <w:r w:rsidRPr="00BA77F0">
                    <w:rPr>
                      <w:rFonts w:ascii="Calibri" w:hAnsi="Calibri" w:cs="Calibri"/>
                      <w:color w:val="333333"/>
                      <w:sz w:val="16"/>
                      <w:szCs w:val="16"/>
                    </w:rPr>
                    <w:t>00014195</w:t>
                  </w:r>
                </w:p>
              </w:tc>
              <w:tc>
                <w:tcPr>
                  <w:tcW w:w="6213" w:type="dxa"/>
                  <w:tcBorders>
                    <w:top w:val="single" w:sz="4" w:space="0" w:color="auto"/>
                    <w:left w:val="nil"/>
                    <w:bottom w:val="single" w:sz="4" w:space="0" w:color="auto"/>
                    <w:right w:val="single" w:sz="4" w:space="0" w:color="auto"/>
                  </w:tcBorders>
                  <w:shd w:val="clear" w:color="000000" w:fill="FFFFFF"/>
                  <w:vAlign w:val="center"/>
                  <w:hideMark/>
                </w:tcPr>
                <w:p w14:paraId="02D0E276"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ALIMENTO INFANTIL NUTRICIONALMENTE COMPLETO</w:t>
                  </w:r>
                  <w:r w:rsidRPr="00BA77F0">
                    <w:rPr>
                      <w:rFonts w:ascii="Calibri" w:hAnsi="Calibri" w:cs="Calibri"/>
                      <w:color w:val="000000"/>
                      <w:sz w:val="16"/>
                      <w:szCs w:val="16"/>
                    </w:rPr>
                    <w:t>, DENSIDADE CALORICA 1,0 KCAL/ML, 12% DE PROTEINAS, 53% DE CARBOIDRATOS, 35% DE LIPIDEOS, FONTES DE PROTEINA CASEINATO DE SODIO 70%, CONCENTRADO DE PROTEINA DO SORO 16%, PROTEINA ISOLADA DE SOJA 14%, 31G DE PROTEINA POR LITRO, 129,5 G DE CARBOIDRATO POR LITRO, 39G DE LIPIDEOS POR LITRO, CONTENDO SELENIO, CROMO, MOLIBDEMIO, TAURINA E CARNITINA, LIVRE DE LACTOSE E GLUTEN, SABOR BAUNILHA</w:t>
                  </w:r>
                  <w:proofErr w:type="gramStart"/>
                  <w:r w:rsidRPr="00BA77F0">
                    <w:rPr>
                      <w:rFonts w:ascii="Calibri" w:hAnsi="Calibri" w:cs="Calibri"/>
                      <w:color w:val="000000"/>
                      <w:sz w:val="16"/>
                      <w:szCs w:val="16"/>
                    </w:rPr>
                    <w:t xml:space="preserve">  </w:t>
                  </w:r>
                  <w:proofErr w:type="gramEnd"/>
                  <w:r w:rsidRPr="00BA77F0">
                    <w:rPr>
                      <w:rFonts w:ascii="Calibri" w:hAnsi="Calibri" w:cs="Calibri"/>
                      <w:b/>
                      <w:bCs/>
                      <w:color w:val="000000"/>
                      <w:sz w:val="16"/>
                      <w:szCs w:val="16"/>
                    </w:rPr>
                    <w:t>(IGUAL OU SUPERIOR A PEDIASURE)</w:t>
                  </w:r>
                </w:p>
              </w:tc>
              <w:tc>
                <w:tcPr>
                  <w:tcW w:w="836" w:type="dxa"/>
                  <w:tcBorders>
                    <w:top w:val="nil"/>
                    <w:left w:val="nil"/>
                    <w:bottom w:val="single" w:sz="4" w:space="0" w:color="auto"/>
                    <w:right w:val="single" w:sz="4" w:space="0" w:color="auto"/>
                  </w:tcBorders>
                  <w:shd w:val="clear" w:color="000000" w:fill="FFFFFF"/>
                  <w:vAlign w:val="center"/>
                  <w:hideMark/>
                </w:tcPr>
                <w:p w14:paraId="228C6DE2"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LATA 400 GRAMAS</w:t>
                  </w:r>
                </w:p>
              </w:tc>
              <w:tc>
                <w:tcPr>
                  <w:tcW w:w="747" w:type="dxa"/>
                  <w:tcBorders>
                    <w:top w:val="nil"/>
                    <w:left w:val="nil"/>
                    <w:bottom w:val="single" w:sz="4" w:space="0" w:color="auto"/>
                    <w:right w:val="single" w:sz="4" w:space="0" w:color="auto"/>
                  </w:tcBorders>
                  <w:shd w:val="clear" w:color="000000" w:fill="DCE6F1"/>
                  <w:vAlign w:val="center"/>
                  <w:hideMark/>
                </w:tcPr>
                <w:p w14:paraId="0060469B"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720</w:t>
                  </w:r>
                </w:p>
              </w:tc>
            </w:tr>
            <w:tr w:rsidR="00BA77F0" w:rsidRPr="00BA77F0" w14:paraId="7651360D" w14:textId="77777777" w:rsidTr="00BA77F0">
              <w:trPr>
                <w:trHeight w:val="2235"/>
              </w:trPr>
              <w:tc>
                <w:tcPr>
                  <w:tcW w:w="916" w:type="dxa"/>
                  <w:tcBorders>
                    <w:top w:val="nil"/>
                    <w:left w:val="single" w:sz="4" w:space="0" w:color="auto"/>
                    <w:bottom w:val="single" w:sz="4" w:space="0" w:color="auto"/>
                    <w:right w:val="single" w:sz="4" w:space="0" w:color="auto"/>
                  </w:tcBorders>
                  <w:shd w:val="clear" w:color="000000" w:fill="FFFFFF"/>
                  <w:vAlign w:val="center"/>
                  <w:hideMark/>
                </w:tcPr>
                <w:p w14:paraId="67826A7B"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213254</w:t>
                  </w:r>
                </w:p>
              </w:tc>
              <w:tc>
                <w:tcPr>
                  <w:tcW w:w="922" w:type="dxa"/>
                  <w:tcBorders>
                    <w:top w:val="nil"/>
                    <w:left w:val="nil"/>
                    <w:bottom w:val="single" w:sz="4" w:space="0" w:color="auto"/>
                    <w:right w:val="single" w:sz="4" w:space="0" w:color="auto"/>
                  </w:tcBorders>
                  <w:shd w:val="clear" w:color="000000" w:fill="FFFFFF"/>
                  <w:noWrap/>
                  <w:vAlign w:val="center"/>
                  <w:hideMark/>
                </w:tcPr>
                <w:p w14:paraId="113BE724" w14:textId="77777777" w:rsidR="00BA77F0" w:rsidRPr="00BA77F0" w:rsidRDefault="00BA77F0" w:rsidP="00BA77F0">
                  <w:pPr>
                    <w:jc w:val="center"/>
                    <w:rPr>
                      <w:rFonts w:ascii="Calibri" w:hAnsi="Calibri" w:cs="Calibri"/>
                      <w:color w:val="333333"/>
                      <w:sz w:val="16"/>
                      <w:szCs w:val="16"/>
                    </w:rPr>
                  </w:pPr>
                  <w:r w:rsidRPr="00BA77F0">
                    <w:rPr>
                      <w:rFonts w:ascii="Calibri" w:hAnsi="Calibri" w:cs="Calibri"/>
                      <w:color w:val="333333"/>
                      <w:sz w:val="16"/>
                      <w:szCs w:val="16"/>
                    </w:rPr>
                    <w:t>343787-6</w:t>
                  </w:r>
                </w:p>
              </w:tc>
              <w:tc>
                <w:tcPr>
                  <w:tcW w:w="6213" w:type="dxa"/>
                  <w:tcBorders>
                    <w:top w:val="nil"/>
                    <w:left w:val="nil"/>
                    <w:bottom w:val="single" w:sz="4" w:space="0" w:color="auto"/>
                    <w:right w:val="single" w:sz="4" w:space="0" w:color="auto"/>
                  </w:tcBorders>
                  <w:shd w:val="clear" w:color="000000" w:fill="FFFFFF"/>
                  <w:vAlign w:val="center"/>
                  <w:hideMark/>
                </w:tcPr>
                <w:p w14:paraId="421EFAF0" w14:textId="77777777" w:rsidR="00BA77F0" w:rsidRPr="00BA77F0" w:rsidRDefault="00BA77F0" w:rsidP="00BA77F0">
                  <w:pPr>
                    <w:rPr>
                      <w:rFonts w:ascii="Calibri" w:hAnsi="Calibri" w:cs="Calibri"/>
                      <w:sz w:val="16"/>
                      <w:szCs w:val="16"/>
                    </w:rPr>
                  </w:pPr>
                  <w:r w:rsidRPr="00BA77F0">
                    <w:rPr>
                      <w:rFonts w:ascii="Calibri" w:hAnsi="Calibri" w:cs="Calibri"/>
                      <w:sz w:val="16"/>
                      <w:szCs w:val="16"/>
                    </w:rPr>
                    <w:t xml:space="preserve">ALIMENTO PARA DIETA ENTERAL OU ORAL - NUTRICIONALMENTE COMPLETO PARA NUTRICAO ENTERAL OU </w:t>
                  </w:r>
                  <w:proofErr w:type="gramStart"/>
                  <w:r w:rsidRPr="00BA77F0">
                    <w:rPr>
                      <w:rFonts w:ascii="Calibri" w:hAnsi="Calibri" w:cs="Calibri"/>
                      <w:sz w:val="16"/>
                      <w:szCs w:val="16"/>
                    </w:rPr>
                    <w:t>ORAL,</w:t>
                  </w:r>
                  <w:proofErr w:type="gramEnd"/>
                  <w:r w:rsidRPr="00BA77F0">
                    <w:rPr>
                      <w:rFonts w:ascii="Calibri" w:hAnsi="Calibri" w:cs="Calibri"/>
                      <w:sz w:val="16"/>
                      <w:szCs w:val="16"/>
                    </w:rPr>
                    <w:t>PODE SER USADO COM NUTRICAO TOTAL OU COMO SUPLEMENTO NUTRICIONAL PARA REFORCAR OS HABITOS REGULARES DE ALIMENTACAO,</w:t>
                  </w:r>
                  <w:r w:rsidRPr="00BA77F0">
                    <w:rPr>
                      <w:rFonts w:ascii="Calibri" w:hAnsi="Calibri" w:cs="Calibri"/>
                      <w:b/>
                      <w:bCs/>
                      <w:sz w:val="16"/>
                      <w:szCs w:val="16"/>
                    </w:rPr>
                    <w:t>PARA CRIANCAS DE 01 A 10 ANOS</w:t>
                  </w:r>
                  <w:r w:rsidRPr="00BA77F0">
                    <w:rPr>
                      <w:rFonts w:ascii="Calibri" w:hAnsi="Calibri" w:cs="Calibri"/>
                      <w:sz w:val="16"/>
                      <w:szCs w:val="16"/>
                    </w:rPr>
                    <w:t>,PROTEINA: 12 POR CENTO DE CASEINATO DE NA / CONCENTRADO PROTEICO DO SORO,CARBOIDRATO: 44 POR CENTO DE XAROPE DE MILHO HIDROLIZADO / SACAROSE,LIPIDEOS: 44 POR CENTO DE OLEO DE ACAFRAO / OLEO DE SOJA /SODIO: 500,00MG/L - 20,00MEQ/L  POTASSIO: 1300,00MG/L - 33,30MEQ/L,ISENTO DE LACTOSE E GLUTEN,EM PO,1,00KCAL/ML,ACONDICIONADO EM LATA,COM DATA DE FABRICACAO, LOTE E VALIDADE. (</w:t>
                  </w:r>
                  <w:r w:rsidRPr="00BA77F0">
                    <w:rPr>
                      <w:rFonts w:ascii="Calibri" w:hAnsi="Calibri" w:cs="Calibri"/>
                      <w:b/>
                      <w:bCs/>
                      <w:sz w:val="16"/>
                      <w:szCs w:val="16"/>
                    </w:rPr>
                    <w:t>IGUAL OU SUPERIOR A NUTREN JUNIOR OU ISOSORCE JUNIOR)</w:t>
                  </w:r>
                </w:p>
              </w:tc>
              <w:tc>
                <w:tcPr>
                  <w:tcW w:w="836" w:type="dxa"/>
                  <w:tcBorders>
                    <w:top w:val="nil"/>
                    <w:left w:val="nil"/>
                    <w:bottom w:val="single" w:sz="4" w:space="0" w:color="auto"/>
                    <w:right w:val="single" w:sz="4" w:space="0" w:color="auto"/>
                  </w:tcBorders>
                  <w:shd w:val="clear" w:color="000000" w:fill="FFFFFF"/>
                  <w:vAlign w:val="center"/>
                  <w:hideMark/>
                </w:tcPr>
                <w:p w14:paraId="398D9F22"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LATA 400 GRAMAS</w:t>
                  </w:r>
                </w:p>
              </w:tc>
              <w:tc>
                <w:tcPr>
                  <w:tcW w:w="747" w:type="dxa"/>
                  <w:tcBorders>
                    <w:top w:val="nil"/>
                    <w:left w:val="nil"/>
                    <w:bottom w:val="single" w:sz="4" w:space="0" w:color="auto"/>
                    <w:right w:val="single" w:sz="4" w:space="0" w:color="auto"/>
                  </w:tcBorders>
                  <w:shd w:val="clear" w:color="000000" w:fill="DCE6F1"/>
                  <w:vAlign w:val="center"/>
                  <w:hideMark/>
                </w:tcPr>
                <w:p w14:paraId="091E9BF2"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180</w:t>
                  </w:r>
                </w:p>
              </w:tc>
            </w:tr>
            <w:tr w:rsidR="00BA77F0" w:rsidRPr="00BA77F0" w14:paraId="353C8657" w14:textId="77777777" w:rsidTr="00BA77F0">
              <w:trPr>
                <w:trHeight w:val="2235"/>
              </w:trPr>
              <w:tc>
                <w:tcPr>
                  <w:tcW w:w="916" w:type="dxa"/>
                  <w:tcBorders>
                    <w:top w:val="nil"/>
                    <w:left w:val="single" w:sz="4" w:space="0" w:color="auto"/>
                    <w:bottom w:val="single" w:sz="4" w:space="0" w:color="auto"/>
                    <w:right w:val="single" w:sz="4" w:space="0" w:color="auto"/>
                  </w:tcBorders>
                  <w:shd w:val="clear" w:color="000000" w:fill="FFFFFF"/>
                  <w:vAlign w:val="center"/>
                  <w:hideMark/>
                </w:tcPr>
                <w:p w14:paraId="24939832"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292350</w:t>
                  </w:r>
                </w:p>
              </w:tc>
              <w:tc>
                <w:tcPr>
                  <w:tcW w:w="922" w:type="dxa"/>
                  <w:tcBorders>
                    <w:top w:val="nil"/>
                    <w:left w:val="nil"/>
                    <w:bottom w:val="single" w:sz="4" w:space="0" w:color="auto"/>
                    <w:right w:val="single" w:sz="4" w:space="0" w:color="auto"/>
                  </w:tcBorders>
                  <w:shd w:val="clear" w:color="000000" w:fill="FFFFFF"/>
                  <w:noWrap/>
                  <w:vAlign w:val="center"/>
                  <w:hideMark/>
                </w:tcPr>
                <w:p w14:paraId="4D427939" w14:textId="77777777" w:rsidR="00BA77F0" w:rsidRPr="00BA77F0" w:rsidRDefault="00BA77F0" w:rsidP="00BA77F0">
                  <w:pPr>
                    <w:jc w:val="center"/>
                    <w:rPr>
                      <w:rFonts w:ascii="Calibri" w:hAnsi="Calibri" w:cs="Calibri"/>
                      <w:color w:val="333333"/>
                      <w:sz w:val="16"/>
                      <w:szCs w:val="16"/>
                    </w:rPr>
                  </w:pPr>
                  <w:r w:rsidRPr="00BA77F0">
                    <w:rPr>
                      <w:rFonts w:ascii="Calibri" w:hAnsi="Calibri" w:cs="Calibri"/>
                      <w:color w:val="333333"/>
                      <w:sz w:val="16"/>
                      <w:szCs w:val="16"/>
                    </w:rPr>
                    <w:t>00070242</w:t>
                  </w:r>
                </w:p>
              </w:tc>
              <w:tc>
                <w:tcPr>
                  <w:tcW w:w="6213" w:type="dxa"/>
                  <w:tcBorders>
                    <w:top w:val="nil"/>
                    <w:left w:val="nil"/>
                    <w:bottom w:val="nil"/>
                    <w:right w:val="nil"/>
                  </w:tcBorders>
                  <w:shd w:val="clear" w:color="auto" w:fill="auto"/>
                  <w:vAlign w:val="center"/>
                  <w:hideMark/>
                </w:tcPr>
                <w:p w14:paraId="0A316F5B" w14:textId="77777777" w:rsidR="00BA77F0" w:rsidRPr="00BA77F0" w:rsidRDefault="00BA77F0" w:rsidP="00BA77F0">
                  <w:pPr>
                    <w:rPr>
                      <w:rFonts w:ascii="Arial" w:hAnsi="Arial" w:cs="Arial"/>
                      <w:color w:val="000000"/>
                      <w:sz w:val="16"/>
                      <w:szCs w:val="16"/>
                    </w:rPr>
                  </w:pPr>
                  <w:r w:rsidRPr="00BA77F0">
                    <w:rPr>
                      <w:rFonts w:ascii="Arial" w:hAnsi="Arial" w:cs="Arial"/>
                      <w:color w:val="000000"/>
                      <w:sz w:val="16"/>
                      <w:szCs w:val="16"/>
                    </w:rPr>
                    <w:t xml:space="preserve">SUPLEMENTO ALIMENTAR - VITAMINICO PARA </w:t>
                  </w:r>
                  <w:proofErr w:type="gramStart"/>
                  <w:r w:rsidRPr="00BA77F0">
                    <w:rPr>
                      <w:rFonts w:ascii="Arial" w:hAnsi="Arial" w:cs="Arial"/>
                      <w:color w:val="000000"/>
                      <w:sz w:val="16"/>
                      <w:szCs w:val="16"/>
                    </w:rPr>
                    <w:t>ADULTOS,</w:t>
                  </w:r>
                  <w:proofErr w:type="gramEnd"/>
                  <w:r w:rsidRPr="00BA77F0">
                    <w:rPr>
                      <w:rFonts w:ascii="Arial" w:hAnsi="Arial" w:cs="Arial"/>
                      <w:color w:val="000000"/>
                      <w:sz w:val="16"/>
                      <w:szCs w:val="16"/>
                    </w:rPr>
                    <w:t xml:space="preserve">SEM SABOR, PO, CONTENDO OS SEGUINTES NUTRIENTES: FORMULA EM PO PARA SUPLEMENTACAO DE NUTRICAO ENTERAL (VIA SONDA) OU ORAL, NORMOCALORICA E HIPERPROTEICA, CONTEM LACTOSE, ISENTA DE GLUTEN, NAO POSSUI SABOR E PODE SER ACRESCENTADO EM PREPARACOES QUENTES E FRIAS, SEM MODIFICAR O GOSTO, NUTREN SENIOR CONTEM CALCIO, PROTEINAS E VITAMINA D, NUTRIENTES ESSENCIAIS QUE AUXILIAM NA MANUTENCAO DOS OSSOS E MUSCULOS, ALEM DISSO, POSSUI VITAMINAS E MINERAIS,INDICACAO: NUTREN SENIOR E INDICADO E DESENVOLVIDO PENSANDO NAS NECESSIDADES NUTRICIONAIS DE QUEM JA PASSOU DOS 50 ANOS E AINDA TEM MUITO O QUE APROVEITAR, E INDICADO TAMBEM PARA PACIENTES COM ELEVADAS NECESSIDADES PROTEICAS E ENERGETICAS </w:t>
                  </w:r>
                  <w:r w:rsidRPr="00BA77F0">
                    <w:rPr>
                      <w:rFonts w:ascii="Arial" w:hAnsi="Arial" w:cs="Arial"/>
                      <w:b/>
                      <w:bCs/>
                      <w:color w:val="000000"/>
                      <w:sz w:val="16"/>
                      <w:szCs w:val="16"/>
                    </w:rPr>
                    <w:t>( NUTREN SENIOR)</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25899BE6"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LATA 370 GARMAS</w:t>
                  </w:r>
                </w:p>
              </w:tc>
              <w:tc>
                <w:tcPr>
                  <w:tcW w:w="747" w:type="dxa"/>
                  <w:tcBorders>
                    <w:top w:val="nil"/>
                    <w:left w:val="nil"/>
                    <w:bottom w:val="single" w:sz="4" w:space="0" w:color="auto"/>
                    <w:right w:val="single" w:sz="4" w:space="0" w:color="auto"/>
                  </w:tcBorders>
                  <w:shd w:val="clear" w:color="000000" w:fill="DCE6F1"/>
                  <w:vAlign w:val="center"/>
                  <w:hideMark/>
                </w:tcPr>
                <w:p w14:paraId="2B2E95FB"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160</w:t>
                  </w:r>
                </w:p>
              </w:tc>
            </w:tr>
            <w:tr w:rsidR="00BA77F0" w:rsidRPr="00BA77F0" w14:paraId="698BECA8" w14:textId="77777777" w:rsidTr="00BA77F0">
              <w:trPr>
                <w:trHeight w:val="1335"/>
              </w:trPr>
              <w:tc>
                <w:tcPr>
                  <w:tcW w:w="916" w:type="dxa"/>
                  <w:tcBorders>
                    <w:top w:val="nil"/>
                    <w:left w:val="single" w:sz="4" w:space="0" w:color="auto"/>
                    <w:bottom w:val="single" w:sz="4" w:space="0" w:color="auto"/>
                    <w:right w:val="single" w:sz="4" w:space="0" w:color="auto"/>
                  </w:tcBorders>
                  <w:shd w:val="clear" w:color="000000" w:fill="FFFFFF"/>
                  <w:noWrap/>
                  <w:vAlign w:val="center"/>
                  <w:hideMark/>
                </w:tcPr>
                <w:p w14:paraId="6DFA8E5F"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213255</w:t>
                  </w:r>
                </w:p>
              </w:tc>
              <w:tc>
                <w:tcPr>
                  <w:tcW w:w="922" w:type="dxa"/>
                  <w:tcBorders>
                    <w:top w:val="nil"/>
                    <w:left w:val="nil"/>
                    <w:bottom w:val="single" w:sz="4" w:space="0" w:color="auto"/>
                    <w:right w:val="single" w:sz="4" w:space="0" w:color="auto"/>
                  </w:tcBorders>
                  <w:shd w:val="clear" w:color="000000" w:fill="FFFFFF"/>
                  <w:noWrap/>
                  <w:vAlign w:val="center"/>
                  <w:hideMark/>
                </w:tcPr>
                <w:p w14:paraId="4034B963" w14:textId="77777777" w:rsidR="00BA77F0" w:rsidRPr="00BA77F0" w:rsidRDefault="00BA77F0" w:rsidP="00BA77F0">
                  <w:pPr>
                    <w:jc w:val="center"/>
                    <w:rPr>
                      <w:rFonts w:ascii="Calibri" w:hAnsi="Calibri" w:cs="Calibri"/>
                      <w:color w:val="333333"/>
                      <w:sz w:val="16"/>
                      <w:szCs w:val="16"/>
                    </w:rPr>
                  </w:pPr>
                  <w:r w:rsidRPr="00BA77F0">
                    <w:rPr>
                      <w:rFonts w:ascii="Calibri" w:hAnsi="Calibri" w:cs="Calibri"/>
                      <w:color w:val="333333"/>
                      <w:sz w:val="16"/>
                      <w:szCs w:val="16"/>
                    </w:rPr>
                    <w:t>298504-7</w:t>
                  </w:r>
                </w:p>
              </w:tc>
              <w:tc>
                <w:tcPr>
                  <w:tcW w:w="6213" w:type="dxa"/>
                  <w:tcBorders>
                    <w:top w:val="single" w:sz="4" w:space="0" w:color="auto"/>
                    <w:left w:val="nil"/>
                    <w:bottom w:val="single" w:sz="4" w:space="0" w:color="auto"/>
                    <w:right w:val="single" w:sz="4" w:space="0" w:color="auto"/>
                  </w:tcBorders>
                  <w:shd w:val="clear" w:color="000000" w:fill="FFFFFF"/>
                  <w:vAlign w:val="center"/>
                  <w:hideMark/>
                </w:tcPr>
                <w:p w14:paraId="41B8F3F1" w14:textId="77777777" w:rsidR="00BA77F0" w:rsidRPr="00BA77F0" w:rsidRDefault="00BA77F0" w:rsidP="00BA77F0">
                  <w:pPr>
                    <w:rPr>
                      <w:rFonts w:ascii="Calibri" w:hAnsi="Calibri" w:cs="Calibri"/>
                      <w:color w:val="000000"/>
                      <w:sz w:val="16"/>
                      <w:szCs w:val="16"/>
                    </w:rPr>
                  </w:pPr>
                  <w:r w:rsidRPr="00BA77F0">
                    <w:rPr>
                      <w:rFonts w:ascii="Calibri" w:hAnsi="Calibri" w:cs="Calibri"/>
                      <w:color w:val="000000"/>
                      <w:sz w:val="16"/>
                      <w:szCs w:val="16"/>
                    </w:rPr>
                    <w:t>DIETA EM PÓ, A BASE DE PROTEÍNA ISOLADA DE SOJA, RICA EM</w:t>
                  </w:r>
                  <w:proofErr w:type="gramStart"/>
                  <w:r w:rsidRPr="00BA77F0">
                    <w:rPr>
                      <w:rFonts w:ascii="Calibri" w:hAnsi="Calibri" w:cs="Calibri"/>
                      <w:color w:val="000000"/>
                      <w:sz w:val="16"/>
                      <w:szCs w:val="16"/>
                    </w:rPr>
                    <w:t xml:space="preserve">  </w:t>
                  </w:r>
                  <w:proofErr w:type="gramEnd"/>
                  <w:r w:rsidRPr="00BA77F0">
                    <w:rPr>
                      <w:rFonts w:ascii="Calibri" w:hAnsi="Calibri" w:cs="Calibri"/>
                      <w:color w:val="000000"/>
                      <w:sz w:val="16"/>
                      <w:szCs w:val="16"/>
                    </w:rPr>
                    <w:t>ISOFLAVONAS  NUTRICIONALMENTE  COMPLETA  E NORMOCALÓRICA  NA  DILUIÇÃO  PADRÃO,  ISENTA  DE SACAROSE, LACTOSE E GLÚTEN. INDICADO PARA PACIENTESEM</w:t>
                  </w:r>
                  <w:proofErr w:type="gramStart"/>
                  <w:r w:rsidRPr="00BA77F0">
                    <w:rPr>
                      <w:rFonts w:ascii="Calibri" w:hAnsi="Calibri" w:cs="Calibri"/>
                      <w:color w:val="000000"/>
                      <w:sz w:val="16"/>
                      <w:szCs w:val="16"/>
                    </w:rPr>
                    <w:t xml:space="preserve">  </w:t>
                  </w:r>
                  <w:proofErr w:type="gramEnd"/>
                  <w:r w:rsidRPr="00BA77F0">
                    <w:rPr>
                      <w:rFonts w:ascii="Calibri" w:hAnsi="Calibri" w:cs="Calibri"/>
                      <w:color w:val="000000"/>
                      <w:sz w:val="16"/>
                      <w:szCs w:val="16"/>
                    </w:rPr>
                    <w:t>RISCO  NUTRICIONAL.  LATA</w:t>
                  </w:r>
                  <w:proofErr w:type="gramStart"/>
                  <w:r w:rsidRPr="00BA77F0">
                    <w:rPr>
                      <w:rFonts w:ascii="Calibri" w:hAnsi="Calibri" w:cs="Calibri"/>
                      <w:color w:val="000000"/>
                      <w:sz w:val="16"/>
                      <w:szCs w:val="16"/>
                    </w:rPr>
                    <w:t xml:space="preserve">  </w:t>
                  </w:r>
                  <w:proofErr w:type="gramEnd"/>
                  <w:r w:rsidRPr="00BA77F0">
                    <w:rPr>
                      <w:rFonts w:ascii="Calibri" w:hAnsi="Calibri" w:cs="Calibri"/>
                      <w:color w:val="000000"/>
                      <w:sz w:val="16"/>
                      <w:szCs w:val="16"/>
                    </w:rPr>
                    <w:t xml:space="preserve">CONTENDO  800  G. </w:t>
                  </w:r>
                  <w:r w:rsidRPr="00BA77F0">
                    <w:rPr>
                      <w:rFonts w:ascii="Calibri" w:hAnsi="Calibri" w:cs="Calibri"/>
                      <w:b/>
                      <w:bCs/>
                      <w:color w:val="000000"/>
                      <w:sz w:val="16"/>
                      <w:szCs w:val="16"/>
                    </w:rPr>
                    <w:t>(IGUAL OU SUPERIOR A NUTRISON  SOYA)</w:t>
                  </w:r>
                </w:p>
              </w:tc>
              <w:tc>
                <w:tcPr>
                  <w:tcW w:w="836" w:type="dxa"/>
                  <w:tcBorders>
                    <w:top w:val="nil"/>
                    <w:left w:val="nil"/>
                    <w:bottom w:val="single" w:sz="4" w:space="0" w:color="auto"/>
                    <w:right w:val="single" w:sz="4" w:space="0" w:color="auto"/>
                  </w:tcBorders>
                  <w:shd w:val="clear" w:color="000000" w:fill="FFFFFF"/>
                  <w:vAlign w:val="center"/>
                  <w:hideMark/>
                </w:tcPr>
                <w:p w14:paraId="6F732A62"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LATA 800 GRAMAS</w:t>
                  </w:r>
                </w:p>
              </w:tc>
              <w:tc>
                <w:tcPr>
                  <w:tcW w:w="747" w:type="dxa"/>
                  <w:tcBorders>
                    <w:top w:val="nil"/>
                    <w:left w:val="nil"/>
                    <w:bottom w:val="single" w:sz="4" w:space="0" w:color="auto"/>
                    <w:right w:val="single" w:sz="4" w:space="0" w:color="auto"/>
                  </w:tcBorders>
                  <w:shd w:val="clear" w:color="000000" w:fill="DCE6F1"/>
                  <w:vAlign w:val="center"/>
                  <w:hideMark/>
                </w:tcPr>
                <w:p w14:paraId="302DD688"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570</w:t>
                  </w:r>
                </w:p>
              </w:tc>
            </w:tr>
            <w:tr w:rsidR="00BA77F0" w:rsidRPr="00BA77F0" w14:paraId="21215566" w14:textId="77777777" w:rsidTr="00BA77F0">
              <w:trPr>
                <w:trHeight w:val="1335"/>
              </w:trPr>
              <w:tc>
                <w:tcPr>
                  <w:tcW w:w="916" w:type="dxa"/>
                  <w:tcBorders>
                    <w:top w:val="nil"/>
                    <w:left w:val="single" w:sz="4" w:space="0" w:color="auto"/>
                    <w:bottom w:val="single" w:sz="4" w:space="0" w:color="auto"/>
                    <w:right w:val="single" w:sz="4" w:space="0" w:color="auto"/>
                  </w:tcBorders>
                  <w:shd w:val="clear" w:color="000000" w:fill="FFFFFF"/>
                  <w:noWrap/>
                  <w:vAlign w:val="center"/>
                  <w:hideMark/>
                </w:tcPr>
                <w:p w14:paraId="3802CD49"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lastRenderedPageBreak/>
                    <w:t>213230</w:t>
                  </w:r>
                </w:p>
              </w:tc>
              <w:tc>
                <w:tcPr>
                  <w:tcW w:w="922" w:type="dxa"/>
                  <w:tcBorders>
                    <w:top w:val="nil"/>
                    <w:left w:val="nil"/>
                    <w:bottom w:val="single" w:sz="4" w:space="0" w:color="auto"/>
                    <w:right w:val="single" w:sz="4" w:space="0" w:color="auto"/>
                  </w:tcBorders>
                  <w:shd w:val="clear" w:color="000000" w:fill="FFFFFF"/>
                  <w:noWrap/>
                  <w:vAlign w:val="center"/>
                  <w:hideMark/>
                </w:tcPr>
                <w:p w14:paraId="5E8A44B5" w14:textId="77777777" w:rsidR="00BA77F0" w:rsidRPr="00BA77F0" w:rsidRDefault="00BA77F0" w:rsidP="00BA77F0">
                  <w:pPr>
                    <w:jc w:val="center"/>
                    <w:rPr>
                      <w:rFonts w:ascii="Calibri" w:hAnsi="Calibri" w:cs="Calibri"/>
                      <w:color w:val="333333"/>
                      <w:sz w:val="16"/>
                      <w:szCs w:val="16"/>
                    </w:rPr>
                  </w:pPr>
                  <w:r w:rsidRPr="00BA77F0">
                    <w:rPr>
                      <w:rFonts w:ascii="Calibri" w:hAnsi="Calibri" w:cs="Calibri"/>
                      <w:color w:val="333333"/>
                      <w:sz w:val="16"/>
                      <w:szCs w:val="16"/>
                    </w:rPr>
                    <w:t>00007142</w:t>
                  </w:r>
                </w:p>
              </w:tc>
              <w:tc>
                <w:tcPr>
                  <w:tcW w:w="6213" w:type="dxa"/>
                  <w:tcBorders>
                    <w:top w:val="nil"/>
                    <w:left w:val="nil"/>
                    <w:bottom w:val="single" w:sz="4" w:space="0" w:color="auto"/>
                    <w:right w:val="single" w:sz="4" w:space="0" w:color="auto"/>
                  </w:tcBorders>
                  <w:shd w:val="clear" w:color="000000" w:fill="FFFFFF"/>
                  <w:vAlign w:val="center"/>
                  <w:hideMark/>
                </w:tcPr>
                <w:p w14:paraId="797AAFC3"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 xml:space="preserve">FÓRMULA NUTRICIONALMENTE COMPLETA, </w:t>
                  </w:r>
                  <w:r w:rsidRPr="00BA77F0">
                    <w:rPr>
                      <w:rFonts w:ascii="Calibri" w:hAnsi="Calibri" w:cs="Calibri"/>
                      <w:color w:val="000000"/>
                      <w:sz w:val="16"/>
                      <w:szCs w:val="16"/>
                    </w:rPr>
                    <w:t xml:space="preserve">P/ USO ENTERAL OU ORAL; Á BASE DE PROT. ISOLADA DE SOJA (75%) E CASEINATO DE CÁLCIO (25%). ISENTO DE SACAROSE, GLÚTEN E LACTOSE, E C/ BAIXO TEOR DE SÓDIO. ENRIQUECIDA COM FIBRAS SOLUV. (60%). LATA 800G. </w:t>
                  </w:r>
                  <w:r w:rsidRPr="00BA77F0">
                    <w:rPr>
                      <w:rFonts w:ascii="Calibri" w:hAnsi="Calibri" w:cs="Calibri"/>
                      <w:b/>
                      <w:bCs/>
                      <w:color w:val="000000"/>
                      <w:sz w:val="16"/>
                      <w:szCs w:val="16"/>
                    </w:rPr>
                    <w:t>(IGUAL OU SUPERIOR A NUTRISSON SOYA MULTI FIBER)</w:t>
                  </w:r>
                </w:p>
              </w:tc>
              <w:tc>
                <w:tcPr>
                  <w:tcW w:w="836" w:type="dxa"/>
                  <w:tcBorders>
                    <w:top w:val="nil"/>
                    <w:left w:val="nil"/>
                    <w:bottom w:val="single" w:sz="4" w:space="0" w:color="auto"/>
                    <w:right w:val="single" w:sz="4" w:space="0" w:color="auto"/>
                  </w:tcBorders>
                  <w:shd w:val="clear" w:color="000000" w:fill="FFFFFF"/>
                  <w:vAlign w:val="center"/>
                  <w:hideMark/>
                </w:tcPr>
                <w:p w14:paraId="72B5CE23"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LATA 800 GRAMAS</w:t>
                  </w:r>
                </w:p>
              </w:tc>
              <w:tc>
                <w:tcPr>
                  <w:tcW w:w="747" w:type="dxa"/>
                  <w:tcBorders>
                    <w:top w:val="nil"/>
                    <w:left w:val="nil"/>
                    <w:bottom w:val="single" w:sz="4" w:space="0" w:color="auto"/>
                    <w:right w:val="single" w:sz="4" w:space="0" w:color="auto"/>
                  </w:tcBorders>
                  <w:shd w:val="clear" w:color="000000" w:fill="DCE6F1"/>
                  <w:vAlign w:val="center"/>
                  <w:hideMark/>
                </w:tcPr>
                <w:p w14:paraId="43B2101F"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740</w:t>
                  </w:r>
                </w:p>
              </w:tc>
            </w:tr>
            <w:tr w:rsidR="00BA77F0" w:rsidRPr="00BA77F0" w14:paraId="2BA9FA43" w14:textId="77777777" w:rsidTr="00BA77F0">
              <w:trPr>
                <w:trHeight w:val="2100"/>
              </w:trPr>
              <w:tc>
                <w:tcPr>
                  <w:tcW w:w="916" w:type="dxa"/>
                  <w:tcBorders>
                    <w:top w:val="nil"/>
                    <w:left w:val="single" w:sz="4" w:space="0" w:color="auto"/>
                    <w:bottom w:val="single" w:sz="4" w:space="0" w:color="auto"/>
                    <w:right w:val="single" w:sz="4" w:space="0" w:color="auto"/>
                  </w:tcBorders>
                  <w:shd w:val="clear" w:color="000000" w:fill="FFFFFF"/>
                  <w:noWrap/>
                  <w:vAlign w:val="center"/>
                  <w:hideMark/>
                </w:tcPr>
                <w:p w14:paraId="16D5DF42"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213231</w:t>
                  </w:r>
                </w:p>
              </w:tc>
              <w:tc>
                <w:tcPr>
                  <w:tcW w:w="922" w:type="dxa"/>
                  <w:tcBorders>
                    <w:top w:val="nil"/>
                    <w:left w:val="nil"/>
                    <w:bottom w:val="single" w:sz="4" w:space="0" w:color="auto"/>
                    <w:right w:val="single" w:sz="4" w:space="0" w:color="auto"/>
                  </w:tcBorders>
                  <w:shd w:val="clear" w:color="000000" w:fill="FFFFFF"/>
                  <w:noWrap/>
                  <w:vAlign w:val="center"/>
                  <w:hideMark/>
                </w:tcPr>
                <w:p w14:paraId="25E2991B"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348222-7</w:t>
                  </w:r>
                </w:p>
              </w:tc>
              <w:tc>
                <w:tcPr>
                  <w:tcW w:w="6213" w:type="dxa"/>
                  <w:tcBorders>
                    <w:top w:val="nil"/>
                    <w:left w:val="nil"/>
                    <w:bottom w:val="nil"/>
                    <w:right w:val="nil"/>
                  </w:tcBorders>
                  <w:shd w:val="clear" w:color="000000" w:fill="FFFFFF"/>
                  <w:vAlign w:val="center"/>
                  <w:hideMark/>
                </w:tcPr>
                <w:p w14:paraId="01186825" w14:textId="77777777" w:rsidR="00BA77F0" w:rsidRPr="00BA77F0" w:rsidRDefault="00BA77F0" w:rsidP="00BA77F0">
                  <w:pPr>
                    <w:rPr>
                      <w:rFonts w:ascii="Calibri" w:hAnsi="Calibri" w:cs="Calibri"/>
                      <w:color w:val="000000"/>
                      <w:sz w:val="16"/>
                      <w:szCs w:val="16"/>
                    </w:rPr>
                  </w:pPr>
                  <w:r w:rsidRPr="00BA77F0">
                    <w:rPr>
                      <w:rFonts w:ascii="Calibri" w:hAnsi="Calibri" w:cs="Calibri"/>
                      <w:color w:val="000000"/>
                      <w:sz w:val="16"/>
                      <w:szCs w:val="16"/>
                    </w:rPr>
                    <w:t xml:space="preserve">NUTRIÇÃO COMPLETA ESPECIALIZADA P/ RECUPERAÇÃO E/ OU MANUTENÇÃO DO ESTADO NUTRICIONAL E DE UM ADEQUADO CONTROLE GLICÊMICO. ISENTA DE GLÚTEN, SACAROSE, COLESTEROL E LACTOSE, EMBALAGEM 850G. FONTE DE PROTEÍNA: 100% CASEINATO DE CÁLCIO E SÓDIO, FONTE DE CARBOIDRATO: 43% MALTODEXTRINA, 7% MALTODEXTRINA MODIFICADA, 23% FRUTOSE, 20% MALTITOL E 7% </w:t>
                  </w:r>
                  <w:proofErr w:type="gramStart"/>
                  <w:r w:rsidRPr="00BA77F0">
                    <w:rPr>
                      <w:rFonts w:ascii="Calibri" w:hAnsi="Calibri" w:cs="Calibri"/>
                      <w:color w:val="000000"/>
                      <w:sz w:val="16"/>
                      <w:szCs w:val="16"/>
                    </w:rPr>
                    <w:t>FIBRAS,</w:t>
                  </w:r>
                  <w:proofErr w:type="gramEnd"/>
                  <w:r w:rsidRPr="00BA77F0">
                    <w:rPr>
                      <w:rFonts w:ascii="Calibri" w:hAnsi="Calibri" w:cs="Calibri"/>
                      <w:color w:val="000000"/>
                      <w:sz w:val="16"/>
                      <w:szCs w:val="16"/>
                    </w:rPr>
                    <w:t xml:space="preserve">FONTE DE GORDURA: 10% ÓLEO DE CANOLA, 85% ÓLEO DE GIRASSOL DE ALTO TEOR OLEICO E 5% LECITINA, FONTE DE FIBRAS: 51% POLISSACARÍDEOS DE SOJA E 49% FOS (FRUTOOLIGOSSACARÍDEOS) . INDICADA P/ DIABETES TIPO </w:t>
                  </w:r>
                  <w:proofErr w:type="gramStart"/>
                  <w:r w:rsidRPr="00BA77F0">
                    <w:rPr>
                      <w:rFonts w:ascii="Calibri" w:hAnsi="Calibri" w:cs="Calibri"/>
                      <w:color w:val="000000"/>
                      <w:sz w:val="16"/>
                      <w:szCs w:val="16"/>
                    </w:rPr>
                    <w:t>1</w:t>
                  </w:r>
                  <w:proofErr w:type="gramEnd"/>
                  <w:r w:rsidRPr="00BA77F0">
                    <w:rPr>
                      <w:rFonts w:ascii="Calibri" w:hAnsi="Calibri" w:cs="Calibri"/>
                      <w:color w:val="000000"/>
                      <w:sz w:val="16"/>
                      <w:szCs w:val="16"/>
                    </w:rPr>
                    <w:t xml:space="preserve"> E 2, DIABETES GESTACIONAL E INTOLERÂNCIA A GLICOSE.</w:t>
                  </w:r>
                  <w:r w:rsidRPr="00BA77F0">
                    <w:rPr>
                      <w:rFonts w:ascii="Calibri" w:hAnsi="Calibri" w:cs="Calibri"/>
                      <w:b/>
                      <w:bCs/>
                      <w:color w:val="000000"/>
                      <w:sz w:val="16"/>
                      <w:szCs w:val="16"/>
                    </w:rPr>
                    <w:t xml:space="preserve"> (REFERÊNCIA: GLUCERNA PÓ)</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206003EC"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LATA C/850 GRAMAS</w:t>
                  </w:r>
                </w:p>
              </w:tc>
              <w:tc>
                <w:tcPr>
                  <w:tcW w:w="747" w:type="dxa"/>
                  <w:tcBorders>
                    <w:top w:val="nil"/>
                    <w:left w:val="nil"/>
                    <w:bottom w:val="single" w:sz="4" w:space="0" w:color="auto"/>
                    <w:right w:val="single" w:sz="4" w:space="0" w:color="auto"/>
                  </w:tcBorders>
                  <w:shd w:val="clear" w:color="000000" w:fill="DCE6F1"/>
                  <w:vAlign w:val="center"/>
                  <w:hideMark/>
                </w:tcPr>
                <w:p w14:paraId="1E833C38"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215</w:t>
                  </w:r>
                </w:p>
              </w:tc>
            </w:tr>
            <w:tr w:rsidR="00BA77F0" w:rsidRPr="00BA77F0" w14:paraId="2B65B60D" w14:textId="77777777" w:rsidTr="00BA77F0">
              <w:trPr>
                <w:trHeight w:val="2295"/>
              </w:trPr>
              <w:tc>
                <w:tcPr>
                  <w:tcW w:w="916" w:type="dxa"/>
                  <w:tcBorders>
                    <w:top w:val="nil"/>
                    <w:left w:val="single" w:sz="4" w:space="0" w:color="auto"/>
                    <w:bottom w:val="nil"/>
                    <w:right w:val="single" w:sz="4" w:space="0" w:color="auto"/>
                  </w:tcBorders>
                  <w:shd w:val="clear" w:color="000000" w:fill="FFFFFF"/>
                  <w:noWrap/>
                  <w:vAlign w:val="center"/>
                  <w:hideMark/>
                </w:tcPr>
                <w:p w14:paraId="32F2AA3B"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283451</w:t>
                  </w:r>
                </w:p>
              </w:tc>
              <w:tc>
                <w:tcPr>
                  <w:tcW w:w="922" w:type="dxa"/>
                  <w:tcBorders>
                    <w:top w:val="nil"/>
                    <w:left w:val="nil"/>
                    <w:bottom w:val="nil"/>
                    <w:right w:val="single" w:sz="4" w:space="0" w:color="auto"/>
                  </w:tcBorders>
                  <w:shd w:val="clear" w:color="000000" w:fill="FFFFFF"/>
                  <w:noWrap/>
                  <w:vAlign w:val="center"/>
                  <w:hideMark/>
                </w:tcPr>
                <w:p w14:paraId="22795903"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234443-2</w:t>
                  </w:r>
                </w:p>
              </w:tc>
              <w:tc>
                <w:tcPr>
                  <w:tcW w:w="6213" w:type="dxa"/>
                  <w:tcBorders>
                    <w:top w:val="single" w:sz="4" w:space="0" w:color="auto"/>
                    <w:left w:val="nil"/>
                    <w:bottom w:val="nil"/>
                    <w:right w:val="single" w:sz="4" w:space="0" w:color="auto"/>
                  </w:tcBorders>
                  <w:shd w:val="clear" w:color="000000" w:fill="FFFFFF"/>
                  <w:vAlign w:val="center"/>
                  <w:hideMark/>
                </w:tcPr>
                <w:p w14:paraId="2458936F" w14:textId="77777777" w:rsidR="00BA77F0" w:rsidRPr="00BA77F0" w:rsidRDefault="00BA77F0" w:rsidP="00BA77F0">
                  <w:pPr>
                    <w:rPr>
                      <w:rFonts w:ascii="Calibri" w:hAnsi="Calibri" w:cs="Calibri"/>
                      <w:color w:val="222222"/>
                      <w:sz w:val="16"/>
                      <w:szCs w:val="16"/>
                    </w:rPr>
                  </w:pPr>
                  <w:r w:rsidRPr="00BA77F0">
                    <w:rPr>
                      <w:rFonts w:ascii="Calibri" w:hAnsi="Calibri" w:cs="Calibri"/>
                      <w:color w:val="222222"/>
                      <w:sz w:val="16"/>
                      <w:szCs w:val="16"/>
                    </w:rPr>
                    <w:t xml:space="preserve">NUTRIÇÃO COMPLETA E BALANCEADA EM PÓ COM 28 VITAMINAS E MINERAIS. NORMOCALÓRICA (1.0KCAL/ML) EM SUA DILUIÇÃO PADRÃO, NORMOPROTÉICA (15% DO VCT) COM NO MÍNIMO 80% DE PROTEÍNA ANIMAL. TEOR E QUALIDADE DE LIPÍDIOS DE ACORDO COM </w:t>
                  </w:r>
                  <w:proofErr w:type="gramStart"/>
                  <w:r w:rsidRPr="00BA77F0">
                    <w:rPr>
                      <w:rFonts w:ascii="Calibri" w:hAnsi="Calibri" w:cs="Calibri"/>
                      <w:color w:val="222222"/>
                      <w:sz w:val="16"/>
                      <w:szCs w:val="16"/>
                    </w:rPr>
                    <w:t>AHA,</w:t>
                  </w:r>
                  <w:proofErr w:type="gramEnd"/>
                  <w:r w:rsidRPr="00BA77F0">
                    <w:rPr>
                      <w:rFonts w:ascii="Calibri" w:hAnsi="Calibri" w:cs="Calibri"/>
                      <w:color w:val="222222"/>
                      <w:sz w:val="16"/>
                      <w:szCs w:val="16"/>
                    </w:rPr>
                    <w:t>2009 (&lt;35% DO VET EM LIPIDEOS E &lt;7% DO VET EM GORDURA SATURADA). PRESENÇA DE FIBRAS COM DUPLA AÇÃO PREBIÓTICA (FOS E INULINA), COM NO MÍNIMO 10G/LITRO DO PRODUTO RECONSTITUIDO. ISENTA DE GLÚTEN E LACTOSE, PODENDO CONTER SACAROSE E COM SABORES VARIADOS. SABORES BANANA, CHOCOLATE, MORANGO E BAUNILHA.</w:t>
                  </w:r>
                  <w:r w:rsidRPr="00BA77F0">
                    <w:rPr>
                      <w:rFonts w:ascii="Calibri" w:hAnsi="Calibri" w:cs="Calibri"/>
                      <w:b/>
                      <w:bCs/>
                      <w:color w:val="222222"/>
                      <w:sz w:val="16"/>
                      <w:szCs w:val="16"/>
                    </w:rPr>
                    <w:t xml:space="preserve"> (REFERENCIA: ENSURE)</w:t>
                  </w:r>
                </w:p>
              </w:tc>
              <w:tc>
                <w:tcPr>
                  <w:tcW w:w="836" w:type="dxa"/>
                  <w:tcBorders>
                    <w:top w:val="nil"/>
                    <w:left w:val="nil"/>
                    <w:bottom w:val="nil"/>
                    <w:right w:val="single" w:sz="4" w:space="0" w:color="auto"/>
                  </w:tcBorders>
                  <w:shd w:val="clear" w:color="000000" w:fill="FFFFFF"/>
                  <w:vAlign w:val="center"/>
                  <w:hideMark/>
                </w:tcPr>
                <w:p w14:paraId="751CC228" w14:textId="77777777" w:rsidR="00BA77F0" w:rsidRPr="00BA77F0" w:rsidRDefault="00BA77F0" w:rsidP="00BA77F0">
                  <w:pPr>
                    <w:jc w:val="center"/>
                    <w:rPr>
                      <w:rFonts w:ascii="Calibri" w:hAnsi="Calibri" w:cs="Calibri"/>
                      <w:sz w:val="16"/>
                      <w:szCs w:val="16"/>
                    </w:rPr>
                  </w:pPr>
                  <w:r w:rsidRPr="00BA77F0">
                    <w:rPr>
                      <w:rFonts w:ascii="Calibri" w:hAnsi="Calibri" w:cs="Calibri"/>
                      <w:sz w:val="16"/>
                      <w:szCs w:val="16"/>
                    </w:rPr>
                    <w:t>LATA C/850 GRAMAS</w:t>
                  </w:r>
                </w:p>
              </w:tc>
              <w:tc>
                <w:tcPr>
                  <w:tcW w:w="747" w:type="dxa"/>
                  <w:tcBorders>
                    <w:top w:val="nil"/>
                    <w:left w:val="nil"/>
                    <w:bottom w:val="nil"/>
                    <w:right w:val="single" w:sz="4" w:space="0" w:color="auto"/>
                  </w:tcBorders>
                  <w:shd w:val="clear" w:color="000000" w:fill="DCE6F1"/>
                  <w:vAlign w:val="center"/>
                  <w:hideMark/>
                </w:tcPr>
                <w:p w14:paraId="6B515CE5" w14:textId="77777777" w:rsidR="00BA77F0" w:rsidRPr="00BA77F0" w:rsidRDefault="00BA77F0" w:rsidP="00BA77F0">
                  <w:pPr>
                    <w:jc w:val="center"/>
                    <w:rPr>
                      <w:rFonts w:ascii="Calibri" w:hAnsi="Calibri" w:cs="Calibri"/>
                      <w:b/>
                      <w:bCs/>
                      <w:sz w:val="16"/>
                      <w:szCs w:val="16"/>
                    </w:rPr>
                  </w:pPr>
                  <w:proofErr w:type="gramStart"/>
                  <w:r w:rsidRPr="00BA77F0">
                    <w:rPr>
                      <w:rFonts w:ascii="Calibri" w:hAnsi="Calibri" w:cs="Calibri"/>
                      <w:b/>
                      <w:bCs/>
                      <w:sz w:val="16"/>
                      <w:szCs w:val="16"/>
                    </w:rPr>
                    <w:t>8</w:t>
                  </w:r>
                  <w:proofErr w:type="gramEnd"/>
                </w:p>
              </w:tc>
            </w:tr>
            <w:tr w:rsidR="00BA77F0" w:rsidRPr="00BA77F0" w14:paraId="1E924AE1" w14:textId="77777777" w:rsidTr="00BA77F0">
              <w:trPr>
                <w:trHeight w:val="2790"/>
              </w:trPr>
              <w:tc>
                <w:tcPr>
                  <w:tcW w:w="9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5EA1C" w14:textId="77777777" w:rsidR="00BA77F0" w:rsidRPr="00BA77F0" w:rsidRDefault="00BA77F0" w:rsidP="00BA77F0">
                  <w:pPr>
                    <w:jc w:val="center"/>
                    <w:rPr>
                      <w:rFonts w:ascii="Calibri" w:hAnsi="Calibri" w:cs="Calibri"/>
                      <w:b/>
                      <w:bCs/>
                      <w:sz w:val="16"/>
                      <w:szCs w:val="16"/>
                    </w:rPr>
                  </w:pPr>
                  <w:r w:rsidRPr="00BA77F0">
                    <w:rPr>
                      <w:rFonts w:ascii="Calibri" w:hAnsi="Calibri" w:cs="Calibri"/>
                      <w:b/>
                      <w:bCs/>
                      <w:sz w:val="16"/>
                      <w:szCs w:val="16"/>
                    </w:rPr>
                    <w:t>284691</w:t>
                  </w:r>
                </w:p>
              </w:tc>
              <w:tc>
                <w:tcPr>
                  <w:tcW w:w="922" w:type="dxa"/>
                  <w:tcBorders>
                    <w:top w:val="single" w:sz="4" w:space="0" w:color="auto"/>
                    <w:left w:val="nil"/>
                    <w:bottom w:val="single" w:sz="4" w:space="0" w:color="auto"/>
                    <w:right w:val="single" w:sz="4" w:space="0" w:color="auto"/>
                  </w:tcBorders>
                  <w:shd w:val="clear" w:color="000000" w:fill="FFFFFF"/>
                  <w:noWrap/>
                  <w:vAlign w:val="center"/>
                  <w:hideMark/>
                </w:tcPr>
                <w:p w14:paraId="15F328C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00029053</w:t>
                  </w:r>
                </w:p>
              </w:tc>
              <w:tc>
                <w:tcPr>
                  <w:tcW w:w="6213" w:type="dxa"/>
                  <w:tcBorders>
                    <w:top w:val="single" w:sz="4" w:space="0" w:color="auto"/>
                    <w:left w:val="nil"/>
                    <w:bottom w:val="single" w:sz="4" w:space="0" w:color="auto"/>
                    <w:right w:val="single" w:sz="4" w:space="0" w:color="auto"/>
                  </w:tcBorders>
                  <w:shd w:val="clear" w:color="000000" w:fill="FFFFFF"/>
                  <w:vAlign w:val="center"/>
                  <w:hideMark/>
                </w:tcPr>
                <w:p w14:paraId="2C6F8C98" w14:textId="77777777" w:rsidR="00BA77F0" w:rsidRPr="00BA77F0" w:rsidRDefault="00BA77F0" w:rsidP="00BA77F0">
                  <w:pPr>
                    <w:rPr>
                      <w:rFonts w:ascii="Calibri" w:hAnsi="Calibri" w:cs="Calibri"/>
                      <w:sz w:val="16"/>
                      <w:szCs w:val="16"/>
                    </w:rPr>
                  </w:pPr>
                  <w:r w:rsidRPr="00BA77F0">
                    <w:rPr>
                      <w:rFonts w:ascii="Calibri" w:hAnsi="Calibri" w:cs="Calibri"/>
                      <w:sz w:val="16"/>
                      <w:szCs w:val="16"/>
                    </w:rPr>
                    <w:t xml:space="preserve">ALIMENTO PARA DIETA ENTERAL OU ORAL - PARA DIETA ENTERAL E ORAL NUTRICIONALMENTE </w:t>
                  </w:r>
                  <w:proofErr w:type="gramStart"/>
                  <w:r w:rsidRPr="00BA77F0">
                    <w:rPr>
                      <w:rFonts w:ascii="Calibri" w:hAnsi="Calibri" w:cs="Calibri"/>
                      <w:sz w:val="16"/>
                      <w:szCs w:val="16"/>
                    </w:rPr>
                    <w:t>COMPLETA,</w:t>
                  </w:r>
                  <w:proofErr w:type="gramEnd"/>
                  <w:r w:rsidRPr="00BA77F0">
                    <w:rPr>
                      <w:rFonts w:ascii="Calibri" w:hAnsi="Calibri" w:cs="Calibri"/>
                      <w:sz w:val="16"/>
                      <w:szCs w:val="16"/>
                    </w:rPr>
                    <w:t xml:space="preserve">PARA ATENDER AS NECESSIDADES NUTRICIONAIS NA MANUTENCAO E RECUPERACAO DO ESTADO NUTRICIONAL DE PACIENTES QUE NECESSITAM DE CONTROLE GLICEMICO,NORMOCALORICA, NORMOPROTEICA, NORMOLIPIDICA E DE BAIXO INDICE GLICEMICO. DISTRIBUICAO ENERGETICA: DENSIDADE CALORICA 1,5KCAL/ML – </w:t>
                  </w:r>
                  <w:proofErr w:type="gramStart"/>
                  <w:r w:rsidRPr="00BA77F0">
                    <w:rPr>
                      <w:rFonts w:ascii="Calibri" w:hAnsi="Calibri" w:cs="Calibri"/>
                      <w:sz w:val="16"/>
                      <w:szCs w:val="16"/>
                    </w:rPr>
                    <w:t>1500KCAL</w:t>
                  </w:r>
                  <w:proofErr w:type="gramEnd"/>
                  <w:r w:rsidRPr="00BA77F0">
                    <w:rPr>
                      <w:rFonts w:ascii="Calibri" w:hAnsi="Calibri" w:cs="Calibri"/>
                      <w:sz w:val="16"/>
                      <w:szCs w:val="16"/>
                    </w:rPr>
                    <w:t xml:space="preserve"> POR LITRO; PROTEIÍNAS: 17%; CARBOIDRATOS: 41%; GORDURAS: 42%; OSMOLALIDADE: 320MOSM/KG DE AGUA; FONTE DE PROTEINAS: 100% CASEINATO DE CALCIO E SODIO; FONTE DE CARBOIDRATOS: 100% MALTODEXTRINA; FONTE DE LIPIDEOS: 42% OLEO DE CANOLA; 32% TCM; 24% OLEO DE SOJA E 02% LECITINA DE SOJA; FONTE DE FIBRAS: 08 G/L; 52% FIBRAS DE SOJA E 48% GOMA GUAR PARCIALMENTE HIDROLISADA; FORMAS DE APRESENTACAO: SISTEMA FECHADO 1000 ML E TETRA SQUARE 1000 ML; SABOR: BAUNILHA ( SISTEMA FECHADO 1000 ML E TETRA SQUARE 1000ML).</w:t>
                  </w:r>
                  <w:r w:rsidRPr="00BA77F0">
                    <w:rPr>
                      <w:rFonts w:ascii="Calibri" w:hAnsi="Calibri" w:cs="Calibri"/>
                      <w:b/>
                      <w:bCs/>
                      <w:sz w:val="16"/>
                      <w:szCs w:val="16"/>
                    </w:rPr>
                    <w:t xml:space="preserve"> </w:t>
                  </w:r>
                  <w:r w:rsidRPr="00BA77F0">
                    <w:rPr>
                      <w:rFonts w:ascii="Calibri" w:hAnsi="Calibri" w:cs="Calibri"/>
                      <w:b/>
                      <w:bCs/>
                      <w:sz w:val="16"/>
                      <w:szCs w:val="16"/>
                      <w:u w:val="single"/>
                    </w:rPr>
                    <w:t xml:space="preserve">(REFERENCIA ISOSOURCE 1.5 - </w:t>
                  </w:r>
                  <w:proofErr w:type="gramStart"/>
                  <w:r w:rsidRPr="00BA77F0">
                    <w:rPr>
                      <w:rFonts w:ascii="Calibri" w:hAnsi="Calibri" w:cs="Calibri"/>
                      <w:b/>
                      <w:bCs/>
                      <w:sz w:val="16"/>
                      <w:szCs w:val="16"/>
                      <w:u w:val="single"/>
                    </w:rPr>
                    <w:t>1000ML</w:t>
                  </w:r>
                  <w:proofErr w:type="gramEnd"/>
                  <w:r w:rsidRPr="00BA77F0">
                    <w:rPr>
                      <w:rFonts w:ascii="Calibri" w:hAnsi="Calibri" w:cs="Calibri"/>
                      <w:b/>
                      <w:bCs/>
                      <w:sz w:val="16"/>
                      <w:szCs w:val="16"/>
                      <w:u w:val="single"/>
                    </w:rPr>
                    <w:t>)</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4E716F3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LITRO</w:t>
                  </w:r>
                </w:p>
              </w:tc>
              <w:tc>
                <w:tcPr>
                  <w:tcW w:w="747" w:type="dxa"/>
                  <w:tcBorders>
                    <w:top w:val="single" w:sz="4" w:space="0" w:color="auto"/>
                    <w:left w:val="nil"/>
                    <w:bottom w:val="single" w:sz="4" w:space="0" w:color="auto"/>
                    <w:right w:val="single" w:sz="4" w:space="0" w:color="auto"/>
                  </w:tcBorders>
                  <w:shd w:val="clear" w:color="000000" w:fill="DCE6F1"/>
                  <w:vAlign w:val="center"/>
                  <w:hideMark/>
                </w:tcPr>
                <w:p w14:paraId="70C3B20B"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130</w:t>
                  </w:r>
                </w:p>
              </w:tc>
            </w:tr>
            <w:tr w:rsidR="00BA77F0" w:rsidRPr="00BA77F0" w14:paraId="35040243" w14:textId="77777777" w:rsidTr="00BA77F0">
              <w:trPr>
                <w:trHeight w:val="1380"/>
              </w:trPr>
              <w:tc>
                <w:tcPr>
                  <w:tcW w:w="916" w:type="dxa"/>
                  <w:tcBorders>
                    <w:top w:val="nil"/>
                    <w:left w:val="single" w:sz="4" w:space="0" w:color="auto"/>
                    <w:bottom w:val="single" w:sz="4" w:space="0" w:color="auto"/>
                    <w:right w:val="single" w:sz="4" w:space="0" w:color="auto"/>
                  </w:tcBorders>
                  <w:shd w:val="clear" w:color="000000" w:fill="FFFFFF"/>
                  <w:noWrap/>
                  <w:vAlign w:val="center"/>
                  <w:hideMark/>
                </w:tcPr>
                <w:p w14:paraId="6D4F6F6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284690</w:t>
                  </w:r>
                </w:p>
              </w:tc>
              <w:tc>
                <w:tcPr>
                  <w:tcW w:w="922" w:type="dxa"/>
                  <w:tcBorders>
                    <w:top w:val="nil"/>
                    <w:left w:val="nil"/>
                    <w:bottom w:val="single" w:sz="4" w:space="0" w:color="auto"/>
                    <w:right w:val="single" w:sz="4" w:space="0" w:color="auto"/>
                  </w:tcBorders>
                  <w:shd w:val="clear" w:color="000000" w:fill="FFFFFF"/>
                  <w:noWrap/>
                  <w:vAlign w:val="center"/>
                  <w:hideMark/>
                </w:tcPr>
                <w:p w14:paraId="1B70CDA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143632-5</w:t>
                  </w:r>
                </w:p>
              </w:tc>
              <w:tc>
                <w:tcPr>
                  <w:tcW w:w="6213" w:type="dxa"/>
                  <w:tcBorders>
                    <w:top w:val="nil"/>
                    <w:left w:val="nil"/>
                    <w:bottom w:val="single" w:sz="4" w:space="0" w:color="auto"/>
                    <w:right w:val="single" w:sz="4" w:space="0" w:color="auto"/>
                  </w:tcBorders>
                  <w:shd w:val="clear" w:color="000000" w:fill="FFFFFF"/>
                  <w:vAlign w:val="center"/>
                  <w:hideMark/>
                </w:tcPr>
                <w:p w14:paraId="518F6633" w14:textId="77777777" w:rsidR="00BA77F0" w:rsidRPr="00BA77F0" w:rsidRDefault="00BA77F0" w:rsidP="00BA77F0">
                  <w:pPr>
                    <w:rPr>
                      <w:rFonts w:ascii="Calibri" w:hAnsi="Calibri" w:cs="Calibri"/>
                      <w:color w:val="000000"/>
                      <w:sz w:val="16"/>
                      <w:szCs w:val="16"/>
                    </w:rPr>
                  </w:pPr>
                  <w:r w:rsidRPr="00BA77F0">
                    <w:rPr>
                      <w:rFonts w:ascii="Calibri" w:hAnsi="Calibri" w:cs="Calibri"/>
                      <w:color w:val="000000"/>
                      <w:sz w:val="16"/>
                      <w:szCs w:val="16"/>
                    </w:rPr>
                    <w:t>ALIMENTO PARA DIETA ENTERAL OU ORAL -</w:t>
                  </w:r>
                  <w:r w:rsidRPr="00BA77F0">
                    <w:rPr>
                      <w:rFonts w:ascii="Calibri" w:hAnsi="Calibri" w:cs="Calibri"/>
                      <w:b/>
                      <w:bCs/>
                      <w:color w:val="000000"/>
                      <w:sz w:val="16"/>
                      <w:szCs w:val="16"/>
                    </w:rPr>
                    <w:t xml:space="preserve"> FORMULA INFANTIL</w:t>
                  </w:r>
                  <w:r w:rsidRPr="00BA77F0">
                    <w:rPr>
                      <w:rFonts w:ascii="Calibri" w:hAnsi="Calibri" w:cs="Calibri"/>
                      <w:color w:val="000000"/>
                      <w:sz w:val="16"/>
                      <w:szCs w:val="16"/>
                    </w:rPr>
                    <w:t xml:space="preserve"> ELEMENTAR E HIPOALERGENICAC/FERROFONTE PROTEICA AMINOACIDOS LIVRES, CARBOIDRATOS 100% MALTODEXTRINA E GORDURAS DE OLEOS </w:t>
                  </w:r>
                  <w:proofErr w:type="gramStart"/>
                  <w:r w:rsidRPr="00BA77F0">
                    <w:rPr>
                      <w:rFonts w:ascii="Calibri" w:hAnsi="Calibri" w:cs="Calibri"/>
                      <w:color w:val="000000"/>
                      <w:sz w:val="16"/>
                      <w:szCs w:val="16"/>
                    </w:rPr>
                    <w:t>VEGETAIS,</w:t>
                  </w:r>
                  <w:proofErr w:type="gramEnd"/>
                  <w:r w:rsidRPr="00BA77F0">
                    <w:rPr>
                      <w:rFonts w:ascii="Calibri" w:hAnsi="Calibri" w:cs="Calibri"/>
                      <w:color w:val="000000"/>
                      <w:sz w:val="16"/>
                      <w:szCs w:val="16"/>
                    </w:rPr>
                    <w:t xml:space="preserve">VC 71 KCAL,OSMOLAR 323MOSMOL/L,OSMOLAL, 360MOSM/KG,ISENTO DE PROTEINAS LACTEAS,LACTOSE,SACAROSE,GALACTOSE E GLUTEN, EM PO, EM LATA HERMETICAMENTE FECHADA, NTA 83 </w:t>
                  </w:r>
                  <w:r w:rsidRPr="00BA77F0">
                    <w:rPr>
                      <w:rFonts w:ascii="Calibri" w:hAnsi="Calibri" w:cs="Calibri"/>
                      <w:b/>
                      <w:bCs/>
                      <w:color w:val="000000"/>
                      <w:sz w:val="16"/>
                      <w:szCs w:val="16"/>
                      <w:u w:val="single"/>
                    </w:rPr>
                    <w:t>(IGUAL OU SUPERIOR A APTAMIL SEM LACTOSE)</w:t>
                  </w:r>
                </w:p>
              </w:tc>
              <w:tc>
                <w:tcPr>
                  <w:tcW w:w="836" w:type="dxa"/>
                  <w:tcBorders>
                    <w:top w:val="nil"/>
                    <w:left w:val="nil"/>
                    <w:bottom w:val="single" w:sz="4" w:space="0" w:color="auto"/>
                    <w:right w:val="single" w:sz="4" w:space="0" w:color="auto"/>
                  </w:tcBorders>
                  <w:shd w:val="clear" w:color="000000" w:fill="FFFFFF"/>
                  <w:vAlign w:val="center"/>
                  <w:hideMark/>
                </w:tcPr>
                <w:p w14:paraId="0550922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LATA 800 GRAMAS</w:t>
                  </w:r>
                </w:p>
              </w:tc>
              <w:tc>
                <w:tcPr>
                  <w:tcW w:w="747" w:type="dxa"/>
                  <w:tcBorders>
                    <w:top w:val="nil"/>
                    <w:left w:val="nil"/>
                    <w:bottom w:val="single" w:sz="4" w:space="0" w:color="auto"/>
                    <w:right w:val="single" w:sz="4" w:space="0" w:color="auto"/>
                  </w:tcBorders>
                  <w:shd w:val="clear" w:color="000000" w:fill="DCE6F1"/>
                  <w:vAlign w:val="center"/>
                  <w:hideMark/>
                </w:tcPr>
                <w:p w14:paraId="7F0319D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180</w:t>
                  </w:r>
                </w:p>
              </w:tc>
            </w:tr>
            <w:tr w:rsidR="00BA77F0" w:rsidRPr="00BA77F0" w14:paraId="3EC17A0D" w14:textId="77777777" w:rsidTr="00BA77F0">
              <w:trPr>
                <w:trHeight w:val="1080"/>
              </w:trPr>
              <w:tc>
                <w:tcPr>
                  <w:tcW w:w="916" w:type="dxa"/>
                  <w:tcBorders>
                    <w:top w:val="nil"/>
                    <w:left w:val="single" w:sz="4" w:space="0" w:color="auto"/>
                    <w:bottom w:val="single" w:sz="4" w:space="0" w:color="auto"/>
                    <w:right w:val="single" w:sz="4" w:space="0" w:color="auto"/>
                  </w:tcBorders>
                  <w:shd w:val="clear" w:color="000000" w:fill="FFFFFF"/>
                  <w:noWrap/>
                  <w:vAlign w:val="center"/>
                  <w:hideMark/>
                </w:tcPr>
                <w:p w14:paraId="75D7890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285987</w:t>
                  </w:r>
                </w:p>
              </w:tc>
              <w:tc>
                <w:tcPr>
                  <w:tcW w:w="922" w:type="dxa"/>
                  <w:tcBorders>
                    <w:top w:val="nil"/>
                    <w:left w:val="nil"/>
                    <w:bottom w:val="single" w:sz="4" w:space="0" w:color="auto"/>
                    <w:right w:val="single" w:sz="4" w:space="0" w:color="auto"/>
                  </w:tcBorders>
                  <w:shd w:val="clear" w:color="000000" w:fill="FFFFFF"/>
                  <w:noWrap/>
                  <w:vAlign w:val="center"/>
                  <w:hideMark/>
                </w:tcPr>
                <w:p w14:paraId="68B180DA"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00007145</w:t>
                  </w:r>
                </w:p>
              </w:tc>
              <w:tc>
                <w:tcPr>
                  <w:tcW w:w="6213" w:type="dxa"/>
                  <w:tcBorders>
                    <w:top w:val="nil"/>
                    <w:left w:val="nil"/>
                    <w:bottom w:val="single" w:sz="4" w:space="0" w:color="auto"/>
                    <w:right w:val="single" w:sz="4" w:space="0" w:color="auto"/>
                  </w:tcBorders>
                  <w:shd w:val="clear" w:color="000000" w:fill="FFFFFF"/>
                  <w:vAlign w:val="center"/>
                  <w:hideMark/>
                </w:tcPr>
                <w:p w14:paraId="7CA90FD2" w14:textId="77777777" w:rsidR="00BA77F0" w:rsidRPr="00BA77F0" w:rsidRDefault="00BA77F0" w:rsidP="00BA77F0">
                  <w:pPr>
                    <w:rPr>
                      <w:rFonts w:ascii="Calibri" w:hAnsi="Calibri" w:cs="Calibri"/>
                      <w:b/>
                      <w:bCs/>
                      <w:sz w:val="16"/>
                      <w:szCs w:val="16"/>
                    </w:rPr>
                  </w:pPr>
                  <w:r w:rsidRPr="00BA77F0">
                    <w:rPr>
                      <w:rFonts w:ascii="Calibri" w:hAnsi="Calibri" w:cs="Calibri"/>
                      <w:b/>
                      <w:bCs/>
                      <w:sz w:val="16"/>
                      <w:szCs w:val="16"/>
                    </w:rPr>
                    <w:t>ALIMENTO PARA DIETA ENTERAL OU ORAL -</w:t>
                  </w:r>
                  <w:r w:rsidRPr="00BA77F0">
                    <w:rPr>
                      <w:rFonts w:ascii="Calibri" w:hAnsi="Calibri" w:cs="Calibri"/>
                      <w:sz w:val="16"/>
                      <w:szCs w:val="16"/>
                    </w:rPr>
                    <w:t xml:space="preserve"> SUPLEMENTO NUTRICIONAL INSTANTANEO PARA USO ORAL, EM PO, ENRIQUECIDO COM VITAMINAS E MINERAIS, A BASE DE LEITE EM PO DESNATADO, FRUTOOLIGOSACARIDEOS, GORDURA LACTEA E INULINA, ISENTO DE SACAROSE E GLUTEN</w:t>
                  </w:r>
                  <w:proofErr w:type="gramStart"/>
                  <w:r w:rsidRPr="00BA77F0">
                    <w:rPr>
                      <w:rFonts w:ascii="Calibri" w:hAnsi="Calibri" w:cs="Calibri"/>
                      <w:sz w:val="16"/>
                      <w:szCs w:val="16"/>
                    </w:rPr>
                    <w:t xml:space="preserve">  </w:t>
                  </w:r>
                  <w:proofErr w:type="gramEnd"/>
                  <w:r w:rsidRPr="00BA77F0">
                    <w:rPr>
                      <w:rFonts w:ascii="Calibri" w:hAnsi="Calibri" w:cs="Calibri"/>
                      <w:b/>
                      <w:bCs/>
                      <w:sz w:val="16"/>
                      <w:szCs w:val="16"/>
                    </w:rPr>
                    <w:t>( IGUAL OU SUPERIOR A SUSTEVIT)</w:t>
                  </w:r>
                </w:p>
              </w:tc>
              <w:tc>
                <w:tcPr>
                  <w:tcW w:w="836" w:type="dxa"/>
                  <w:tcBorders>
                    <w:top w:val="nil"/>
                    <w:left w:val="nil"/>
                    <w:bottom w:val="single" w:sz="4" w:space="0" w:color="auto"/>
                    <w:right w:val="single" w:sz="4" w:space="0" w:color="auto"/>
                  </w:tcBorders>
                  <w:shd w:val="clear" w:color="000000" w:fill="FFFFFF"/>
                  <w:vAlign w:val="center"/>
                  <w:hideMark/>
                </w:tcPr>
                <w:p w14:paraId="7CD0E95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LATA 400 GRAMAS</w:t>
                  </w:r>
                </w:p>
              </w:tc>
              <w:tc>
                <w:tcPr>
                  <w:tcW w:w="747" w:type="dxa"/>
                  <w:tcBorders>
                    <w:top w:val="nil"/>
                    <w:left w:val="nil"/>
                    <w:bottom w:val="single" w:sz="4" w:space="0" w:color="auto"/>
                    <w:right w:val="single" w:sz="4" w:space="0" w:color="auto"/>
                  </w:tcBorders>
                  <w:shd w:val="clear" w:color="000000" w:fill="DCE6F1"/>
                  <w:noWrap/>
                  <w:vAlign w:val="center"/>
                  <w:hideMark/>
                </w:tcPr>
                <w:p w14:paraId="7593B63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120</w:t>
                  </w:r>
                </w:p>
              </w:tc>
            </w:tr>
            <w:tr w:rsidR="00BA77F0" w:rsidRPr="00BA77F0" w14:paraId="55E429AA" w14:textId="77777777" w:rsidTr="00BA77F0">
              <w:trPr>
                <w:trHeight w:val="1365"/>
              </w:trPr>
              <w:tc>
                <w:tcPr>
                  <w:tcW w:w="916" w:type="dxa"/>
                  <w:tcBorders>
                    <w:top w:val="nil"/>
                    <w:left w:val="single" w:sz="4" w:space="0" w:color="auto"/>
                    <w:bottom w:val="single" w:sz="4" w:space="0" w:color="auto"/>
                    <w:right w:val="single" w:sz="4" w:space="0" w:color="auto"/>
                  </w:tcBorders>
                  <w:shd w:val="clear" w:color="000000" w:fill="FFFFFF"/>
                  <w:noWrap/>
                  <w:vAlign w:val="center"/>
                  <w:hideMark/>
                </w:tcPr>
                <w:p w14:paraId="1F740F2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285988</w:t>
                  </w:r>
                </w:p>
              </w:tc>
              <w:tc>
                <w:tcPr>
                  <w:tcW w:w="922" w:type="dxa"/>
                  <w:tcBorders>
                    <w:top w:val="nil"/>
                    <w:left w:val="nil"/>
                    <w:bottom w:val="single" w:sz="4" w:space="0" w:color="auto"/>
                    <w:right w:val="single" w:sz="4" w:space="0" w:color="auto"/>
                  </w:tcBorders>
                  <w:shd w:val="clear" w:color="000000" w:fill="FFFFFF"/>
                  <w:noWrap/>
                  <w:vAlign w:val="center"/>
                  <w:hideMark/>
                </w:tcPr>
                <w:p w14:paraId="427526A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350966-4</w:t>
                  </w:r>
                </w:p>
              </w:tc>
              <w:tc>
                <w:tcPr>
                  <w:tcW w:w="6213" w:type="dxa"/>
                  <w:tcBorders>
                    <w:top w:val="nil"/>
                    <w:left w:val="nil"/>
                    <w:bottom w:val="single" w:sz="4" w:space="0" w:color="auto"/>
                    <w:right w:val="single" w:sz="4" w:space="0" w:color="auto"/>
                  </w:tcBorders>
                  <w:shd w:val="clear" w:color="000000" w:fill="FFFFFF"/>
                  <w:vAlign w:val="center"/>
                  <w:hideMark/>
                </w:tcPr>
                <w:p w14:paraId="2357A676" w14:textId="77777777" w:rsidR="00BA77F0" w:rsidRPr="00BA77F0" w:rsidRDefault="00BA77F0" w:rsidP="00BA77F0">
                  <w:pPr>
                    <w:rPr>
                      <w:rFonts w:ascii="Calibri" w:hAnsi="Calibri" w:cs="Calibri"/>
                      <w:color w:val="202124"/>
                      <w:sz w:val="16"/>
                      <w:szCs w:val="16"/>
                    </w:rPr>
                  </w:pPr>
                  <w:r w:rsidRPr="00BA77F0">
                    <w:rPr>
                      <w:rFonts w:ascii="Calibri" w:hAnsi="Calibri" w:cs="Calibri"/>
                      <w:b/>
                      <w:bCs/>
                      <w:color w:val="202124"/>
                      <w:sz w:val="16"/>
                      <w:szCs w:val="16"/>
                    </w:rPr>
                    <w:t xml:space="preserve">LEITE EM PO - FORMULA INFANTIL </w:t>
                  </w:r>
                  <w:r w:rsidRPr="00BA77F0">
                    <w:rPr>
                      <w:rFonts w:ascii="Calibri" w:hAnsi="Calibri" w:cs="Calibri"/>
                      <w:color w:val="202124"/>
                      <w:sz w:val="16"/>
                      <w:szCs w:val="16"/>
                    </w:rPr>
                    <w:t xml:space="preserve">- INDICADA PARA LACTENTES NO </w:t>
                  </w:r>
                  <w:proofErr w:type="gramStart"/>
                  <w:r w:rsidRPr="00BA77F0">
                    <w:rPr>
                      <w:rFonts w:ascii="Calibri" w:hAnsi="Calibri" w:cs="Calibri"/>
                      <w:color w:val="202124"/>
                      <w:sz w:val="16"/>
                      <w:szCs w:val="16"/>
                    </w:rPr>
                    <w:t>1</w:t>
                  </w:r>
                  <w:proofErr w:type="gramEnd"/>
                  <w:r w:rsidRPr="00BA77F0">
                    <w:rPr>
                      <w:rFonts w:ascii="Calibri" w:hAnsi="Calibri" w:cs="Calibri"/>
                      <w:color w:val="202124"/>
                      <w:sz w:val="16"/>
                      <w:szCs w:val="16"/>
                    </w:rPr>
                    <w:t xml:space="preserve"> SEMESTRE DE VIDA,COMPOSICAO NUTRICIONAL DEVE ATENDER AS RECOMENDACOES DO CODEX ALIMENTARIUS FAO/OMS,.,A BASE DE PROTEINA LACTEA ENRIQUECIDA COM FERRO,LATA COM 400 GRAMAS  </w:t>
                  </w:r>
                  <w:r w:rsidRPr="00BA77F0">
                    <w:rPr>
                      <w:rFonts w:ascii="Calibri" w:hAnsi="Calibri" w:cs="Calibri"/>
                      <w:b/>
                      <w:bCs/>
                      <w:color w:val="202124"/>
                      <w:sz w:val="16"/>
                      <w:szCs w:val="16"/>
                    </w:rPr>
                    <w:t>(IGUAL OU SUPERIOR A NESTOGENO - 1 )</w:t>
                  </w:r>
                </w:p>
              </w:tc>
              <w:tc>
                <w:tcPr>
                  <w:tcW w:w="836" w:type="dxa"/>
                  <w:tcBorders>
                    <w:top w:val="nil"/>
                    <w:left w:val="nil"/>
                    <w:bottom w:val="single" w:sz="4" w:space="0" w:color="auto"/>
                    <w:right w:val="single" w:sz="4" w:space="0" w:color="auto"/>
                  </w:tcBorders>
                  <w:shd w:val="clear" w:color="000000" w:fill="FFFFFF"/>
                  <w:vAlign w:val="center"/>
                  <w:hideMark/>
                </w:tcPr>
                <w:p w14:paraId="7499CAA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LATA 400 GRAMAS</w:t>
                  </w:r>
                </w:p>
              </w:tc>
              <w:tc>
                <w:tcPr>
                  <w:tcW w:w="747" w:type="dxa"/>
                  <w:tcBorders>
                    <w:top w:val="nil"/>
                    <w:left w:val="nil"/>
                    <w:bottom w:val="single" w:sz="4" w:space="0" w:color="auto"/>
                    <w:right w:val="single" w:sz="4" w:space="0" w:color="auto"/>
                  </w:tcBorders>
                  <w:shd w:val="clear" w:color="000000" w:fill="DCE6F1"/>
                  <w:vAlign w:val="center"/>
                  <w:hideMark/>
                </w:tcPr>
                <w:p w14:paraId="4AFFE43F"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125</w:t>
                  </w:r>
                </w:p>
              </w:tc>
            </w:tr>
            <w:tr w:rsidR="00BA77F0" w:rsidRPr="00BA77F0" w14:paraId="4888BEF6" w14:textId="77777777" w:rsidTr="00BA77F0">
              <w:trPr>
                <w:trHeight w:val="1200"/>
              </w:trPr>
              <w:tc>
                <w:tcPr>
                  <w:tcW w:w="916" w:type="dxa"/>
                  <w:tcBorders>
                    <w:top w:val="nil"/>
                    <w:left w:val="single" w:sz="4" w:space="0" w:color="auto"/>
                    <w:bottom w:val="single" w:sz="4" w:space="0" w:color="auto"/>
                    <w:right w:val="single" w:sz="4" w:space="0" w:color="auto"/>
                  </w:tcBorders>
                  <w:shd w:val="clear" w:color="000000" w:fill="FFFFFF"/>
                  <w:noWrap/>
                  <w:vAlign w:val="center"/>
                  <w:hideMark/>
                </w:tcPr>
                <w:p w14:paraId="2D1F445D"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lastRenderedPageBreak/>
                    <w:t>287485</w:t>
                  </w:r>
                </w:p>
              </w:tc>
              <w:tc>
                <w:tcPr>
                  <w:tcW w:w="922" w:type="dxa"/>
                  <w:tcBorders>
                    <w:top w:val="nil"/>
                    <w:left w:val="nil"/>
                    <w:bottom w:val="single" w:sz="4" w:space="0" w:color="auto"/>
                    <w:right w:val="single" w:sz="4" w:space="0" w:color="auto"/>
                  </w:tcBorders>
                  <w:shd w:val="clear" w:color="000000" w:fill="FFFFFF"/>
                  <w:noWrap/>
                  <w:vAlign w:val="center"/>
                  <w:hideMark/>
                </w:tcPr>
                <w:p w14:paraId="238E62F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390573-0</w:t>
                  </w:r>
                </w:p>
              </w:tc>
              <w:tc>
                <w:tcPr>
                  <w:tcW w:w="6213" w:type="dxa"/>
                  <w:tcBorders>
                    <w:top w:val="nil"/>
                    <w:left w:val="nil"/>
                    <w:bottom w:val="nil"/>
                    <w:right w:val="nil"/>
                  </w:tcBorders>
                  <w:shd w:val="clear" w:color="000000" w:fill="FFFFFF"/>
                  <w:vAlign w:val="center"/>
                  <w:hideMark/>
                </w:tcPr>
                <w:p w14:paraId="2876E2D7" w14:textId="77777777" w:rsidR="00BA77F0" w:rsidRPr="00BA77F0" w:rsidRDefault="00BA77F0" w:rsidP="00BA77F0">
                  <w:pPr>
                    <w:rPr>
                      <w:rFonts w:ascii="Calibri" w:hAnsi="Calibri" w:cs="Calibri"/>
                      <w:b/>
                      <w:bCs/>
                      <w:color w:val="000000"/>
                      <w:sz w:val="16"/>
                      <w:szCs w:val="16"/>
                    </w:rPr>
                  </w:pPr>
                  <w:r w:rsidRPr="00BA77F0">
                    <w:rPr>
                      <w:rFonts w:ascii="Calibri" w:hAnsi="Calibri" w:cs="Calibri"/>
                      <w:b/>
                      <w:bCs/>
                      <w:color w:val="000000"/>
                      <w:sz w:val="16"/>
                      <w:szCs w:val="16"/>
                    </w:rPr>
                    <w:t xml:space="preserve">LEITE EM PO - FORMULA INFANTIL - </w:t>
                  </w:r>
                  <w:r w:rsidRPr="00BA77F0">
                    <w:rPr>
                      <w:rFonts w:ascii="Calibri" w:hAnsi="Calibri" w:cs="Calibri"/>
                      <w:color w:val="000000"/>
                      <w:sz w:val="16"/>
                      <w:szCs w:val="16"/>
                    </w:rPr>
                    <w:t xml:space="preserve">DE SEGMENTO, EM </w:t>
                  </w:r>
                  <w:proofErr w:type="gramStart"/>
                  <w:r w:rsidRPr="00BA77F0">
                    <w:rPr>
                      <w:rFonts w:ascii="Calibri" w:hAnsi="Calibri" w:cs="Calibri"/>
                      <w:color w:val="000000"/>
                      <w:sz w:val="16"/>
                      <w:szCs w:val="16"/>
                    </w:rPr>
                    <w:t>PO,</w:t>
                  </w:r>
                  <w:proofErr w:type="gramEnd"/>
                  <w:r w:rsidRPr="00BA77F0">
                    <w:rPr>
                      <w:rFonts w:ascii="Calibri" w:hAnsi="Calibri" w:cs="Calibri"/>
                      <w:color w:val="000000"/>
                      <w:sz w:val="16"/>
                      <w:szCs w:val="16"/>
                    </w:rPr>
                    <w:t xml:space="preserve">PARA LACTENTES APOS 06 MESES,COM ADICAO DE PREBIOTICOS,A BASE DE PROTEINAS MODIFICADAS EM SUA RELACAO CASEINA/PROTEINA DO SORO DO LEITE, ENRIQUECIDA COM FERRO E VITAMINAS,EMBALADO ADEQUADA AO PRODUTO </w:t>
                  </w:r>
                  <w:r w:rsidRPr="00BA77F0">
                    <w:rPr>
                      <w:rFonts w:ascii="Calibri" w:hAnsi="Calibri" w:cs="Calibri"/>
                      <w:b/>
                      <w:bCs/>
                      <w:color w:val="000000"/>
                      <w:sz w:val="16"/>
                      <w:szCs w:val="16"/>
                    </w:rPr>
                    <w:t>(IGUAL OU SUPERIOR A NESTOGENO - 2)</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73E90E6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LATA 400 GRAMAS</w:t>
                  </w:r>
                </w:p>
              </w:tc>
              <w:tc>
                <w:tcPr>
                  <w:tcW w:w="747" w:type="dxa"/>
                  <w:tcBorders>
                    <w:top w:val="nil"/>
                    <w:left w:val="nil"/>
                    <w:bottom w:val="single" w:sz="4" w:space="0" w:color="auto"/>
                    <w:right w:val="single" w:sz="4" w:space="0" w:color="auto"/>
                  </w:tcBorders>
                  <w:shd w:val="clear" w:color="000000" w:fill="DCE6F1"/>
                  <w:vAlign w:val="center"/>
                  <w:hideMark/>
                </w:tcPr>
                <w:p w14:paraId="4EDB278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180</w:t>
                  </w:r>
                </w:p>
              </w:tc>
            </w:tr>
            <w:tr w:rsidR="00BA77F0" w:rsidRPr="00BA77F0" w14:paraId="26EBEB47" w14:textId="77777777" w:rsidTr="00BA77F0">
              <w:trPr>
                <w:trHeight w:val="2460"/>
              </w:trPr>
              <w:tc>
                <w:tcPr>
                  <w:tcW w:w="916" w:type="dxa"/>
                  <w:tcBorders>
                    <w:top w:val="nil"/>
                    <w:left w:val="single" w:sz="4" w:space="0" w:color="auto"/>
                    <w:bottom w:val="single" w:sz="4" w:space="0" w:color="auto"/>
                    <w:right w:val="single" w:sz="4" w:space="0" w:color="auto"/>
                  </w:tcBorders>
                  <w:shd w:val="clear" w:color="000000" w:fill="FFFFFF"/>
                  <w:noWrap/>
                  <w:vAlign w:val="center"/>
                  <w:hideMark/>
                </w:tcPr>
                <w:p w14:paraId="4112B770"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285990</w:t>
                  </w:r>
                </w:p>
              </w:tc>
              <w:tc>
                <w:tcPr>
                  <w:tcW w:w="922" w:type="dxa"/>
                  <w:tcBorders>
                    <w:top w:val="nil"/>
                    <w:left w:val="nil"/>
                    <w:bottom w:val="single" w:sz="4" w:space="0" w:color="auto"/>
                    <w:right w:val="single" w:sz="4" w:space="0" w:color="auto"/>
                  </w:tcBorders>
                  <w:shd w:val="clear" w:color="000000" w:fill="FFFFFF"/>
                  <w:noWrap/>
                  <w:vAlign w:val="center"/>
                  <w:hideMark/>
                </w:tcPr>
                <w:p w14:paraId="061415E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00011400</w:t>
                  </w:r>
                </w:p>
              </w:tc>
              <w:tc>
                <w:tcPr>
                  <w:tcW w:w="6213" w:type="dxa"/>
                  <w:tcBorders>
                    <w:top w:val="single" w:sz="4" w:space="0" w:color="auto"/>
                    <w:left w:val="nil"/>
                    <w:bottom w:val="single" w:sz="4" w:space="0" w:color="auto"/>
                    <w:right w:val="single" w:sz="4" w:space="0" w:color="auto"/>
                  </w:tcBorders>
                  <w:shd w:val="clear" w:color="000000" w:fill="FFFFFF"/>
                  <w:vAlign w:val="center"/>
                  <w:hideMark/>
                </w:tcPr>
                <w:p w14:paraId="4B9862E8" w14:textId="77777777" w:rsidR="00BA77F0" w:rsidRPr="00BA77F0" w:rsidRDefault="00BA77F0" w:rsidP="00BA77F0">
                  <w:pPr>
                    <w:rPr>
                      <w:rFonts w:ascii="Calibri" w:hAnsi="Calibri" w:cs="Calibri"/>
                      <w:b/>
                      <w:bCs/>
                      <w:color w:val="202124"/>
                      <w:sz w:val="16"/>
                      <w:szCs w:val="16"/>
                    </w:rPr>
                  </w:pPr>
                  <w:r w:rsidRPr="00BA77F0">
                    <w:rPr>
                      <w:rFonts w:ascii="Calibri" w:hAnsi="Calibri" w:cs="Calibri"/>
                      <w:b/>
                      <w:bCs/>
                      <w:color w:val="202124"/>
                      <w:sz w:val="16"/>
                      <w:szCs w:val="16"/>
                    </w:rPr>
                    <w:t xml:space="preserve">LEITE EM PÓ - FORMULA INFANTIL - PARA LACTENTES EM RISCO DE DESENVOLVER ALERGIAS (LACTENTES COM FAMILIARES ALERGICOS), </w:t>
                  </w:r>
                  <w:r w:rsidRPr="00BA77F0">
                    <w:rPr>
                      <w:rFonts w:ascii="Calibri" w:hAnsi="Calibri" w:cs="Calibri"/>
                      <w:color w:val="202124"/>
                      <w:sz w:val="16"/>
                      <w:szCs w:val="16"/>
                    </w:rPr>
                    <w:t xml:space="preserve">INGREDIENTES LACTOSE, OLEOS VEGETAIS (GIRASSOL, COCO, COLZA, PALMA) E DE MORTIERELLA ALPINA, PROTEINAS DO SORO DE LEITE HIDROLISADAS ENZIMATICAMENTE, SUBSTANCIAS MINERAIS (FOSFATO DE CALCIO, CLORETO DE MAGNESIO, CLORETO DE POTASSIO, FOSFATO DE POTASSIO, CLORETO DE SODIO, SULFATO FERROSO, SULFATO DE ZINCO, SULFATO CUPRICO, SULFATO DE MANGANES, SELENATO DE SODIO, IODETO DE POTASSIO), OLEO DE PEIXE, L-ARGININA, VITAMINAS (C, E, A, PP, ACIDO PANTOTENICO, D, B1, B2, B6, K, ACIDO FOLICO, B12, BIOTINA), L-HISTIDINA, BITARTRATO DE COLINA, L-TIROSINA, TAURINA, INOSITOL, NUCLEOTIDOS, L-CARNITINA, CULTURA DE </w:t>
                  </w:r>
                  <w:proofErr w:type="gramStart"/>
                  <w:r w:rsidRPr="00BA77F0">
                    <w:rPr>
                      <w:rFonts w:ascii="Calibri" w:hAnsi="Calibri" w:cs="Calibri"/>
                      <w:color w:val="202124"/>
                      <w:sz w:val="16"/>
                      <w:szCs w:val="16"/>
                    </w:rPr>
                    <w:t>BIFIDOBACTERIAS.</w:t>
                  </w:r>
                  <w:proofErr w:type="gramEnd"/>
                  <w:r w:rsidRPr="00BA77F0">
                    <w:rPr>
                      <w:rFonts w:ascii="Calibri" w:hAnsi="Calibri" w:cs="Calibri"/>
                      <w:color w:val="202124"/>
                      <w:sz w:val="16"/>
                      <w:szCs w:val="16"/>
                    </w:rPr>
                    <w:t xml:space="preserve">IGUAL OU SUPERIOR A MARCA NAN HA 1    </w:t>
                  </w:r>
                  <w:r w:rsidRPr="00BA77F0">
                    <w:rPr>
                      <w:rFonts w:ascii="Calibri" w:hAnsi="Calibri" w:cs="Calibri"/>
                      <w:b/>
                      <w:bCs/>
                      <w:color w:val="202124"/>
                      <w:sz w:val="16"/>
                      <w:szCs w:val="16"/>
                    </w:rPr>
                    <w:t xml:space="preserve"> ( IGUAL OU SUPERIOR A NAN H.A.)</w:t>
                  </w:r>
                </w:p>
              </w:tc>
              <w:tc>
                <w:tcPr>
                  <w:tcW w:w="836" w:type="dxa"/>
                  <w:tcBorders>
                    <w:top w:val="nil"/>
                    <w:left w:val="nil"/>
                    <w:bottom w:val="single" w:sz="4" w:space="0" w:color="auto"/>
                    <w:right w:val="single" w:sz="4" w:space="0" w:color="auto"/>
                  </w:tcBorders>
                  <w:shd w:val="clear" w:color="000000" w:fill="FFFFFF"/>
                  <w:vAlign w:val="center"/>
                  <w:hideMark/>
                </w:tcPr>
                <w:p w14:paraId="3017360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LATA 400 GRAMAS</w:t>
                  </w:r>
                </w:p>
              </w:tc>
              <w:tc>
                <w:tcPr>
                  <w:tcW w:w="747" w:type="dxa"/>
                  <w:tcBorders>
                    <w:top w:val="nil"/>
                    <w:left w:val="nil"/>
                    <w:bottom w:val="single" w:sz="4" w:space="0" w:color="auto"/>
                    <w:right w:val="single" w:sz="4" w:space="0" w:color="auto"/>
                  </w:tcBorders>
                  <w:shd w:val="clear" w:color="000000" w:fill="DCE6F1"/>
                  <w:vAlign w:val="center"/>
                  <w:hideMark/>
                </w:tcPr>
                <w:p w14:paraId="0580528F"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170</w:t>
                  </w:r>
                </w:p>
              </w:tc>
            </w:tr>
            <w:tr w:rsidR="00BA77F0" w:rsidRPr="00BA77F0" w14:paraId="5D9D1594" w14:textId="77777777" w:rsidTr="00BA77F0">
              <w:trPr>
                <w:trHeight w:val="1155"/>
              </w:trPr>
              <w:tc>
                <w:tcPr>
                  <w:tcW w:w="916" w:type="dxa"/>
                  <w:tcBorders>
                    <w:top w:val="nil"/>
                    <w:left w:val="single" w:sz="4" w:space="0" w:color="auto"/>
                    <w:bottom w:val="single" w:sz="4" w:space="0" w:color="auto"/>
                    <w:right w:val="single" w:sz="4" w:space="0" w:color="auto"/>
                  </w:tcBorders>
                  <w:shd w:val="clear" w:color="000000" w:fill="FFFFFF"/>
                  <w:noWrap/>
                  <w:vAlign w:val="center"/>
                  <w:hideMark/>
                </w:tcPr>
                <w:p w14:paraId="43ADC687"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287487</w:t>
                  </w:r>
                </w:p>
              </w:tc>
              <w:tc>
                <w:tcPr>
                  <w:tcW w:w="922" w:type="dxa"/>
                  <w:tcBorders>
                    <w:top w:val="nil"/>
                    <w:left w:val="nil"/>
                    <w:bottom w:val="single" w:sz="4" w:space="0" w:color="auto"/>
                    <w:right w:val="single" w:sz="4" w:space="0" w:color="auto"/>
                  </w:tcBorders>
                  <w:shd w:val="clear" w:color="000000" w:fill="FFFFFF"/>
                  <w:noWrap/>
                  <w:vAlign w:val="center"/>
                  <w:hideMark/>
                </w:tcPr>
                <w:p w14:paraId="7CA60AA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0002656</w:t>
                  </w:r>
                </w:p>
              </w:tc>
              <w:tc>
                <w:tcPr>
                  <w:tcW w:w="6213" w:type="dxa"/>
                  <w:tcBorders>
                    <w:top w:val="nil"/>
                    <w:left w:val="nil"/>
                    <w:bottom w:val="single" w:sz="4" w:space="0" w:color="auto"/>
                    <w:right w:val="single" w:sz="4" w:space="0" w:color="auto"/>
                  </w:tcBorders>
                  <w:shd w:val="clear" w:color="000000" w:fill="FFFFFF"/>
                  <w:vAlign w:val="center"/>
                  <w:hideMark/>
                </w:tcPr>
                <w:p w14:paraId="08F45C54" w14:textId="77777777" w:rsidR="00BA77F0" w:rsidRPr="00BA77F0" w:rsidRDefault="00BA77F0" w:rsidP="00BA77F0">
                  <w:pPr>
                    <w:rPr>
                      <w:rFonts w:ascii="Calibri" w:hAnsi="Calibri" w:cs="Calibri"/>
                      <w:b/>
                      <w:bCs/>
                      <w:color w:val="202124"/>
                      <w:sz w:val="16"/>
                      <w:szCs w:val="16"/>
                    </w:rPr>
                  </w:pPr>
                  <w:r w:rsidRPr="00BA77F0">
                    <w:rPr>
                      <w:rFonts w:ascii="Calibri" w:hAnsi="Calibri" w:cs="Calibri"/>
                      <w:b/>
                      <w:bCs/>
                      <w:color w:val="202124"/>
                      <w:sz w:val="16"/>
                      <w:szCs w:val="16"/>
                    </w:rPr>
                    <w:t xml:space="preserve">FORMULA - TIPO COMPLEMENTO ALIMENTAR EM PO PARA CRIANÇAS QUE NECESSITAM DE APORTE PROTEICO ELEVADO. </w:t>
                  </w:r>
                  <w:r w:rsidRPr="00BA77F0">
                    <w:rPr>
                      <w:rFonts w:ascii="Calibri" w:hAnsi="Calibri" w:cs="Calibri"/>
                      <w:color w:val="202124"/>
                      <w:sz w:val="16"/>
                      <w:szCs w:val="16"/>
                    </w:rPr>
                    <w:t xml:space="preserve">RICO EM VITAMINAS E MINERAIS. INDICADO PARA MANTER A NUTRIÇÃO DE CRIANÇAS QUE NÃO SE ALIMENTAM BEM, COM VITAMINAS DO COMPLEXO B, ZINCO E VITAMINAS </w:t>
                  </w:r>
                  <w:proofErr w:type="gramStart"/>
                  <w:r w:rsidRPr="00BA77F0">
                    <w:rPr>
                      <w:rFonts w:ascii="Calibri" w:hAnsi="Calibri" w:cs="Calibri"/>
                      <w:color w:val="202124"/>
                      <w:sz w:val="16"/>
                      <w:szCs w:val="16"/>
                    </w:rPr>
                    <w:t>A,</w:t>
                  </w:r>
                  <w:proofErr w:type="gramEnd"/>
                  <w:r w:rsidRPr="00BA77F0">
                    <w:rPr>
                      <w:rFonts w:ascii="Calibri" w:hAnsi="Calibri" w:cs="Calibri"/>
                      <w:color w:val="202124"/>
                      <w:sz w:val="16"/>
                      <w:szCs w:val="16"/>
                    </w:rPr>
                    <w:t xml:space="preserve">C, D E </w:t>
                  </w:r>
                  <w:proofErr w:type="spellStart"/>
                  <w:r w:rsidRPr="00BA77F0">
                    <w:rPr>
                      <w:rFonts w:ascii="Calibri" w:hAnsi="Calibri" w:cs="Calibri"/>
                      <w:color w:val="202124"/>
                      <w:sz w:val="16"/>
                      <w:szCs w:val="16"/>
                    </w:rPr>
                    <w:t>E</w:t>
                  </w:r>
                  <w:proofErr w:type="spellEnd"/>
                  <w:r w:rsidRPr="00BA77F0">
                    <w:rPr>
                      <w:rFonts w:ascii="Calibri" w:hAnsi="Calibri" w:cs="Calibri"/>
                      <w:color w:val="202124"/>
                      <w:sz w:val="16"/>
                      <w:szCs w:val="16"/>
                    </w:rPr>
                    <w:t xml:space="preserve">. SABORES DIVERSOS  </w:t>
                  </w:r>
                  <w:r w:rsidRPr="00BA77F0">
                    <w:rPr>
                      <w:rFonts w:ascii="Calibri" w:hAnsi="Calibri" w:cs="Calibri"/>
                      <w:b/>
                      <w:bCs/>
                      <w:color w:val="202124"/>
                      <w:sz w:val="16"/>
                      <w:szCs w:val="16"/>
                    </w:rPr>
                    <w:t xml:space="preserve">   (IGUAL OU SUPERIOR A SUSTAGEM KIDS)</w:t>
                  </w:r>
                </w:p>
              </w:tc>
              <w:tc>
                <w:tcPr>
                  <w:tcW w:w="836" w:type="dxa"/>
                  <w:tcBorders>
                    <w:top w:val="nil"/>
                    <w:left w:val="nil"/>
                    <w:bottom w:val="single" w:sz="4" w:space="0" w:color="auto"/>
                    <w:right w:val="single" w:sz="4" w:space="0" w:color="auto"/>
                  </w:tcBorders>
                  <w:shd w:val="clear" w:color="000000" w:fill="FFFFFF"/>
                  <w:vAlign w:val="center"/>
                  <w:hideMark/>
                </w:tcPr>
                <w:p w14:paraId="2186AEF3"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LATA 400 GRAMAS</w:t>
                  </w:r>
                </w:p>
              </w:tc>
              <w:tc>
                <w:tcPr>
                  <w:tcW w:w="747" w:type="dxa"/>
                  <w:tcBorders>
                    <w:top w:val="nil"/>
                    <w:left w:val="nil"/>
                    <w:bottom w:val="single" w:sz="4" w:space="0" w:color="auto"/>
                    <w:right w:val="single" w:sz="4" w:space="0" w:color="auto"/>
                  </w:tcBorders>
                  <w:shd w:val="clear" w:color="000000" w:fill="DCE6F1"/>
                  <w:vAlign w:val="center"/>
                  <w:hideMark/>
                </w:tcPr>
                <w:p w14:paraId="46F26F1A"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120</w:t>
                  </w:r>
                </w:p>
              </w:tc>
            </w:tr>
            <w:tr w:rsidR="00BA77F0" w:rsidRPr="00BA77F0" w14:paraId="45CF7860" w14:textId="77777777" w:rsidTr="00BA77F0">
              <w:trPr>
                <w:trHeight w:val="975"/>
              </w:trPr>
              <w:tc>
                <w:tcPr>
                  <w:tcW w:w="916" w:type="dxa"/>
                  <w:tcBorders>
                    <w:top w:val="nil"/>
                    <w:left w:val="single" w:sz="4" w:space="0" w:color="auto"/>
                    <w:bottom w:val="single" w:sz="4" w:space="0" w:color="auto"/>
                    <w:right w:val="single" w:sz="4" w:space="0" w:color="auto"/>
                  </w:tcBorders>
                  <w:shd w:val="clear" w:color="000000" w:fill="FFFFFF"/>
                  <w:noWrap/>
                  <w:vAlign w:val="center"/>
                  <w:hideMark/>
                </w:tcPr>
                <w:p w14:paraId="6E51C680"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285992</w:t>
                  </w:r>
                </w:p>
              </w:tc>
              <w:tc>
                <w:tcPr>
                  <w:tcW w:w="922" w:type="dxa"/>
                  <w:tcBorders>
                    <w:top w:val="nil"/>
                    <w:left w:val="nil"/>
                    <w:bottom w:val="single" w:sz="4" w:space="0" w:color="auto"/>
                    <w:right w:val="single" w:sz="4" w:space="0" w:color="auto"/>
                  </w:tcBorders>
                  <w:shd w:val="clear" w:color="000000" w:fill="FFFFFF"/>
                  <w:noWrap/>
                  <w:vAlign w:val="center"/>
                  <w:hideMark/>
                </w:tcPr>
                <w:p w14:paraId="52390061"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00026432</w:t>
                  </w:r>
                </w:p>
              </w:tc>
              <w:tc>
                <w:tcPr>
                  <w:tcW w:w="6213" w:type="dxa"/>
                  <w:tcBorders>
                    <w:top w:val="nil"/>
                    <w:left w:val="nil"/>
                    <w:bottom w:val="single" w:sz="4" w:space="0" w:color="auto"/>
                    <w:right w:val="single" w:sz="4" w:space="0" w:color="auto"/>
                  </w:tcBorders>
                  <w:shd w:val="clear" w:color="000000" w:fill="FFFFFF"/>
                  <w:vAlign w:val="center"/>
                  <w:hideMark/>
                </w:tcPr>
                <w:p w14:paraId="6FD06805" w14:textId="77777777" w:rsidR="00BA77F0" w:rsidRPr="00BA77F0" w:rsidRDefault="00BA77F0" w:rsidP="00BA77F0">
                  <w:pPr>
                    <w:rPr>
                      <w:rFonts w:ascii="Calibri" w:hAnsi="Calibri" w:cs="Calibri"/>
                      <w:b/>
                      <w:bCs/>
                      <w:color w:val="202124"/>
                      <w:sz w:val="16"/>
                      <w:szCs w:val="16"/>
                    </w:rPr>
                  </w:pPr>
                  <w:r w:rsidRPr="00BA77F0">
                    <w:rPr>
                      <w:rFonts w:ascii="Calibri" w:hAnsi="Calibri" w:cs="Calibri"/>
                      <w:color w:val="202124"/>
                      <w:sz w:val="16"/>
                      <w:szCs w:val="16"/>
                    </w:rPr>
                    <w:t>LEITE EM PO - FORMULA INFANTIL - EM PO</w:t>
                  </w:r>
                  <w:proofErr w:type="gramStart"/>
                  <w:r w:rsidRPr="00BA77F0">
                    <w:rPr>
                      <w:rFonts w:ascii="Calibri" w:hAnsi="Calibri" w:cs="Calibri"/>
                      <w:color w:val="202124"/>
                      <w:sz w:val="16"/>
                      <w:szCs w:val="16"/>
                    </w:rPr>
                    <w:t>, FORMULA</w:t>
                  </w:r>
                  <w:proofErr w:type="gramEnd"/>
                  <w:r w:rsidRPr="00BA77F0">
                    <w:rPr>
                      <w:rFonts w:ascii="Calibri" w:hAnsi="Calibri" w:cs="Calibri"/>
                      <w:color w:val="202124"/>
                      <w:sz w:val="16"/>
                      <w:szCs w:val="16"/>
                    </w:rPr>
                    <w:t xml:space="preserve"> INFANTIL PARA CRIANCAS DE 0 A 01 ANO, DESTINADA A NECESSIDADES DIETOTERAPICAS ESPECIFICAS COM RESTRICAO DE LACTOSE E A BASE DE PROTEINA DO SORO DE LEITE EXTENSAMENTE HIDROLISADA, COM DHA E ARA, COM NUCLEOTIDEOS.  </w:t>
                  </w:r>
                  <w:proofErr w:type="gramStart"/>
                  <w:r w:rsidRPr="00BA77F0">
                    <w:rPr>
                      <w:rFonts w:ascii="Calibri" w:hAnsi="Calibri" w:cs="Calibri"/>
                      <w:b/>
                      <w:bCs/>
                      <w:color w:val="202124"/>
                      <w:sz w:val="16"/>
                      <w:szCs w:val="16"/>
                    </w:rPr>
                    <w:t xml:space="preserve">( </w:t>
                  </w:r>
                  <w:proofErr w:type="gramEnd"/>
                  <w:r w:rsidRPr="00BA77F0">
                    <w:rPr>
                      <w:rFonts w:ascii="Calibri" w:hAnsi="Calibri" w:cs="Calibri"/>
                      <w:b/>
                      <w:bCs/>
                      <w:color w:val="202124"/>
                      <w:sz w:val="16"/>
                      <w:szCs w:val="16"/>
                    </w:rPr>
                    <w:t>IGUAL OU SUPERIOR A PREGOMIN PEPTI)</w:t>
                  </w:r>
                </w:p>
              </w:tc>
              <w:tc>
                <w:tcPr>
                  <w:tcW w:w="836" w:type="dxa"/>
                  <w:tcBorders>
                    <w:top w:val="nil"/>
                    <w:left w:val="nil"/>
                    <w:bottom w:val="single" w:sz="4" w:space="0" w:color="auto"/>
                    <w:right w:val="single" w:sz="4" w:space="0" w:color="auto"/>
                  </w:tcBorders>
                  <w:shd w:val="clear" w:color="000000" w:fill="FFFFFF"/>
                  <w:vAlign w:val="center"/>
                  <w:hideMark/>
                </w:tcPr>
                <w:p w14:paraId="29337F6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LATA 400 GRAMAS</w:t>
                  </w:r>
                </w:p>
              </w:tc>
              <w:tc>
                <w:tcPr>
                  <w:tcW w:w="747" w:type="dxa"/>
                  <w:tcBorders>
                    <w:top w:val="nil"/>
                    <w:left w:val="nil"/>
                    <w:bottom w:val="single" w:sz="4" w:space="0" w:color="auto"/>
                    <w:right w:val="single" w:sz="4" w:space="0" w:color="auto"/>
                  </w:tcBorders>
                  <w:shd w:val="clear" w:color="000000" w:fill="DCE6F1"/>
                  <w:vAlign w:val="center"/>
                  <w:hideMark/>
                </w:tcPr>
                <w:p w14:paraId="37AB685D"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360</w:t>
                  </w:r>
                </w:p>
              </w:tc>
            </w:tr>
            <w:tr w:rsidR="00BA77F0" w:rsidRPr="00BA77F0" w14:paraId="337FB6B6" w14:textId="77777777" w:rsidTr="00BA77F0">
              <w:trPr>
                <w:trHeight w:val="1408"/>
              </w:trPr>
              <w:tc>
                <w:tcPr>
                  <w:tcW w:w="916" w:type="dxa"/>
                  <w:tcBorders>
                    <w:top w:val="nil"/>
                    <w:left w:val="single" w:sz="4" w:space="0" w:color="auto"/>
                    <w:bottom w:val="single" w:sz="4" w:space="0" w:color="auto"/>
                    <w:right w:val="single" w:sz="4" w:space="0" w:color="auto"/>
                  </w:tcBorders>
                  <w:shd w:val="clear" w:color="000000" w:fill="FFFFFF"/>
                  <w:noWrap/>
                  <w:vAlign w:val="center"/>
                  <w:hideMark/>
                </w:tcPr>
                <w:p w14:paraId="4349C461"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287483</w:t>
                  </w:r>
                </w:p>
              </w:tc>
              <w:tc>
                <w:tcPr>
                  <w:tcW w:w="922" w:type="dxa"/>
                  <w:tcBorders>
                    <w:top w:val="nil"/>
                    <w:left w:val="nil"/>
                    <w:bottom w:val="single" w:sz="4" w:space="0" w:color="auto"/>
                    <w:right w:val="single" w:sz="4" w:space="0" w:color="auto"/>
                  </w:tcBorders>
                  <w:shd w:val="clear" w:color="000000" w:fill="FFFFFF"/>
                  <w:noWrap/>
                  <w:vAlign w:val="center"/>
                  <w:hideMark/>
                </w:tcPr>
                <w:p w14:paraId="7FFF9E57"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00011429</w:t>
                  </w:r>
                </w:p>
              </w:tc>
              <w:tc>
                <w:tcPr>
                  <w:tcW w:w="6213" w:type="dxa"/>
                  <w:tcBorders>
                    <w:top w:val="nil"/>
                    <w:left w:val="nil"/>
                    <w:bottom w:val="nil"/>
                    <w:right w:val="single" w:sz="4" w:space="0" w:color="auto"/>
                  </w:tcBorders>
                  <w:shd w:val="clear" w:color="000000" w:fill="FFFFFF"/>
                  <w:vAlign w:val="center"/>
                  <w:hideMark/>
                </w:tcPr>
                <w:p w14:paraId="0C6A7F65"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LEITE EM PO - FORMULA INFANTIL</w:t>
                  </w:r>
                  <w:r w:rsidRPr="00BA77F0">
                    <w:rPr>
                      <w:rFonts w:ascii="Calibri" w:hAnsi="Calibri" w:cs="Calibri"/>
                      <w:color w:val="000000"/>
                      <w:sz w:val="16"/>
                      <w:szCs w:val="16"/>
                    </w:rPr>
                    <w:t xml:space="preserve"> - INFANTIL ESPESSADO, PARA LACTENTES, COM REGURGITACAO FREQUENTE E/OU REFLUXO GASTROESOFAGICO, A PARTIR DO NASCIMENTO, INGREDIENTES: LEITE EM PO DESNATADO, LACTOSE, OLEOS VEGETAIS (OLEO DE PALMA, OLEO DE CANOLA, OLEO DE COCO, OLEO DE GIRASSOL), MALTODEXTRINA, CARBONATO DE CALCIO, VITAMINA C, TAURINA, CLORETO DE COLINA, SULFATO FERROSO, SULFATO DE ZINCO, VITAMINA E, NIACINA, VITAMINA A, SULFATO DE COBRE, D-PANTOTENATO DE CALCIO, ACIDO FOLICO, SULFATO DE MANGANES, VITAMINA B12, BETACAROTENO, D-BIOTINA, VITAMINA D, VITAMINA B1, VITAMINA B6, IODETO DE POTASSIO, VITAMINA K E ESPESSANTE GOMA </w:t>
                  </w:r>
                  <w:proofErr w:type="gramStart"/>
                  <w:r w:rsidRPr="00BA77F0">
                    <w:rPr>
                      <w:rFonts w:ascii="Calibri" w:hAnsi="Calibri" w:cs="Calibri"/>
                      <w:color w:val="000000"/>
                      <w:sz w:val="16"/>
                      <w:szCs w:val="16"/>
                    </w:rPr>
                    <w:t>JATAI,</w:t>
                  </w:r>
                  <w:proofErr w:type="gramEnd"/>
                  <w:r w:rsidRPr="00BA77F0">
                    <w:rPr>
                      <w:rFonts w:ascii="Calibri" w:hAnsi="Calibri" w:cs="Calibri"/>
                      <w:color w:val="000000"/>
                      <w:sz w:val="16"/>
                      <w:szCs w:val="16"/>
                    </w:rPr>
                    <w:t xml:space="preserve">NAO CONTEM GLUTEN      </w:t>
                  </w:r>
                  <w:r w:rsidRPr="00BA77F0">
                    <w:rPr>
                      <w:rFonts w:ascii="Calibri" w:hAnsi="Calibri" w:cs="Calibri"/>
                      <w:b/>
                      <w:bCs/>
                      <w:color w:val="000000"/>
                      <w:sz w:val="16"/>
                      <w:szCs w:val="16"/>
                    </w:rPr>
                    <w:t>(IGUAL OU SUPERIOR AO APTAMIL AR OU NAN ESPESSAR)</w:t>
                  </w:r>
                </w:p>
              </w:tc>
              <w:tc>
                <w:tcPr>
                  <w:tcW w:w="836" w:type="dxa"/>
                  <w:tcBorders>
                    <w:top w:val="nil"/>
                    <w:left w:val="nil"/>
                    <w:bottom w:val="nil"/>
                    <w:right w:val="single" w:sz="4" w:space="0" w:color="auto"/>
                  </w:tcBorders>
                  <w:shd w:val="clear" w:color="000000" w:fill="FFFFFF"/>
                  <w:vAlign w:val="center"/>
                  <w:hideMark/>
                </w:tcPr>
                <w:p w14:paraId="6CA60F0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LATA C/800 GRAMAS</w:t>
                  </w:r>
                </w:p>
              </w:tc>
              <w:tc>
                <w:tcPr>
                  <w:tcW w:w="747" w:type="dxa"/>
                  <w:tcBorders>
                    <w:top w:val="nil"/>
                    <w:left w:val="nil"/>
                    <w:bottom w:val="nil"/>
                    <w:right w:val="single" w:sz="4" w:space="0" w:color="auto"/>
                  </w:tcBorders>
                  <w:shd w:val="clear" w:color="000000" w:fill="DCE6F1"/>
                  <w:vAlign w:val="center"/>
                  <w:hideMark/>
                </w:tcPr>
                <w:p w14:paraId="399C1288"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260</w:t>
                  </w:r>
                </w:p>
              </w:tc>
            </w:tr>
            <w:tr w:rsidR="00BA77F0" w:rsidRPr="00BA77F0" w14:paraId="6B91DD6E" w14:textId="77777777" w:rsidTr="00BA77F0">
              <w:trPr>
                <w:trHeight w:val="1440"/>
              </w:trPr>
              <w:tc>
                <w:tcPr>
                  <w:tcW w:w="916" w:type="dxa"/>
                  <w:tcBorders>
                    <w:top w:val="nil"/>
                    <w:left w:val="single" w:sz="4" w:space="0" w:color="auto"/>
                    <w:bottom w:val="single" w:sz="4" w:space="0" w:color="auto"/>
                    <w:right w:val="single" w:sz="4" w:space="0" w:color="auto"/>
                  </w:tcBorders>
                  <w:shd w:val="clear" w:color="000000" w:fill="FFFFFF"/>
                  <w:noWrap/>
                  <w:vAlign w:val="center"/>
                  <w:hideMark/>
                </w:tcPr>
                <w:p w14:paraId="45912CA6"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287484</w:t>
                  </w:r>
                </w:p>
              </w:tc>
              <w:tc>
                <w:tcPr>
                  <w:tcW w:w="922" w:type="dxa"/>
                  <w:tcBorders>
                    <w:top w:val="nil"/>
                    <w:left w:val="nil"/>
                    <w:bottom w:val="single" w:sz="4" w:space="0" w:color="auto"/>
                    <w:right w:val="single" w:sz="4" w:space="0" w:color="auto"/>
                  </w:tcBorders>
                  <w:shd w:val="clear" w:color="000000" w:fill="FFFFFF"/>
                  <w:noWrap/>
                  <w:vAlign w:val="center"/>
                  <w:hideMark/>
                </w:tcPr>
                <w:p w14:paraId="6D6AAF8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404446-0</w:t>
                  </w:r>
                </w:p>
              </w:tc>
              <w:tc>
                <w:tcPr>
                  <w:tcW w:w="6213" w:type="dxa"/>
                  <w:tcBorders>
                    <w:top w:val="single" w:sz="4" w:space="0" w:color="auto"/>
                    <w:left w:val="nil"/>
                    <w:bottom w:val="single" w:sz="4" w:space="0" w:color="auto"/>
                    <w:right w:val="single" w:sz="4" w:space="0" w:color="auto"/>
                  </w:tcBorders>
                  <w:shd w:val="clear" w:color="000000" w:fill="FFFFFF"/>
                  <w:vAlign w:val="center"/>
                  <w:hideMark/>
                </w:tcPr>
                <w:p w14:paraId="30DD867F" w14:textId="77777777" w:rsidR="00BA77F0" w:rsidRPr="00BA77F0" w:rsidRDefault="00BA77F0" w:rsidP="00BA77F0">
                  <w:pPr>
                    <w:rPr>
                      <w:rFonts w:ascii="Calibri" w:hAnsi="Calibri" w:cs="Calibri"/>
                      <w:color w:val="000000"/>
                      <w:sz w:val="16"/>
                      <w:szCs w:val="16"/>
                    </w:rPr>
                  </w:pPr>
                  <w:r w:rsidRPr="00BA77F0">
                    <w:rPr>
                      <w:rFonts w:ascii="Calibri" w:hAnsi="Calibri" w:cs="Calibri"/>
                      <w:b/>
                      <w:bCs/>
                      <w:color w:val="000000"/>
                      <w:sz w:val="16"/>
                      <w:szCs w:val="16"/>
                    </w:rPr>
                    <w:t>LEITE EM PÓ - PARA CRIANÇAS DE 1 A 3 ANOS</w:t>
                  </w:r>
                  <w:r w:rsidRPr="00BA77F0">
                    <w:rPr>
                      <w:rFonts w:ascii="Calibri" w:hAnsi="Calibri" w:cs="Calibri"/>
                      <w:color w:val="000000"/>
                      <w:sz w:val="16"/>
                      <w:szCs w:val="16"/>
                    </w:rPr>
                    <w:t xml:space="preserve">. FORMULA INFANTIL PARA LACTENTES, COM PREDOMINANCIA DE CASEINA (65%), MALTODEXTRINA, LACTOSE, ISENTA DE </w:t>
                  </w:r>
                  <w:proofErr w:type="gramStart"/>
                  <w:r w:rsidRPr="00BA77F0">
                    <w:rPr>
                      <w:rFonts w:ascii="Calibri" w:hAnsi="Calibri" w:cs="Calibri"/>
                      <w:color w:val="000000"/>
                      <w:sz w:val="16"/>
                      <w:szCs w:val="16"/>
                    </w:rPr>
                    <w:t>SACAROSE,</w:t>
                  </w:r>
                  <w:proofErr w:type="gramEnd"/>
                  <w:r w:rsidRPr="00BA77F0">
                    <w:rPr>
                      <w:rFonts w:ascii="Calibri" w:hAnsi="Calibri" w:cs="Calibri"/>
                      <w:color w:val="000000"/>
                      <w:sz w:val="16"/>
                      <w:szCs w:val="16"/>
                    </w:rPr>
                    <w:t>278,00MOSM/KG,250,40MOSM/L,LEITE DESNATADO, OLEINA DE PALMA, SORO DO LEITE DESMINERALIZADO,EMBALAGEM ADEQUADA AO PRODUTO. NÃO CONTÉM GLUTEM.</w:t>
                  </w:r>
                  <w:r w:rsidRPr="00BA77F0">
                    <w:rPr>
                      <w:rFonts w:ascii="Calibri" w:hAnsi="Calibri" w:cs="Calibri"/>
                      <w:b/>
                      <w:bCs/>
                      <w:color w:val="000000"/>
                      <w:sz w:val="16"/>
                      <w:szCs w:val="16"/>
                    </w:rPr>
                    <w:t xml:space="preserve"> (IGUAL OU SUPERIOR A APTANUTRI </w:t>
                  </w:r>
                  <w:proofErr w:type="gramStart"/>
                  <w:r w:rsidRPr="00BA77F0">
                    <w:rPr>
                      <w:rFonts w:ascii="Calibri" w:hAnsi="Calibri" w:cs="Calibri"/>
                      <w:b/>
                      <w:bCs/>
                      <w:color w:val="000000"/>
                      <w:sz w:val="16"/>
                      <w:szCs w:val="16"/>
                    </w:rPr>
                    <w:t>3</w:t>
                  </w:r>
                  <w:proofErr w:type="gramEnd"/>
                  <w:r w:rsidRPr="00BA77F0">
                    <w:rPr>
                      <w:rFonts w:ascii="Calibri" w:hAnsi="Calibri" w:cs="Calibri"/>
                      <w:b/>
                      <w:bCs/>
                      <w:color w:val="000000"/>
                      <w:sz w:val="16"/>
                      <w:szCs w:val="16"/>
                    </w:rPr>
                    <w:t>)</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14:paraId="3D7D7A8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LATA C/800 GRAMAS</w:t>
                  </w:r>
                </w:p>
              </w:tc>
              <w:tc>
                <w:tcPr>
                  <w:tcW w:w="747" w:type="dxa"/>
                  <w:tcBorders>
                    <w:top w:val="single" w:sz="4" w:space="0" w:color="auto"/>
                    <w:left w:val="nil"/>
                    <w:bottom w:val="single" w:sz="4" w:space="0" w:color="auto"/>
                    <w:right w:val="single" w:sz="4" w:space="0" w:color="auto"/>
                  </w:tcBorders>
                  <w:shd w:val="clear" w:color="000000" w:fill="DCE6F1"/>
                  <w:vAlign w:val="center"/>
                  <w:hideMark/>
                </w:tcPr>
                <w:p w14:paraId="11D3207C"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80</w:t>
                  </w:r>
                </w:p>
              </w:tc>
            </w:tr>
            <w:tr w:rsidR="00BA77F0" w:rsidRPr="00BA77F0" w14:paraId="27A16658" w14:textId="77777777" w:rsidTr="00BA77F0">
              <w:trPr>
                <w:trHeight w:val="2985"/>
              </w:trPr>
              <w:tc>
                <w:tcPr>
                  <w:tcW w:w="916" w:type="dxa"/>
                  <w:tcBorders>
                    <w:top w:val="nil"/>
                    <w:left w:val="single" w:sz="4" w:space="0" w:color="auto"/>
                    <w:bottom w:val="single" w:sz="4" w:space="0" w:color="auto"/>
                    <w:right w:val="single" w:sz="4" w:space="0" w:color="auto"/>
                  </w:tcBorders>
                  <w:shd w:val="clear" w:color="000000" w:fill="FFFFFF"/>
                  <w:noWrap/>
                  <w:vAlign w:val="center"/>
                  <w:hideMark/>
                </w:tcPr>
                <w:p w14:paraId="55E8C17E"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287486</w:t>
                  </w:r>
                </w:p>
              </w:tc>
              <w:tc>
                <w:tcPr>
                  <w:tcW w:w="922" w:type="dxa"/>
                  <w:tcBorders>
                    <w:top w:val="nil"/>
                    <w:left w:val="nil"/>
                    <w:bottom w:val="single" w:sz="4" w:space="0" w:color="auto"/>
                    <w:right w:val="single" w:sz="4" w:space="0" w:color="auto"/>
                  </w:tcBorders>
                  <w:shd w:val="clear" w:color="000000" w:fill="FFFFFF"/>
                  <w:noWrap/>
                  <w:vAlign w:val="center"/>
                  <w:hideMark/>
                </w:tcPr>
                <w:p w14:paraId="5D53D444"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00024488</w:t>
                  </w:r>
                </w:p>
              </w:tc>
              <w:tc>
                <w:tcPr>
                  <w:tcW w:w="6213" w:type="dxa"/>
                  <w:tcBorders>
                    <w:top w:val="nil"/>
                    <w:left w:val="nil"/>
                    <w:bottom w:val="single" w:sz="4" w:space="0" w:color="auto"/>
                    <w:right w:val="single" w:sz="4" w:space="0" w:color="auto"/>
                  </w:tcBorders>
                  <w:shd w:val="clear" w:color="000000" w:fill="FFFFFF"/>
                  <w:vAlign w:val="center"/>
                  <w:hideMark/>
                </w:tcPr>
                <w:p w14:paraId="74031834" w14:textId="77777777" w:rsidR="00BA77F0" w:rsidRPr="00BA77F0" w:rsidRDefault="00BA77F0" w:rsidP="00BA77F0">
                  <w:pPr>
                    <w:rPr>
                      <w:rFonts w:ascii="Calibri" w:hAnsi="Calibri" w:cs="Calibri"/>
                      <w:color w:val="000000"/>
                      <w:sz w:val="16"/>
                      <w:szCs w:val="16"/>
                    </w:rPr>
                  </w:pPr>
                  <w:r w:rsidRPr="00BA77F0">
                    <w:rPr>
                      <w:rFonts w:ascii="Calibri" w:hAnsi="Calibri" w:cs="Calibri"/>
                      <w:color w:val="000000"/>
                      <w:sz w:val="16"/>
                      <w:szCs w:val="16"/>
                    </w:rPr>
                    <w:t xml:space="preserve"> </w:t>
                  </w:r>
                  <w:r w:rsidRPr="00BA77F0">
                    <w:rPr>
                      <w:rFonts w:ascii="Calibri" w:hAnsi="Calibri" w:cs="Calibri"/>
                      <w:b/>
                      <w:bCs/>
                      <w:color w:val="000000"/>
                      <w:sz w:val="16"/>
                      <w:szCs w:val="16"/>
                    </w:rPr>
                    <w:t>LEITE EM PO - FORMULA INFANTIL</w:t>
                  </w:r>
                  <w:r w:rsidRPr="00BA77F0">
                    <w:rPr>
                      <w:rFonts w:ascii="Calibri" w:hAnsi="Calibri" w:cs="Calibri"/>
                      <w:color w:val="000000"/>
                      <w:sz w:val="16"/>
                      <w:szCs w:val="16"/>
                    </w:rPr>
                    <w:t xml:space="preserve"> COMPOSTO LACTEO COM OLEOS VEGETAIS E FIBRAS PREBIOTICAS (FRUTOOLIGOSSACARIDEO E INULINA), COM LEITE PARCIALMENTE DESNATADO, MALTODEXTRINA, SORO DE LEITE DESPROTEINIZADO DESMINERALIZADO SORO DO LEITE, GALACTO-OLIGOSSACARIDEOS, OLEO DE MILHO, OLEO DE CANOLA COM BAIXO TEOR ERUCICO, OLEINA DE PALMA CALCIO (CARBONATO DE CALCIO), FOSFORO (FOSFATO DE POTASSIO DIBASICO) FRUTO-OLIGOSSACARIDEOS, VITAMINA C (ACIDO L-ASCORBICO), ZINCO (SULFATO DE ZINCO) VITAMINA E (ACETATO DE DL-ALFA-TOCOFERILA) </w:t>
                  </w:r>
                  <w:proofErr w:type="gramStart"/>
                  <w:r w:rsidRPr="00BA77F0">
                    <w:rPr>
                      <w:rFonts w:ascii="Calibri" w:hAnsi="Calibri" w:cs="Calibri"/>
                      <w:color w:val="000000"/>
                      <w:sz w:val="16"/>
                      <w:szCs w:val="16"/>
                    </w:rPr>
                    <w:t>NIACINA,</w:t>
                  </w:r>
                  <w:proofErr w:type="gramEnd"/>
                  <w:r w:rsidRPr="00BA77F0">
                    <w:rPr>
                      <w:rFonts w:ascii="Calibri" w:hAnsi="Calibri" w:cs="Calibri"/>
                      <w:color w:val="000000"/>
                      <w:sz w:val="16"/>
                      <w:szCs w:val="16"/>
                    </w:rPr>
                    <w:t>(NICOTINAMIDA),ACIDO PANTOTENICO (D-PANTOTENATO DE CALCIO), VITAMINA B1 (TIAMINA MONONITRATO), VITAMINA B6 (CLORIDRATO DE PIRIDOXINA), VITAMINA A (ACETATO DE RETINILA), VITAMINA B2 (RIBOFLAVINA),ACIDO FOLICO (ACIDO N-PTEROIL-L-GLUTAMICO), SELENIO (SELENITO DE SODIO), VITAMINA K (FITOMENADIONA), BIOTINA(D-BIOTINA),VITAMINA D (COLECALCIFEROL) VITAMINA B12 (CIANOCOBALAMINA), EMULSIFICANTE LECITINA DE SOJA. NAO CONTEM GLUTEN</w:t>
                  </w:r>
                  <w:proofErr w:type="gramStart"/>
                  <w:r w:rsidRPr="00BA77F0">
                    <w:rPr>
                      <w:rFonts w:ascii="Calibri" w:hAnsi="Calibri" w:cs="Calibri"/>
                      <w:color w:val="000000"/>
                      <w:sz w:val="16"/>
                      <w:szCs w:val="16"/>
                    </w:rPr>
                    <w:t>..</w:t>
                  </w:r>
                  <w:proofErr w:type="gramEnd"/>
                  <w:r w:rsidRPr="00BA77F0">
                    <w:rPr>
                      <w:rFonts w:ascii="Calibri" w:hAnsi="Calibri" w:cs="Calibri"/>
                      <w:color w:val="000000"/>
                      <w:sz w:val="16"/>
                      <w:szCs w:val="16"/>
                    </w:rPr>
                    <w:t xml:space="preserve"> </w:t>
                  </w:r>
                  <w:r w:rsidRPr="00BA77F0">
                    <w:rPr>
                      <w:rFonts w:ascii="Calibri" w:hAnsi="Calibri" w:cs="Calibri"/>
                      <w:b/>
                      <w:bCs/>
                      <w:color w:val="000000"/>
                      <w:sz w:val="16"/>
                      <w:szCs w:val="16"/>
                    </w:rPr>
                    <w:t>(</w:t>
                  </w:r>
                  <w:proofErr w:type="gramStart"/>
                  <w:r w:rsidRPr="00BA77F0">
                    <w:rPr>
                      <w:rFonts w:ascii="Calibri" w:hAnsi="Calibri" w:cs="Calibri"/>
                      <w:b/>
                      <w:bCs/>
                      <w:color w:val="000000"/>
                      <w:sz w:val="16"/>
                      <w:szCs w:val="16"/>
                    </w:rPr>
                    <w:t>IGUAL OU SUPERIOR A NINHO FASES 3</w:t>
                  </w:r>
                  <w:proofErr w:type="gramEnd"/>
                  <w:r w:rsidRPr="00BA77F0">
                    <w:rPr>
                      <w:rFonts w:ascii="Calibri" w:hAnsi="Calibri" w:cs="Calibri"/>
                      <w:b/>
                      <w:bCs/>
                      <w:color w:val="000000"/>
                      <w:sz w:val="16"/>
                      <w:szCs w:val="16"/>
                    </w:rPr>
                    <w:t>+)</w:t>
                  </w:r>
                </w:p>
              </w:tc>
              <w:tc>
                <w:tcPr>
                  <w:tcW w:w="836" w:type="dxa"/>
                  <w:tcBorders>
                    <w:top w:val="nil"/>
                    <w:left w:val="nil"/>
                    <w:bottom w:val="single" w:sz="4" w:space="0" w:color="auto"/>
                    <w:right w:val="single" w:sz="4" w:space="0" w:color="auto"/>
                  </w:tcBorders>
                  <w:shd w:val="clear" w:color="000000" w:fill="FFFFFF"/>
                  <w:vAlign w:val="center"/>
                  <w:hideMark/>
                </w:tcPr>
                <w:p w14:paraId="35C48B7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LATA C/400 GRAMAS</w:t>
                  </w:r>
                </w:p>
              </w:tc>
              <w:tc>
                <w:tcPr>
                  <w:tcW w:w="747" w:type="dxa"/>
                  <w:tcBorders>
                    <w:top w:val="nil"/>
                    <w:left w:val="nil"/>
                    <w:bottom w:val="single" w:sz="4" w:space="0" w:color="auto"/>
                    <w:right w:val="single" w:sz="4" w:space="0" w:color="auto"/>
                  </w:tcBorders>
                  <w:shd w:val="clear" w:color="000000" w:fill="DCE6F1"/>
                  <w:vAlign w:val="center"/>
                  <w:hideMark/>
                </w:tcPr>
                <w:p w14:paraId="5027F2FB"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120</w:t>
                  </w:r>
                </w:p>
              </w:tc>
            </w:tr>
            <w:tr w:rsidR="00BA77F0" w:rsidRPr="00BA77F0" w14:paraId="7C49ACDF" w14:textId="77777777" w:rsidTr="00BA77F0">
              <w:trPr>
                <w:trHeight w:val="1620"/>
              </w:trPr>
              <w:tc>
                <w:tcPr>
                  <w:tcW w:w="916" w:type="dxa"/>
                  <w:tcBorders>
                    <w:top w:val="nil"/>
                    <w:left w:val="single" w:sz="4" w:space="0" w:color="auto"/>
                    <w:bottom w:val="single" w:sz="4" w:space="0" w:color="auto"/>
                    <w:right w:val="single" w:sz="4" w:space="0" w:color="auto"/>
                  </w:tcBorders>
                  <w:shd w:val="clear" w:color="000000" w:fill="F2DCDB"/>
                  <w:noWrap/>
                  <w:vAlign w:val="center"/>
                  <w:hideMark/>
                </w:tcPr>
                <w:p w14:paraId="75E00BAB"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lastRenderedPageBreak/>
                    <w:t>289187</w:t>
                  </w:r>
                </w:p>
              </w:tc>
              <w:tc>
                <w:tcPr>
                  <w:tcW w:w="922" w:type="dxa"/>
                  <w:tcBorders>
                    <w:top w:val="nil"/>
                    <w:left w:val="nil"/>
                    <w:bottom w:val="nil"/>
                    <w:right w:val="nil"/>
                  </w:tcBorders>
                  <w:shd w:val="clear" w:color="auto" w:fill="auto"/>
                  <w:noWrap/>
                  <w:vAlign w:val="center"/>
                  <w:hideMark/>
                </w:tcPr>
                <w:p w14:paraId="2F2C86D3" w14:textId="77777777" w:rsidR="00BA77F0" w:rsidRPr="00BA77F0" w:rsidRDefault="00BA77F0" w:rsidP="00BA77F0">
                  <w:pPr>
                    <w:jc w:val="center"/>
                    <w:rPr>
                      <w:rFonts w:ascii="Calibri" w:hAnsi="Calibri" w:cs="Calibri"/>
                      <w:color w:val="212529"/>
                      <w:sz w:val="16"/>
                      <w:szCs w:val="16"/>
                    </w:rPr>
                  </w:pPr>
                  <w:r w:rsidRPr="00BA77F0">
                    <w:rPr>
                      <w:rFonts w:ascii="Calibri" w:hAnsi="Calibri" w:cs="Calibri"/>
                      <w:color w:val="212529"/>
                      <w:sz w:val="16"/>
                      <w:szCs w:val="16"/>
                    </w:rPr>
                    <w:t>193357-4</w:t>
                  </w:r>
                </w:p>
              </w:tc>
              <w:tc>
                <w:tcPr>
                  <w:tcW w:w="6213" w:type="dxa"/>
                  <w:tcBorders>
                    <w:top w:val="nil"/>
                    <w:left w:val="single" w:sz="4" w:space="0" w:color="auto"/>
                    <w:bottom w:val="single" w:sz="4" w:space="0" w:color="auto"/>
                    <w:right w:val="single" w:sz="4" w:space="0" w:color="auto"/>
                  </w:tcBorders>
                  <w:shd w:val="clear" w:color="auto" w:fill="auto"/>
                  <w:vAlign w:val="center"/>
                  <w:hideMark/>
                </w:tcPr>
                <w:p w14:paraId="5A3D0F1D"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SUPLEMENTO ALIMENTAR DE FIBRAS PARA DIETA ENTERAL OU ORAL EM PÓ (SACHÊ) - CONSTITUÍDO C/100%</w:t>
                  </w:r>
                  <w:proofErr w:type="gramStart"/>
                  <w:r w:rsidRPr="00BA77F0">
                    <w:rPr>
                      <w:rFonts w:ascii="Calibri" w:hAnsi="Calibri" w:cs="Calibri"/>
                      <w:b/>
                      <w:bCs/>
                      <w:sz w:val="16"/>
                      <w:szCs w:val="16"/>
                    </w:rPr>
                    <w:t xml:space="preserve">  </w:t>
                  </w:r>
                  <w:proofErr w:type="gramEnd"/>
                  <w:r w:rsidRPr="00BA77F0">
                    <w:rPr>
                      <w:rFonts w:ascii="Calibri" w:hAnsi="Calibri" w:cs="Calibri"/>
                      <w:b/>
                      <w:bCs/>
                      <w:sz w:val="16"/>
                      <w:szCs w:val="16"/>
                    </w:rPr>
                    <w:t>FIBRAS SOLUVEIS (SACHE)</w:t>
                  </w:r>
                  <w:r w:rsidRPr="00BA77F0">
                    <w:rPr>
                      <w:rFonts w:ascii="Calibri" w:hAnsi="Calibri" w:cs="Calibri"/>
                      <w:sz w:val="16"/>
                      <w:szCs w:val="16"/>
                    </w:rPr>
                    <w:t xml:space="preserve">, COM GOMA GUAR E INULINA, PODE SER AQUECIDA OU CONGELADA E NÃO ALTERA A VISCOSIDADE QUANDO APRESENTADO A OUTRA DIETA. APLICAÇÃO COMO REGULADOR DA FUNÇÃO INTESTINAL. APRESENTAÇÃO EM </w:t>
                  </w:r>
                  <w:proofErr w:type="gramStart"/>
                  <w:r w:rsidRPr="00BA77F0">
                    <w:rPr>
                      <w:rFonts w:ascii="Calibri" w:hAnsi="Calibri" w:cs="Calibri"/>
                      <w:sz w:val="16"/>
                      <w:szCs w:val="16"/>
                    </w:rPr>
                    <w:t>SACHE.</w:t>
                  </w:r>
                  <w:proofErr w:type="gramEnd"/>
                  <w:r w:rsidRPr="00BA77F0">
                    <w:rPr>
                      <w:rFonts w:ascii="Calibri" w:hAnsi="Calibri" w:cs="Calibri"/>
                      <w:sz w:val="16"/>
                      <w:szCs w:val="16"/>
                    </w:rPr>
                    <w:t xml:space="preserve">ACONDICIONADO EM EMBALAGEM COM VEDAÇÃO PERMANENTE, EMBALAGEM ORIGINAL DO FABRICANTE, COM IDENTIFICAÇÃO DO PRODUTO, MARCA DO FABRICANTE, PRAZO DE VALIDADE SUPERIOR A 8 MESES. O PRODUTO DEVERÁ TER REGISTRO NO MINISTÉRIO DA AGRICULTURA E/OU MINISTÉRIO DA SAÚDE. </w:t>
                  </w:r>
                  <w:r w:rsidRPr="00BA77F0">
                    <w:rPr>
                      <w:rFonts w:ascii="Calibri" w:hAnsi="Calibri" w:cs="Calibri"/>
                      <w:b/>
                      <w:bCs/>
                      <w:sz w:val="16"/>
                      <w:szCs w:val="16"/>
                    </w:rPr>
                    <w:t xml:space="preserve">REFERÊNCIAS: </w:t>
                  </w:r>
                  <w:proofErr w:type="gramStart"/>
                  <w:r w:rsidRPr="00BA77F0">
                    <w:rPr>
                      <w:rFonts w:ascii="Calibri" w:hAnsi="Calibri" w:cs="Calibri"/>
                      <w:b/>
                      <w:bCs/>
                      <w:sz w:val="16"/>
                      <w:szCs w:val="16"/>
                    </w:rPr>
                    <w:t>IGUAL OU SUPERIOR A FIBER MAIS, BEM</w:t>
                  </w:r>
                  <w:proofErr w:type="gramEnd"/>
                  <w:r w:rsidRPr="00BA77F0">
                    <w:rPr>
                      <w:rFonts w:ascii="Calibri" w:hAnsi="Calibri" w:cs="Calibri"/>
                      <w:b/>
                      <w:bCs/>
                      <w:sz w:val="16"/>
                      <w:szCs w:val="16"/>
                    </w:rPr>
                    <w:t xml:space="preserve"> VITAL FIBRAS. </w:t>
                  </w:r>
                </w:p>
              </w:tc>
              <w:tc>
                <w:tcPr>
                  <w:tcW w:w="836" w:type="dxa"/>
                  <w:tcBorders>
                    <w:top w:val="nil"/>
                    <w:left w:val="nil"/>
                    <w:bottom w:val="single" w:sz="4" w:space="0" w:color="auto"/>
                    <w:right w:val="single" w:sz="4" w:space="0" w:color="auto"/>
                  </w:tcBorders>
                  <w:shd w:val="clear" w:color="000000" w:fill="FFFFFF"/>
                  <w:vAlign w:val="center"/>
                  <w:hideMark/>
                </w:tcPr>
                <w:p w14:paraId="7379A9C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SACHE C/5 GRAMAS</w:t>
                  </w:r>
                </w:p>
              </w:tc>
              <w:tc>
                <w:tcPr>
                  <w:tcW w:w="747" w:type="dxa"/>
                  <w:tcBorders>
                    <w:top w:val="nil"/>
                    <w:left w:val="nil"/>
                    <w:bottom w:val="single" w:sz="4" w:space="0" w:color="auto"/>
                    <w:right w:val="single" w:sz="4" w:space="0" w:color="auto"/>
                  </w:tcBorders>
                  <w:shd w:val="clear" w:color="000000" w:fill="DCE6F1"/>
                  <w:vAlign w:val="center"/>
                  <w:hideMark/>
                </w:tcPr>
                <w:p w14:paraId="1D73BDEB"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150</w:t>
                  </w:r>
                </w:p>
              </w:tc>
            </w:tr>
            <w:tr w:rsidR="00BA77F0" w:rsidRPr="00BA77F0" w14:paraId="67F27C06" w14:textId="77777777" w:rsidTr="00BA77F0">
              <w:trPr>
                <w:trHeight w:val="2145"/>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3179D24F"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289186</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2985FEBC"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.00037133</w:t>
                  </w:r>
                </w:p>
              </w:tc>
              <w:tc>
                <w:tcPr>
                  <w:tcW w:w="6213" w:type="dxa"/>
                  <w:tcBorders>
                    <w:top w:val="nil"/>
                    <w:left w:val="nil"/>
                    <w:bottom w:val="single" w:sz="4" w:space="0" w:color="auto"/>
                    <w:right w:val="single" w:sz="4" w:space="0" w:color="auto"/>
                  </w:tcBorders>
                  <w:shd w:val="clear" w:color="auto" w:fill="auto"/>
                  <w:vAlign w:val="center"/>
                  <w:hideMark/>
                </w:tcPr>
                <w:p w14:paraId="148A4A91" w14:textId="77777777" w:rsidR="00BA77F0" w:rsidRPr="00BA77F0" w:rsidRDefault="00BA77F0" w:rsidP="00BA77F0">
                  <w:pPr>
                    <w:rPr>
                      <w:rFonts w:ascii="Calibri" w:hAnsi="Calibri" w:cs="Calibri"/>
                      <w:sz w:val="16"/>
                      <w:szCs w:val="16"/>
                    </w:rPr>
                  </w:pPr>
                  <w:r w:rsidRPr="00BA77F0">
                    <w:rPr>
                      <w:rFonts w:ascii="Calibri" w:hAnsi="Calibri" w:cs="Calibri"/>
                      <w:b/>
                      <w:bCs/>
                      <w:sz w:val="16"/>
                      <w:szCs w:val="16"/>
                    </w:rPr>
                    <w:t xml:space="preserve">SUPLEMENTO C/ MIX DE PROBIOTICOS EM PÓ (DLACTOBACILLUS ACIDOPHILLUS, LACTOBACILLUS CASEI, LACTOCOCCUSLACTIS, BIFIDOBACTERIUMLACTIS E BIFIDOBACTERIUMBIFIDUM </w:t>
                  </w:r>
                  <w:r w:rsidRPr="00BA77F0">
                    <w:rPr>
                      <w:rFonts w:ascii="Calibri" w:hAnsi="Calibri" w:cs="Calibri"/>
                      <w:sz w:val="16"/>
                      <w:szCs w:val="16"/>
                    </w:rPr>
                    <w:t>(</w:t>
                  </w:r>
                  <w:r w:rsidRPr="00BA77F0">
                    <w:rPr>
                      <w:rFonts w:ascii="Calibri" w:hAnsi="Calibri" w:cs="Calibri"/>
                      <w:b/>
                      <w:bCs/>
                      <w:sz w:val="16"/>
                      <w:szCs w:val="16"/>
                    </w:rPr>
                    <w:t>SACHE)</w:t>
                  </w:r>
                  <w:proofErr w:type="gramStart"/>
                  <w:r w:rsidRPr="00BA77F0">
                    <w:rPr>
                      <w:rFonts w:ascii="Calibri" w:hAnsi="Calibri" w:cs="Calibri"/>
                      <w:sz w:val="16"/>
                      <w:szCs w:val="16"/>
                    </w:rPr>
                    <w:t xml:space="preserve">  </w:t>
                  </w:r>
                  <w:proofErr w:type="gramEnd"/>
                  <w:r w:rsidRPr="00BA77F0">
                    <w:rPr>
                      <w:rFonts w:ascii="Calibri" w:hAnsi="Calibri" w:cs="Calibri"/>
                      <w:sz w:val="16"/>
                      <w:szCs w:val="16"/>
                    </w:rPr>
                    <w:t xml:space="preserve">MODULO PARA DIETA ENTERAL OU ORAL. COM CEPAS CERTIFICADAS, SEM ADIÇÃO DE CENTEIO, MILHO, ARROZ, SOJA, LACTOSE, AÇUCARES PROCESSADOS, MALTODEXTRINA, GOMA, LEVEDURA, ESTEARATOS, MONOSSOCIOGLUTAMATO, ACÁCIA, GLUTÉM, ADOÇANTES E COLORANTES ARTIFICIAIS, SALICILATOS, CONSERVANTES. ACONDICIONADO EM EMBALAGEM COM VEDAÇÃO PERMANENTE, EMBALAGEM ORIGINAL DO FABRICANTE, COM IDENTIFICAÇÃO DO PRODUTO, MARCA DO FABRICANTE, PRAZO DE VALIDADE SUPERIOR A 8 MESES. O PRODUTO DEVERÁ TER REGISTRO NO MINISTÉRIO DA AGRICULTURA E/OU MINISTÉRIO DA SAÚDE. </w:t>
                  </w:r>
                  <w:r w:rsidRPr="00BA77F0">
                    <w:rPr>
                      <w:rFonts w:ascii="Calibri" w:hAnsi="Calibri" w:cs="Calibri"/>
                      <w:b/>
                      <w:bCs/>
                      <w:sz w:val="16"/>
                      <w:szCs w:val="16"/>
                    </w:rPr>
                    <w:t xml:space="preserve">REFERÊNCIAS: IGUAL OU SUPERIOR A SIMFORT, BV REGULATIS, FIBER MAIS FLORA. </w:t>
                  </w:r>
                </w:p>
              </w:tc>
              <w:tc>
                <w:tcPr>
                  <w:tcW w:w="836" w:type="dxa"/>
                  <w:tcBorders>
                    <w:top w:val="nil"/>
                    <w:left w:val="nil"/>
                    <w:bottom w:val="single" w:sz="4" w:space="0" w:color="auto"/>
                    <w:right w:val="single" w:sz="4" w:space="0" w:color="auto"/>
                  </w:tcBorders>
                  <w:shd w:val="clear" w:color="auto" w:fill="auto"/>
                  <w:vAlign w:val="center"/>
                  <w:hideMark/>
                </w:tcPr>
                <w:p w14:paraId="185B4F1B"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SACHE C/ 5 GRAMAS</w:t>
                  </w:r>
                </w:p>
              </w:tc>
              <w:tc>
                <w:tcPr>
                  <w:tcW w:w="747" w:type="dxa"/>
                  <w:tcBorders>
                    <w:top w:val="nil"/>
                    <w:left w:val="nil"/>
                    <w:bottom w:val="single" w:sz="4" w:space="0" w:color="auto"/>
                    <w:right w:val="single" w:sz="4" w:space="0" w:color="auto"/>
                  </w:tcBorders>
                  <w:shd w:val="clear" w:color="000000" w:fill="DCE6F1"/>
                  <w:vAlign w:val="center"/>
                  <w:hideMark/>
                </w:tcPr>
                <w:p w14:paraId="01F67BA8"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150</w:t>
                  </w:r>
                </w:p>
              </w:tc>
            </w:tr>
            <w:tr w:rsidR="00BA77F0" w:rsidRPr="00BA77F0" w14:paraId="7F75CA23" w14:textId="77777777" w:rsidTr="00BA77F0">
              <w:trPr>
                <w:trHeight w:val="2040"/>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5C8CE186"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290730</w:t>
                  </w:r>
                </w:p>
              </w:tc>
              <w:tc>
                <w:tcPr>
                  <w:tcW w:w="922" w:type="dxa"/>
                  <w:tcBorders>
                    <w:top w:val="nil"/>
                    <w:left w:val="nil"/>
                    <w:bottom w:val="single" w:sz="4" w:space="0" w:color="auto"/>
                    <w:right w:val="single" w:sz="4" w:space="0" w:color="auto"/>
                  </w:tcBorders>
                  <w:shd w:val="clear" w:color="auto" w:fill="auto"/>
                  <w:noWrap/>
                  <w:vAlign w:val="center"/>
                  <w:hideMark/>
                </w:tcPr>
                <w:p w14:paraId="23B4BF60"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.00030296</w:t>
                  </w:r>
                </w:p>
              </w:tc>
              <w:tc>
                <w:tcPr>
                  <w:tcW w:w="6213" w:type="dxa"/>
                  <w:tcBorders>
                    <w:top w:val="nil"/>
                    <w:left w:val="nil"/>
                    <w:bottom w:val="single" w:sz="4" w:space="0" w:color="auto"/>
                    <w:right w:val="single" w:sz="4" w:space="0" w:color="auto"/>
                  </w:tcBorders>
                  <w:shd w:val="clear" w:color="000000" w:fill="FFFFFF"/>
                  <w:vAlign w:val="center"/>
                  <w:hideMark/>
                </w:tcPr>
                <w:p w14:paraId="681E9CB7" w14:textId="77777777" w:rsidR="00BA77F0" w:rsidRPr="00BA77F0" w:rsidRDefault="00BA77F0" w:rsidP="00BA77F0">
                  <w:pPr>
                    <w:rPr>
                      <w:rFonts w:ascii="Arial" w:hAnsi="Arial" w:cs="Arial"/>
                      <w:sz w:val="16"/>
                      <w:szCs w:val="16"/>
                    </w:rPr>
                  </w:pPr>
                  <w:r w:rsidRPr="00BA77F0">
                    <w:rPr>
                      <w:rFonts w:ascii="Arial" w:hAnsi="Arial" w:cs="Arial"/>
                      <w:b/>
                      <w:bCs/>
                      <w:sz w:val="16"/>
                      <w:szCs w:val="16"/>
                    </w:rPr>
                    <w:t xml:space="preserve">MÓDULO DE PROTEÍNA PARA NUTRIÇÃO ENTERAL E ORAL, EM PÓ, À BASE DE PROTEÍNA ISOLADA DO SORO DO </w:t>
                  </w:r>
                  <w:proofErr w:type="gramStart"/>
                  <w:r w:rsidRPr="00BA77F0">
                    <w:rPr>
                      <w:rFonts w:ascii="Arial" w:hAnsi="Arial" w:cs="Arial"/>
                      <w:b/>
                      <w:bCs/>
                      <w:sz w:val="16"/>
                      <w:szCs w:val="16"/>
                    </w:rPr>
                    <w:t>LEITE.</w:t>
                  </w:r>
                  <w:proofErr w:type="gramEnd"/>
                  <w:r w:rsidRPr="00BA77F0">
                    <w:rPr>
                      <w:rFonts w:ascii="Arial" w:hAnsi="Arial" w:cs="Arial"/>
                      <w:b/>
                      <w:bCs/>
                      <w:sz w:val="16"/>
                      <w:szCs w:val="16"/>
                    </w:rPr>
                    <w:t>SACHÊ C/30 GRAMAS C/ MÍNIMO 23G DE PROTEÍNA/30G DO PRODUTO</w:t>
                  </w:r>
                  <w:r w:rsidRPr="00BA77F0">
                    <w:rPr>
                      <w:rFonts w:ascii="Arial" w:hAnsi="Arial" w:cs="Arial"/>
                      <w:sz w:val="16"/>
                      <w:szCs w:val="16"/>
                    </w:rPr>
                    <w:t xml:space="preserve">. NÃO CONTÉM QUANTIDADES SIGNIFICATIVAS DE CARBOIDRATOS, GORDURAS TOTAIS, GORDURAS SATURADAS, GORDURAS TRANS, FIBRA ALIMENTAR E SÓDIO. ISENTO DE SABOR E GLÚTEN, SEM ADIÇÃO DE </w:t>
                  </w:r>
                  <w:proofErr w:type="gramStart"/>
                  <w:r w:rsidRPr="00BA77F0">
                    <w:rPr>
                      <w:rFonts w:ascii="Arial" w:hAnsi="Arial" w:cs="Arial"/>
                      <w:sz w:val="16"/>
                      <w:szCs w:val="16"/>
                    </w:rPr>
                    <w:t>SACAROSE.</w:t>
                  </w:r>
                  <w:proofErr w:type="gramEnd"/>
                  <w:r w:rsidRPr="00BA77F0">
                    <w:rPr>
                      <w:rFonts w:ascii="Arial" w:hAnsi="Arial" w:cs="Arial"/>
                      <w:sz w:val="16"/>
                      <w:szCs w:val="16"/>
                    </w:rPr>
                    <w:t xml:space="preserve">FONTE DE PROTEÍNA: 100% PROTEÍNA DO SORO DO LEITE. DESCRITIVO SEGUNDO DISPOSTO NA RDC Nº 21, DE 13 DE MAIO DE </w:t>
                  </w:r>
                  <w:proofErr w:type="gramStart"/>
                  <w:r w:rsidRPr="00BA77F0">
                    <w:rPr>
                      <w:rFonts w:ascii="Arial" w:hAnsi="Arial" w:cs="Arial"/>
                      <w:sz w:val="16"/>
                      <w:szCs w:val="16"/>
                    </w:rPr>
                    <w:t>2015.</w:t>
                  </w:r>
                  <w:proofErr w:type="gramEnd"/>
                  <w:r w:rsidRPr="00BA77F0">
                    <w:rPr>
                      <w:rFonts w:ascii="Arial" w:hAnsi="Arial" w:cs="Arial"/>
                      <w:sz w:val="16"/>
                      <w:szCs w:val="16"/>
                    </w:rPr>
                    <w:t xml:space="preserve">EMBALAGEM ORIGINAL DO FABRICANTE, COM IDENTIFICAÇÃO DO PRODUTO, MARCA DO FABRICANTE, PRAZO DE VALIDADE SUPERIOR A 08 (OITO) MESES, PESO LÍQUIDO E NÚMERO DO LOTE. O PRODUTO DEVERÁ TER REGISTRO NO MINISTÉRIO DA AGRICULTURA OU MINISTÉRIO DA SAÚDE. </w:t>
                  </w:r>
                  <w:r w:rsidRPr="00BA77F0">
                    <w:rPr>
                      <w:rFonts w:ascii="Arial" w:hAnsi="Arial" w:cs="Arial"/>
                      <w:b/>
                      <w:bCs/>
                      <w:sz w:val="16"/>
                      <w:szCs w:val="16"/>
                    </w:rPr>
                    <w:t xml:space="preserve">REFERÊNCIAS: </w:t>
                  </w:r>
                  <w:proofErr w:type="gramStart"/>
                  <w:r w:rsidRPr="00BA77F0">
                    <w:rPr>
                      <w:rFonts w:ascii="Arial" w:hAnsi="Arial" w:cs="Arial"/>
                      <w:b/>
                      <w:bCs/>
                      <w:sz w:val="16"/>
                      <w:szCs w:val="16"/>
                    </w:rPr>
                    <w:t>IGUAL OU SUPERIOR A ISOFORT, WHEY PROTEIN PROBIÓTICA, MOVAY OU NUTRILATINA</w:t>
                  </w:r>
                  <w:proofErr w:type="gramEnd"/>
                  <w:r w:rsidRPr="00BA77F0">
                    <w:rPr>
                      <w:rFonts w:ascii="Arial" w:hAnsi="Arial" w:cs="Arial"/>
                      <w:b/>
                      <w:bCs/>
                      <w:sz w:val="16"/>
                      <w:szCs w:val="16"/>
                    </w:rPr>
                    <w:t xml:space="preserve">, NUTRIPROTEIN HWP - NUTRIMED. </w:t>
                  </w:r>
                </w:p>
              </w:tc>
              <w:tc>
                <w:tcPr>
                  <w:tcW w:w="836" w:type="dxa"/>
                  <w:tcBorders>
                    <w:top w:val="nil"/>
                    <w:left w:val="nil"/>
                    <w:bottom w:val="single" w:sz="4" w:space="0" w:color="auto"/>
                    <w:right w:val="single" w:sz="4" w:space="0" w:color="auto"/>
                  </w:tcBorders>
                  <w:shd w:val="clear" w:color="auto" w:fill="auto"/>
                  <w:vAlign w:val="center"/>
                  <w:hideMark/>
                </w:tcPr>
                <w:p w14:paraId="796F0652" w14:textId="77777777" w:rsidR="00BA77F0" w:rsidRPr="00BA77F0" w:rsidRDefault="00BA77F0" w:rsidP="00BA77F0">
                  <w:pPr>
                    <w:jc w:val="center"/>
                    <w:rPr>
                      <w:rFonts w:ascii="Calibri" w:hAnsi="Calibri" w:cs="Calibri"/>
                      <w:color w:val="000000"/>
                      <w:sz w:val="16"/>
                      <w:szCs w:val="16"/>
                    </w:rPr>
                  </w:pPr>
                  <w:r w:rsidRPr="00BA77F0">
                    <w:rPr>
                      <w:rFonts w:ascii="Calibri" w:hAnsi="Calibri" w:cs="Calibri"/>
                      <w:color w:val="000000"/>
                      <w:sz w:val="16"/>
                      <w:szCs w:val="16"/>
                    </w:rPr>
                    <w:t>SACHE C/ 30 GRAMAS</w:t>
                  </w:r>
                </w:p>
              </w:tc>
              <w:tc>
                <w:tcPr>
                  <w:tcW w:w="747" w:type="dxa"/>
                  <w:tcBorders>
                    <w:top w:val="nil"/>
                    <w:left w:val="nil"/>
                    <w:bottom w:val="single" w:sz="4" w:space="0" w:color="auto"/>
                    <w:right w:val="single" w:sz="4" w:space="0" w:color="auto"/>
                  </w:tcBorders>
                  <w:shd w:val="clear" w:color="000000" w:fill="DCE6F1"/>
                  <w:vAlign w:val="center"/>
                  <w:hideMark/>
                </w:tcPr>
                <w:p w14:paraId="335282EF" w14:textId="77777777" w:rsidR="00BA77F0" w:rsidRPr="00BA77F0" w:rsidRDefault="00BA77F0" w:rsidP="00BA77F0">
                  <w:pPr>
                    <w:jc w:val="center"/>
                    <w:rPr>
                      <w:rFonts w:ascii="Calibri" w:hAnsi="Calibri" w:cs="Calibri"/>
                      <w:b/>
                      <w:bCs/>
                      <w:color w:val="000000"/>
                      <w:sz w:val="16"/>
                      <w:szCs w:val="16"/>
                    </w:rPr>
                  </w:pPr>
                  <w:r w:rsidRPr="00BA77F0">
                    <w:rPr>
                      <w:rFonts w:ascii="Calibri" w:hAnsi="Calibri" w:cs="Calibri"/>
                      <w:b/>
                      <w:bCs/>
                      <w:color w:val="000000"/>
                      <w:sz w:val="16"/>
                      <w:szCs w:val="16"/>
                    </w:rPr>
                    <w:t>300</w:t>
                  </w:r>
                </w:p>
              </w:tc>
            </w:tr>
          </w:tbl>
          <w:p w14:paraId="0C245F00" w14:textId="77777777" w:rsidR="00BA77F0" w:rsidRDefault="00BA77F0" w:rsidP="00BA77F0">
            <w:pPr>
              <w:widowControl w:val="0"/>
              <w:tabs>
                <w:tab w:val="left" w:pos="598"/>
              </w:tabs>
              <w:autoSpaceDE w:val="0"/>
              <w:autoSpaceDN w:val="0"/>
              <w:ind w:right="140"/>
              <w:jc w:val="both"/>
              <w:rPr>
                <w:rFonts w:asciiTheme="majorHAnsi" w:hAnsiTheme="majorHAnsi" w:cstheme="majorHAnsi"/>
                <w:color w:val="000000" w:themeColor="text1"/>
                <w:sz w:val="20"/>
                <w:szCs w:val="20"/>
              </w:rPr>
            </w:pPr>
          </w:p>
          <w:p w14:paraId="3A4BB6D5" w14:textId="77777777" w:rsidR="00BA77F0" w:rsidRDefault="00BA77F0" w:rsidP="00BA77F0">
            <w:pPr>
              <w:widowControl w:val="0"/>
              <w:tabs>
                <w:tab w:val="left" w:pos="598"/>
              </w:tabs>
              <w:autoSpaceDE w:val="0"/>
              <w:autoSpaceDN w:val="0"/>
              <w:ind w:right="140"/>
              <w:jc w:val="both"/>
              <w:rPr>
                <w:rFonts w:asciiTheme="majorHAnsi" w:hAnsiTheme="majorHAnsi" w:cstheme="majorHAnsi"/>
                <w:color w:val="000000" w:themeColor="text1"/>
                <w:sz w:val="20"/>
                <w:szCs w:val="20"/>
              </w:rPr>
            </w:pPr>
          </w:p>
          <w:p w14:paraId="5F67DA07" w14:textId="77777777" w:rsidR="00BA77F0" w:rsidRPr="00267AB6" w:rsidRDefault="00BA77F0" w:rsidP="00BA77F0">
            <w:pPr>
              <w:widowControl w:val="0"/>
              <w:tabs>
                <w:tab w:val="left" w:pos="598"/>
              </w:tabs>
              <w:autoSpaceDE w:val="0"/>
              <w:autoSpaceDN w:val="0"/>
              <w:ind w:right="140"/>
              <w:jc w:val="both"/>
              <w:rPr>
                <w:rFonts w:asciiTheme="majorHAnsi" w:hAnsiTheme="majorHAnsi" w:cstheme="majorHAnsi"/>
                <w:color w:val="1B1B1B"/>
                <w:sz w:val="20"/>
                <w:szCs w:val="20"/>
              </w:rPr>
            </w:pPr>
          </w:p>
        </w:tc>
      </w:tr>
    </w:tbl>
    <w:p w14:paraId="3971FD27" w14:textId="77777777" w:rsidR="00BA77F0" w:rsidRPr="009E52F8" w:rsidRDefault="00BA77F0" w:rsidP="00BA77F0">
      <w:pPr>
        <w:pStyle w:val="PargrafodaLista"/>
        <w:autoSpaceDE w:val="0"/>
        <w:autoSpaceDN w:val="0"/>
        <w:adjustRightInd w:val="0"/>
        <w:spacing w:after="0" w:line="240" w:lineRule="auto"/>
        <w:ind w:left="0"/>
        <w:jc w:val="both"/>
        <w:rPr>
          <w:rFonts w:asciiTheme="majorHAnsi" w:hAnsiTheme="majorHAnsi" w:cstheme="majorHAnsi"/>
          <w:b/>
        </w:rPr>
      </w:pPr>
    </w:p>
    <w:p w14:paraId="6509A319" w14:textId="77777777" w:rsidR="00BA77F0" w:rsidRPr="009E52F8" w:rsidRDefault="00BA77F0" w:rsidP="00BA77F0">
      <w:pPr>
        <w:shd w:val="clear" w:color="auto" w:fill="D9D9D9" w:themeFill="background1" w:themeFillShade="D9"/>
        <w:adjustRightInd w:val="0"/>
        <w:rPr>
          <w:rFonts w:asciiTheme="majorHAnsi" w:hAnsiTheme="majorHAnsi" w:cstheme="majorHAnsi"/>
          <w:b/>
          <w:bCs/>
        </w:rPr>
      </w:pPr>
      <w:r w:rsidRPr="009E52F8">
        <w:rPr>
          <w:rFonts w:asciiTheme="majorHAnsi" w:hAnsiTheme="majorHAnsi" w:cstheme="majorHAnsi"/>
          <w:b/>
          <w:lang w:val="pt"/>
        </w:rPr>
        <w:t>7</w:t>
      </w:r>
      <w:r w:rsidRPr="009E52F8">
        <w:rPr>
          <w:rFonts w:asciiTheme="majorHAnsi" w:hAnsiTheme="majorHAnsi" w:cstheme="majorHAnsi"/>
          <w:b/>
          <w:bCs/>
        </w:rPr>
        <w:t>- CONDIÇÕES PARA SELEÇAO (</w:t>
      </w:r>
      <w:r w:rsidRPr="009E52F8">
        <w:rPr>
          <w:rFonts w:asciiTheme="majorHAnsi" w:hAnsiTheme="majorHAnsi" w:cstheme="majorHAnsi"/>
          <w:b/>
        </w:rPr>
        <w:t xml:space="preserve">art.6º, XXIII, letra </w:t>
      </w:r>
      <w:proofErr w:type="gramStart"/>
      <w:r w:rsidRPr="009E52F8">
        <w:rPr>
          <w:rFonts w:asciiTheme="majorHAnsi" w:hAnsiTheme="majorHAnsi" w:cstheme="majorHAnsi"/>
          <w:b/>
        </w:rPr>
        <w:t>h</w:t>
      </w:r>
      <w:proofErr w:type="gramEnd"/>
    </w:p>
    <w:tbl>
      <w:tblPr>
        <w:tblStyle w:val="Tabelacomgrade2"/>
        <w:tblW w:w="5000" w:type="pct"/>
        <w:tblLook w:val="04A0" w:firstRow="1" w:lastRow="0" w:firstColumn="1" w:lastColumn="0" w:noHBand="0" w:noVBand="1"/>
      </w:tblPr>
      <w:tblGrid>
        <w:gridCol w:w="9855"/>
      </w:tblGrid>
      <w:tr w:rsidR="00BA77F0" w:rsidRPr="009E52F8" w14:paraId="780267A2" w14:textId="77777777" w:rsidTr="00BA77F0">
        <w:tc>
          <w:tcPr>
            <w:tcW w:w="5000" w:type="pct"/>
          </w:tcPr>
          <w:p w14:paraId="3DC2DF6F" w14:textId="77777777" w:rsidR="00BA77F0" w:rsidRPr="00267AB6" w:rsidRDefault="00BA77F0" w:rsidP="00BA77F0">
            <w:pPr>
              <w:widowControl w:val="0"/>
              <w:tabs>
                <w:tab w:val="left" w:pos="674"/>
              </w:tabs>
              <w:autoSpaceDE w:val="0"/>
              <w:autoSpaceDN w:val="0"/>
              <w:ind w:right="204"/>
              <w:jc w:val="both"/>
              <w:rPr>
                <w:rFonts w:asciiTheme="majorHAnsi" w:hAnsiTheme="majorHAnsi" w:cstheme="majorHAnsi"/>
                <w:color w:val="1B1B1B"/>
                <w:sz w:val="20"/>
                <w:szCs w:val="20"/>
              </w:rPr>
            </w:pPr>
            <w:proofErr w:type="gramStart"/>
            <w:r w:rsidRPr="00267AB6">
              <w:rPr>
                <w:rFonts w:asciiTheme="majorHAnsi" w:hAnsiTheme="majorHAnsi" w:cstheme="majorHAnsi"/>
                <w:b/>
                <w:color w:val="1B1B1B"/>
                <w:sz w:val="20"/>
                <w:szCs w:val="20"/>
              </w:rPr>
              <w:t>7.1</w:t>
            </w:r>
            <w:r w:rsidRPr="00267AB6">
              <w:rPr>
                <w:rFonts w:asciiTheme="majorHAnsi" w:hAnsiTheme="majorHAnsi" w:cstheme="majorHAnsi"/>
                <w:color w:val="1B1B1B"/>
                <w:sz w:val="20"/>
                <w:szCs w:val="20"/>
              </w:rPr>
              <w:t>.</w:t>
            </w:r>
            <w:proofErr w:type="gramEnd"/>
            <w:r w:rsidRPr="00267AB6">
              <w:rPr>
                <w:rFonts w:asciiTheme="majorHAnsi" w:hAnsiTheme="majorHAnsi" w:cstheme="majorHAnsi"/>
                <w:color w:val="1B1B1B"/>
                <w:sz w:val="20"/>
                <w:szCs w:val="20"/>
              </w:rPr>
              <w:t xml:space="preserve">Para participar da licitação o proponente deverá apresentar proposta formal que atenda as condições exigidas no texto </w:t>
            </w:r>
            <w:proofErr w:type="spellStart"/>
            <w:r w:rsidRPr="00267AB6">
              <w:rPr>
                <w:rFonts w:asciiTheme="majorHAnsi" w:hAnsiTheme="majorHAnsi" w:cstheme="majorHAnsi"/>
                <w:color w:val="1B1B1B"/>
                <w:sz w:val="20"/>
                <w:szCs w:val="20"/>
              </w:rPr>
              <w:t>editalício</w:t>
            </w:r>
            <w:proofErr w:type="spellEnd"/>
            <w:r w:rsidRPr="00267AB6">
              <w:rPr>
                <w:rFonts w:asciiTheme="majorHAnsi" w:hAnsiTheme="majorHAnsi" w:cstheme="majorHAnsi"/>
                <w:color w:val="1B1B1B"/>
                <w:sz w:val="20"/>
                <w:szCs w:val="20"/>
              </w:rPr>
              <w:t xml:space="preserve">, especialmente apresentando os documentos constantes dos artigos 62 a 70 da Lei 14.133/2021, em momento apropriado definido no ato convocatório. </w:t>
            </w:r>
          </w:p>
        </w:tc>
      </w:tr>
    </w:tbl>
    <w:p w14:paraId="0F4EA88B" w14:textId="77777777" w:rsidR="00BA77F0" w:rsidRPr="009E52F8" w:rsidRDefault="00BA77F0" w:rsidP="00BA77F0">
      <w:pPr>
        <w:autoSpaceDE w:val="0"/>
        <w:autoSpaceDN w:val="0"/>
        <w:adjustRightInd w:val="0"/>
        <w:contextualSpacing/>
        <w:jc w:val="both"/>
        <w:rPr>
          <w:rFonts w:asciiTheme="majorHAnsi" w:hAnsiTheme="majorHAnsi" w:cstheme="majorHAnsi"/>
          <w:b/>
          <w:lang w:val="pt"/>
        </w:rPr>
      </w:pPr>
    </w:p>
    <w:p w14:paraId="57A4852E" w14:textId="77777777" w:rsidR="00BA77F0" w:rsidRPr="009E52F8" w:rsidRDefault="00BA77F0" w:rsidP="00BA77F0">
      <w:pPr>
        <w:shd w:val="clear" w:color="auto" w:fill="D9D9D9" w:themeFill="background1" w:themeFillShade="D9"/>
        <w:autoSpaceDE w:val="0"/>
        <w:autoSpaceDN w:val="0"/>
        <w:adjustRightInd w:val="0"/>
        <w:contextualSpacing/>
        <w:jc w:val="both"/>
        <w:rPr>
          <w:rFonts w:asciiTheme="majorHAnsi" w:hAnsiTheme="majorHAnsi" w:cstheme="majorHAnsi"/>
          <w:b/>
        </w:rPr>
      </w:pPr>
      <w:r w:rsidRPr="009E52F8">
        <w:rPr>
          <w:rFonts w:asciiTheme="majorHAnsi" w:hAnsiTheme="majorHAnsi" w:cstheme="majorHAnsi"/>
          <w:b/>
          <w:lang w:val="pt"/>
        </w:rPr>
        <w:t>8- REQUISITOS DA CONTRATAÇÃO (art. 6º, XXIII, letra d</w:t>
      </w:r>
      <w:proofErr w:type="gramStart"/>
      <w:r w:rsidRPr="009E52F8">
        <w:rPr>
          <w:rFonts w:asciiTheme="majorHAnsi" w:hAnsiTheme="majorHAnsi" w:cstheme="majorHAnsi"/>
          <w:b/>
          <w:lang w:val="pt"/>
        </w:rPr>
        <w:t>) :</w:t>
      </w:r>
      <w:proofErr w:type="gramEnd"/>
    </w:p>
    <w:tbl>
      <w:tblPr>
        <w:tblStyle w:val="Tabelacomgrade2"/>
        <w:tblW w:w="5000" w:type="pct"/>
        <w:tblLook w:val="04A0" w:firstRow="1" w:lastRow="0" w:firstColumn="1" w:lastColumn="0" w:noHBand="0" w:noVBand="1"/>
      </w:tblPr>
      <w:tblGrid>
        <w:gridCol w:w="9855"/>
      </w:tblGrid>
      <w:tr w:rsidR="00BA77F0" w:rsidRPr="009E52F8" w14:paraId="7CC1E2D8" w14:textId="77777777" w:rsidTr="00BA77F0">
        <w:tc>
          <w:tcPr>
            <w:tcW w:w="5000" w:type="pct"/>
          </w:tcPr>
          <w:p w14:paraId="5D9627C0" w14:textId="77777777" w:rsidR="00BA77F0" w:rsidRPr="00267AB6" w:rsidRDefault="00BA77F0" w:rsidP="00BA77F0">
            <w:pPr>
              <w:widowControl w:val="0"/>
              <w:tabs>
                <w:tab w:val="left" w:pos="674"/>
              </w:tabs>
              <w:autoSpaceDE w:val="0"/>
              <w:autoSpaceDN w:val="0"/>
              <w:ind w:right="204"/>
              <w:jc w:val="both"/>
              <w:rPr>
                <w:rFonts w:asciiTheme="majorHAnsi" w:hAnsiTheme="majorHAnsi" w:cstheme="majorHAnsi"/>
                <w:color w:val="1B1B1B"/>
                <w:sz w:val="20"/>
                <w:szCs w:val="20"/>
              </w:rPr>
            </w:pPr>
            <w:r w:rsidRPr="00267AB6">
              <w:rPr>
                <w:rFonts w:asciiTheme="majorHAnsi" w:hAnsiTheme="majorHAnsi" w:cstheme="majorHAnsi"/>
                <w:b/>
                <w:color w:val="1B1B1B"/>
                <w:sz w:val="20"/>
                <w:szCs w:val="20"/>
              </w:rPr>
              <w:t>8.1</w:t>
            </w:r>
            <w:r w:rsidRPr="00267AB6">
              <w:rPr>
                <w:rFonts w:asciiTheme="majorHAnsi" w:hAnsiTheme="majorHAnsi" w:cstheme="majorHAnsi"/>
                <w:color w:val="1B1B1B"/>
                <w:sz w:val="20"/>
                <w:szCs w:val="20"/>
              </w:rPr>
              <w:t xml:space="preserve"> A contratação decorrente deste Termo de </w:t>
            </w:r>
            <w:proofErr w:type="gramStart"/>
            <w:r w:rsidRPr="00267AB6">
              <w:rPr>
                <w:rFonts w:asciiTheme="majorHAnsi" w:hAnsiTheme="majorHAnsi" w:cstheme="majorHAnsi"/>
                <w:color w:val="1B1B1B"/>
                <w:sz w:val="20"/>
                <w:szCs w:val="20"/>
              </w:rPr>
              <w:t>Referência -TR</w:t>
            </w:r>
            <w:proofErr w:type="gramEnd"/>
            <w:r w:rsidRPr="00267AB6">
              <w:rPr>
                <w:rFonts w:asciiTheme="majorHAnsi" w:hAnsiTheme="majorHAnsi" w:cstheme="majorHAnsi"/>
                <w:color w:val="1B1B1B"/>
                <w:sz w:val="20"/>
                <w:szCs w:val="20"/>
              </w:rPr>
              <w:t xml:space="preserve"> será realizada por instrumento adequado, cuja minuta será anexada ao Edital norteador do certame, conciliando-se o texto contratual com as condições figurantes da proposta vencedora da licitação, quando esta última houver.</w:t>
            </w:r>
          </w:p>
          <w:p w14:paraId="647FDC1F" w14:textId="77777777" w:rsidR="00BA77F0" w:rsidRPr="00267AB6" w:rsidRDefault="00BA77F0" w:rsidP="00BA77F0">
            <w:pPr>
              <w:widowControl w:val="0"/>
              <w:tabs>
                <w:tab w:val="left" w:pos="674"/>
              </w:tabs>
              <w:autoSpaceDE w:val="0"/>
              <w:autoSpaceDN w:val="0"/>
              <w:ind w:right="204"/>
              <w:jc w:val="both"/>
              <w:rPr>
                <w:rFonts w:asciiTheme="majorHAnsi" w:hAnsiTheme="majorHAnsi" w:cstheme="majorHAnsi"/>
                <w:color w:val="1B1B1B"/>
                <w:sz w:val="20"/>
                <w:szCs w:val="20"/>
              </w:rPr>
            </w:pPr>
            <w:r w:rsidRPr="00267AB6">
              <w:rPr>
                <w:rFonts w:asciiTheme="majorHAnsi" w:hAnsiTheme="majorHAnsi" w:cstheme="majorHAnsi"/>
                <w:b/>
                <w:color w:val="1B1B1B"/>
                <w:sz w:val="20"/>
                <w:szCs w:val="20"/>
              </w:rPr>
              <w:t>8.2.</w:t>
            </w:r>
            <w:r w:rsidRPr="00267AB6">
              <w:rPr>
                <w:rFonts w:asciiTheme="majorHAnsi" w:hAnsiTheme="majorHAnsi" w:cstheme="majorHAnsi"/>
                <w:color w:val="1B1B1B"/>
                <w:sz w:val="20"/>
                <w:szCs w:val="20"/>
              </w:rPr>
              <w:t xml:space="preserve"> A licitante vencedora da licitação deverá apresentar documentação hábil solicitada pela Administração, à época da assinatura contratual.</w:t>
            </w:r>
          </w:p>
          <w:p w14:paraId="182C7645" w14:textId="77777777" w:rsidR="00BA77F0" w:rsidRPr="00267AB6" w:rsidRDefault="00BA77F0" w:rsidP="00BA77F0">
            <w:pPr>
              <w:widowControl w:val="0"/>
              <w:tabs>
                <w:tab w:val="left" w:pos="674"/>
              </w:tabs>
              <w:autoSpaceDE w:val="0"/>
              <w:autoSpaceDN w:val="0"/>
              <w:ind w:right="204"/>
              <w:jc w:val="both"/>
              <w:rPr>
                <w:rFonts w:asciiTheme="majorHAnsi" w:hAnsiTheme="majorHAnsi" w:cstheme="majorHAnsi"/>
                <w:color w:val="1B1B1B"/>
                <w:sz w:val="20"/>
                <w:szCs w:val="20"/>
              </w:rPr>
            </w:pPr>
            <w:r w:rsidRPr="00267AB6">
              <w:rPr>
                <w:rFonts w:asciiTheme="majorHAnsi" w:hAnsiTheme="majorHAnsi" w:cstheme="majorHAnsi"/>
                <w:b/>
                <w:color w:val="1B1B1B"/>
                <w:sz w:val="20"/>
                <w:szCs w:val="20"/>
              </w:rPr>
              <w:t>8.3</w:t>
            </w:r>
            <w:r w:rsidRPr="00267AB6">
              <w:rPr>
                <w:rFonts w:asciiTheme="majorHAnsi" w:hAnsiTheme="majorHAnsi" w:cstheme="majorHAnsi"/>
                <w:color w:val="1B1B1B"/>
                <w:sz w:val="20"/>
                <w:szCs w:val="20"/>
              </w:rPr>
              <w:t>. A regularidade da situação documental exigida para contratação deverá ser mantida ao longo de toda a execução contratual</w:t>
            </w:r>
          </w:p>
        </w:tc>
      </w:tr>
    </w:tbl>
    <w:p w14:paraId="352877FF" w14:textId="77777777" w:rsidR="00BA77F0" w:rsidRPr="009E52F8" w:rsidRDefault="00BA77F0" w:rsidP="00BA77F0">
      <w:pPr>
        <w:pStyle w:val="PargrafodaLista"/>
        <w:autoSpaceDE w:val="0"/>
        <w:autoSpaceDN w:val="0"/>
        <w:adjustRightInd w:val="0"/>
        <w:spacing w:after="0" w:line="240" w:lineRule="auto"/>
        <w:ind w:left="0"/>
        <w:jc w:val="both"/>
        <w:rPr>
          <w:rFonts w:asciiTheme="majorHAnsi" w:hAnsiTheme="majorHAnsi" w:cstheme="majorHAnsi"/>
          <w:b/>
        </w:rPr>
      </w:pPr>
    </w:p>
    <w:p w14:paraId="6C905151" w14:textId="77777777" w:rsidR="00BA77F0" w:rsidRPr="009E52F8" w:rsidRDefault="00BA77F0" w:rsidP="00BA77F0">
      <w:pPr>
        <w:pStyle w:val="PargrafodaLista"/>
        <w:shd w:val="clear" w:color="auto" w:fill="D9D9D9" w:themeFill="background1" w:themeFillShade="D9"/>
        <w:autoSpaceDE w:val="0"/>
        <w:autoSpaceDN w:val="0"/>
        <w:adjustRightInd w:val="0"/>
        <w:spacing w:after="0" w:line="240" w:lineRule="auto"/>
        <w:ind w:left="0"/>
        <w:jc w:val="both"/>
        <w:rPr>
          <w:rFonts w:asciiTheme="majorHAnsi" w:hAnsiTheme="majorHAnsi" w:cstheme="majorHAnsi"/>
          <w:b/>
        </w:rPr>
      </w:pPr>
      <w:r w:rsidRPr="009E52F8">
        <w:rPr>
          <w:rFonts w:asciiTheme="majorHAnsi" w:hAnsiTheme="majorHAnsi" w:cstheme="majorHAnsi"/>
          <w:b/>
        </w:rPr>
        <w:t>9. DA ENTREGA E CONDIÇÕES DE ACEITAÇAO:</w:t>
      </w:r>
    </w:p>
    <w:tbl>
      <w:tblPr>
        <w:tblStyle w:val="Tabelacomgrade"/>
        <w:tblW w:w="0" w:type="auto"/>
        <w:tblLook w:val="04A0" w:firstRow="1" w:lastRow="0" w:firstColumn="1" w:lastColumn="0" w:noHBand="0" w:noVBand="1"/>
      </w:tblPr>
      <w:tblGrid>
        <w:gridCol w:w="9855"/>
      </w:tblGrid>
      <w:tr w:rsidR="00BA77F0" w:rsidRPr="009E52F8" w14:paraId="12980354" w14:textId="77777777" w:rsidTr="00BA77F0">
        <w:tc>
          <w:tcPr>
            <w:tcW w:w="0" w:type="auto"/>
          </w:tcPr>
          <w:p w14:paraId="778C8EE7" w14:textId="77777777" w:rsidR="00BA77F0" w:rsidRPr="00267AB6" w:rsidRDefault="00BA77F0" w:rsidP="00BA77F0">
            <w:pPr>
              <w:jc w:val="both"/>
              <w:rPr>
                <w:rFonts w:asciiTheme="majorHAnsi" w:hAnsiTheme="majorHAnsi" w:cstheme="majorHAnsi"/>
                <w:bCs/>
                <w:sz w:val="20"/>
                <w:szCs w:val="20"/>
              </w:rPr>
            </w:pPr>
            <w:r w:rsidRPr="00267AB6">
              <w:rPr>
                <w:rFonts w:asciiTheme="majorHAnsi" w:hAnsiTheme="majorHAnsi" w:cstheme="majorHAnsi"/>
                <w:bCs/>
                <w:sz w:val="20"/>
                <w:szCs w:val="20"/>
              </w:rPr>
              <w:t>9.1. Os produtos adq</w:t>
            </w:r>
            <w:r>
              <w:rPr>
                <w:rFonts w:asciiTheme="majorHAnsi" w:hAnsiTheme="majorHAnsi" w:cstheme="majorHAnsi"/>
                <w:bCs/>
                <w:sz w:val="20"/>
                <w:szCs w:val="20"/>
              </w:rPr>
              <w:t>uiridos deverão ser entregues nas Farmácias do</w:t>
            </w:r>
            <w:r w:rsidRPr="00267AB6">
              <w:rPr>
                <w:rFonts w:asciiTheme="majorHAnsi" w:hAnsiTheme="majorHAnsi" w:cstheme="majorHAnsi"/>
                <w:bCs/>
                <w:color w:val="FF0000"/>
                <w:sz w:val="20"/>
                <w:szCs w:val="20"/>
              </w:rPr>
              <w:t xml:space="preserve"> </w:t>
            </w:r>
            <w:r w:rsidRPr="00267AB6">
              <w:rPr>
                <w:rFonts w:asciiTheme="majorHAnsi" w:hAnsiTheme="majorHAnsi" w:cstheme="majorHAnsi"/>
                <w:b/>
                <w:bCs/>
                <w:sz w:val="20"/>
                <w:szCs w:val="20"/>
              </w:rPr>
              <w:t>HOSPITAL MUNICIPAL DE TERRA</w:t>
            </w:r>
            <w:r w:rsidRPr="00267AB6">
              <w:rPr>
                <w:rFonts w:asciiTheme="majorHAnsi" w:hAnsiTheme="majorHAnsi" w:cstheme="majorHAnsi"/>
                <w:bCs/>
                <w:sz w:val="20"/>
                <w:szCs w:val="20"/>
              </w:rPr>
              <w:t xml:space="preserve"> </w:t>
            </w:r>
            <w:r w:rsidRPr="00267AB6">
              <w:rPr>
                <w:rFonts w:asciiTheme="majorHAnsi" w:hAnsiTheme="majorHAnsi" w:cstheme="majorHAnsi"/>
                <w:b/>
                <w:bCs/>
                <w:sz w:val="20"/>
                <w:szCs w:val="20"/>
              </w:rPr>
              <w:t xml:space="preserve">NOVA DO NORTE </w:t>
            </w:r>
            <w:r>
              <w:rPr>
                <w:rFonts w:asciiTheme="majorHAnsi" w:hAnsiTheme="majorHAnsi" w:cstheme="majorHAnsi"/>
                <w:b/>
                <w:bCs/>
                <w:sz w:val="20"/>
                <w:szCs w:val="20"/>
              </w:rPr>
              <w:t>–</w:t>
            </w:r>
            <w:r w:rsidRPr="00267AB6">
              <w:rPr>
                <w:rFonts w:asciiTheme="majorHAnsi" w:hAnsiTheme="majorHAnsi" w:cstheme="majorHAnsi"/>
                <w:b/>
                <w:bCs/>
                <w:sz w:val="20"/>
                <w:szCs w:val="20"/>
              </w:rPr>
              <w:t xml:space="preserve"> MT</w:t>
            </w:r>
            <w:r>
              <w:rPr>
                <w:rFonts w:asciiTheme="majorHAnsi" w:hAnsiTheme="majorHAnsi" w:cstheme="majorHAnsi"/>
                <w:b/>
                <w:bCs/>
                <w:sz w:val="20"/>
                <w:szCs w:val="20"/>
              </w:rPr>
              <w:t xml:space="preserve"> e ATENÇÃO BÁSICA EM SAÚDE</w:t>
            </w:r>
            <w:r w:rsidRPr="00267AB6">
              <w:rPr>
                <w:rFonts w:asciiTheme="majorHAnsi" w:hAnsiTheme="majorHAnsi" w:cstheme="majorHAnsi"/>
                <w:bCs/>
                <w:color w:val="FF0000"/>
                <w:sz w:val="20"/>
                <w:szCs w:val="20"/>
              </w:rPr>
              <w:t xml:space="preserve">, </w:t>
            </w:r>
            <w:r w:rsidRPr="00267AB6">
              <w:rPr>
                <w:rFonts w:asciiTheme="majorHAnsi" w:hAnsiTheme="majorHAnsi" w:cstheme="majorHAnsi"/>
                <w:bCs/>
                <w:sz w:val="20"/>
                <w:szCs w:val="20"/>
              </w:rPr>
              <w:t>observando o prazo de entrega e fornecimento determinado pela Prefeitura, sendo que as despesas de seguro, taxas, frete ou transporte dos produtos serão por conta da empresa.</w:t>
            </w:r>
          </w:p>
          <w:p w14:paraId="66532522" w14:textId="77777777" w:rsidR="00BA77F0" w:rsidRPr="00267AB6" w:rsidRDefault="00BA77F0" w:rsidP="00BA77F0">
            <w:pPr>
              <w:jc w:val="both"/>
              <w:rPr>
                <w:rFonts w:asciiTheme="majorHAnsi" w:hAnsiTheme="majorHAnsi" w:cstheme="majorHAnsi"/>
                <w:bCs/>
                <w:sz w:val="20"/>
                <w:szCs w:val="20"/>
              </w:rPr>
            </w:pPr>
            <w:r w:rsidRPr="00267AB6">
              <w:rPr>
                <w:rFonts w:asciiTheme="majorHAnsi" w:hAnsiTheme="majorHAnsi" w:cstheme="majorHAnsi"/>
                <w:bCs/>
                <w:sz w:val="20"/>
                <w:szCs w:val="20"/>
              </w:rPr>
              <w:t xml:space="preserve">9.2. A entrega dos produtos deverá ser feita </w:t>
            </w:r>
            <w:r w:rsidRPr="00267AB6">
              <w:rPr>
                <w:rFonts w:asciiTheme="majorHAnsi" w:hAnsiTheme="majorHAnsi" w:cstheme="majorHAnsi"/>
                <w:b/>
                <w:bCs/>
                <w:sz w:val="20"/>
                <w:szCs w:val="20"/>
              </w:rPr>
              <w:t>no prazo máximo de até</w:t>
            </w:r>
            <w:r w:rsidRPr="00267AB6">
              <w:rPr>
                <w:rFonts w:asciiTheme="majorHAnsi" w:hAnsiTheme="majorHAnsi" w:cstheme="majorHAnsi"/>
                <w:bCs/>
                <w:sz w:val="20"/>
                <w:szCs w:val="20"/>
              </w:rPr>
              <w:t xml:space="preserve"> </w:t>
            </w:r>
            <w:r w:rsidRPr="00267AB6">
              <w:rPr>
                <w:rFonts w:asciiTheme="majorHAnsi" w:hAnsiTheme="majorHAnsi" w:cstheme="majorHAnsi"/>
                <w:b/>
                <w:bCs/>
                <w:sz w:val="20"/>
                <w:szCs w:val="20"/>
              </w:rPr>
              <w:t>10 (DEZ) dias corridos</w:t>
            </w:r>
            <w:r w:rsidRPr="00267AB6">
              <w:rPr>
                <w:rFonts w:asciiTheme="majorHAnsi" w:hAnsiTheme="majorHAnsi" w:cstheme="majorHAnsi"/>
                <w:bCs/>
                <w:sz w:val="20"/>
                <w:szCs w:val="20"/>
              </w:rPr>
              <w:t>, contados da data do recebimento da requisição, salvo se houver pedido formal de prorrogação deste, devidamente justificado pelo licitante/contratado e acatado pela Prefeitura.</w:t>
            </w:r>
          </w:p>
          <w:p w14:paraId="1EC474E0" w14:textId="77777777" w:rsidR="00BA77F0" w:rsidRPr="00267AB6" w:rsidRDefault="00BA77F0" w:rsidP="00BA77F0">
            <w:pPr>
              <w:jc w:val="both"/>
              <w:rPr>
                <w:rFonts w:asciiTheme="majorHAnsi" w:hAnsiTheme="majorHAnsi" w:cstheme="majorHAnsi"/>
                <w:bCs/>
                <w:sz w:val="20"/>
                <w:szCs w:val="20"/>
              </w:rPr>
            </w:pPr>
            <w:r w:rsidRPr="00267AB6">
              <w:rPr>
                <w:rFonts w:asciiTheme="majorHAnsi" w:hAnsiTheme="majorHAnsi" w:cstheme="majorHAnsi"/>
                <w:bCs/>
                <w:sz w:val="20"/>
                <w:szCs w:val="20"/>
              </w:rPr>
              <w:t>9.3. Os produtos deverão ser entregues em embalagens adequadas, de forma a facilitar sua identificação, manuseio, e a permitir a completa preservação e segurança dos mesmos durante o Transporte.</w:t>
            </w:r>
          </w:p>
          <w:p w14:paraId="71C481F3" w14:textId="77777777" w:rsidR="00BA77F0" w:rsidRPr="00267AB6" w:rsidRDefault="00BA77F0" w:rsidP="00BA77F0">
            <w:pPr>
              <w:jc w:val="both"/>
              <w:rPr>
                <w:rFonts w:asciiTheme="majorHAnsi" w:hAnsiTheme="majorHAnsi" w:cstheme="majorHAnsi"/>
                <w:bCs/>
                <w:sz w:val="20"/>
                <w:szCs w:val="20"/>
              </w:rPr>
            </w:pPr>
            <w:r w:rsidRPr="00267AB6">
              <w:rPr>
                <w:rFonts w:asciiTheme="majorHAnsi" w:hAnsiTheme="majorHAnsi" w:cstheme="majorHAnsi"/>
                <w:bCs/>
                <w:sz w:val="20"/>
                <w:szCs w:val="20"/>
              </w:rPr>
              <w:t xml:space="preserve">9.4. Os produtos deverão ser entregues na forma estabelecida de acordo com a necessidade, quando solicitados pelo </w:t>
            </w:r>
            <w:r w:rsidRPr="00267AB6">
              <w:rPr>
                <w:rFonts w:asciiTheme="majorHAnsi" w:hAnsiTheme="majorHAnsi" w:cstheme="majorHAnsi"/>
                <w:bCs/>
                <w:sz w:val="20"/>
                <w:szCs w:val="20"/>
              </w:rPr>
              <w:lastRenderedPageBreak/>
              <w:t>departame</w:t>
            </w:r>
            <w:r>
              <w:rPr>
                <w:rFonts w:asciiTheme="majorHAnsi" w:hAnsiTheme="majorHAnsi" w:cstheme="majorHAnsi"/>
                <w:bCs/>
                <w:sz w:val="20"/>
                <w:szCs w:val="20"/>
              </w:rPr>
              <w:t>nto de Compras da Secretaria Municipal de Saúde</w:t>
            </w:r>
            <w:r w:rsidRPr="00267AB6">
              <w:rPr>
                <w:rFonts w:asciiTheme="majorHAnsi" w:hAnsiTheme="majorHAnsi" w:cstheme="majorHAnsi"/>
                <w:bCs/>
                <w:sz w:val="20"/>
                <w:szCs w:val="20"/>
              </w:rPr>
              <w:t xml:space="preserve">. </w:t>
            </w:r>
          </w:p>
          <w:p w14:paraId="1ABA398C" w14:textId="77777777" w:rsidR="00BA77F0" w:rsidRPr="00267AB6" w:rsidRDefault="00BA77F0" w:rsidP="00BA77F0">
            <w:pPr>
              <w:autoSpaceDE w:val="0"/>
              <w:autoSpaceDN w:val="0"/>
              <w:adjustRightInd w:val="0"/>
              <w:jc w:val="both"/>
              <w:rPr>
                <w:rFonts w:asciiTheme="majorHAnsi" w:hAnsiTheme="majorHAnsi" w:cstheme="majorHAnsi"/>
                <w:bCs/>
                <w:sz w:val="20"/>
                <w:szCs w:val="20"/>
              </w:rPr>
            </w:pPr>
            <w:r w:rsidRPr="00267AB6">
              <w:rPr>
                <w:rFonts w:asciiTheme="majorHAnsi" w:hAnsiTheme="majorHAnsi" w:cstheme="majorHAnsi"/>
                <w:bCs/>
                <w:sz w:val="20"/>
                <w:szCs w:val="20"/>
              </w:rPr>
              <w:t>9.5. Todos os produtos e demais itens solicitados deverão atender as normas da ABNT e aos termos, diretrizes e critérios de certificação de qualidade estabelecidos pelo INMETRO (Instituto Nacional de Metrologia e Controle da Qualidade).</w:t>
            </w:r>
          </w:p>
          <w:p w14:paraId="753E637B" w14:textId="77777777" w:rsidR="00BA77F0" w:rsidRPr="00267AB6" w:rsidRDefault="00BA77F0" w:rsidP="00BA77F0">
            <w:pPr>
              <w:jc w:val="both"/>
              <w:rPr>
                <w:rFonts w:asciiTheme="majorHAnsi" w:eastAsia="Arial" w:hAnsiTheme="majorHAnsi" w:cstheme="majorHAnsi"/>
                <w:bCs/>
                <w:sz w:val="20"/>
                <w:szCs w:val="20"/>
              </w:rPr>
            </w:pPr>
            <w:r w:rsidRPr="00267AB6">
              <w:rPr>
                <w:rFonts w:asciiTheme="majorHAnsi" w:hAnsiTheme="majorHAnsi" w:cstheme="majorHAnsi"/>
                <w:bCs/>
                <w:sz w:val="20"/>
                <w:szCs w:val="20"/>
              </w:rPr>
              <w:t>9.6. A PREFEITURA terá o prazo de até 05 (cinco) dias para aceitar os produtos fornecidos pela CONTRATADA, sendo que serão recebidos da seguinte forma:</w:t>
            </w:r>
          </w:p>
          <w:p w14:paraId="757B6BA7" w14:textId="77777777" w:rsidR="00BA77F0" w:rsidRPr="00267AB6" w:rsidRDefault="00BA77F0" w:rsidP="00BA77F0">
            <w:pPr>
              <w:numPr>
                <w:ilvl w:val="0"/>
                <w:numId w:val="16"/>
              </w:numPr>
              <w:jc w:val="both"/>
              <w:rPr>
                <w:rFonts w:asciiTheme="majorHAnsi" w:eastAsia="Arial" w:hAnsiTheme="majorHAnsi" w:cstheme="majorHAnsi"/>
                <w:bCs/>
                <w:sz w:val="20"/>
                <w:szCs w:val="20"/>
              </w:rPr>
            </w:pPr>
            <w:r w:rsidRPr="00267AB6">
              <w:rPr>
                <w:rFonts w:asciiTheme="majorHAnsi" w:hAnsiTheme="majorHAnsi" w:cstheme="majorHAnsi"/>
                <w:bCs/>
                <w:sz w:val="20"/>
                <w:szCs w:val="20"/>
              </w:rPr>
              <w:t>Provisoriamente, para efeito de posterior verificação da conformidade dos produtos com a especificação;</w:t>
            </w:r>
          </w:p>
          <w:p w14:paraId="1ADDDD2E" w14:textId="77777777" w:rsidR="00BA77F0" w:rsidRPr="00267AB6" w:rsidRDefault="00BA77F0" w:rsidP="00BA77F0">
            <w:pPr>
              <w:numPr>
                <w:ilvl w:val="0"/>
                <w:numId w:val="16"/>
              </w:numPr>
              <w:jc w:val="both"/>
              <w:rPr>
                <w:rFonts w:asciiTheme="majorHAnsi" w:eastAsia="Arial" w:hAnsiTheme="majorHAnsi" w:cstheme="majorHAnsi"/>
                <w:bCs/>
                <w:sz w:val="20"/>
                <w:szCs w:val="20"/>
              </w:rPr>
            </w:pPr>
            <w:r w:rsidRPr="00267AB6">
              <w:rPr>
                <w:rFonts w:asciiTheme="majorHAnsi" w:hAnsiTheme="majorHAnsi" w:cstheme="majorHAnsi"/>
                <w:bCs/>
                <w:sz w:val="20"/>
                <w:szCs w:val="20"/>
              </w:rPr>
              <w:t>Definitivamente, após a verificação da qualidade e quantidade dos produtos e consequente aceitação, quando a nota fiscal será atestada e remetida para pagamento;</w:t>
            </w:r>
          </w:p>
          <w:p w14:paraId="4C7AFCC3" w14:textId="77777777" w:rsidR="00BA77F0" w:rsidRPr="00267AB6" w:rsidRDefault="00BA77F0" w:rsidP="00BA77F0">
            <w:pPr>
              <w:numPr>
                <w:ilvl w:val="0"/>
                <w:numId w:val="16"/>
              </w:numPr>
              <w:ind w:hanging="294"/>
              <w:jc w:val="both"/>
              <w:rPr>
                <w:rFonts w:asciiTheme="majorHAnsi" w:eastAsia="Arial" w:hAnsiTheme="majorHAnsi" w:cstheme="majorHAnsi"/>
                <w:bCs/>
                <w:sz w:val="20"/>
                <w:szCs w:val="20"/>
              </w:rPr>
            </w:pPr>
            <w:r w:rsidRPr="00267AB6">
              <w:rPr>
                <w:rFonts w:asciiTheme="majorHAnsi" w:hAnsiTheme="majorHAnsi" w:cstheme="majorHAnsi"/>
                <w:bCs/>
                <w:sz w:val="20"/>
                <w:szCs w:val="20"/>
              </w:rPr>
              <w:t>Rejeitado, quando em desacordo com o estabelecido no Edital, e seus Anexos.</w:t>
            </w:r>
          </w:p>
          <w:p w14:paraId="253F9085" w14:textId="77777777" w:rsidR="00BA77F0" w:rsidRPr="00267AB6" w:rsidRDefault="00BA77F0" w:rsidP="00BA77F0">
            <w:pPr>
              <w:jc w:val="both"/>
              <w:rPr>
                <w:rFonts w:asciiTheme="majorHAnsi" w:eastAsia="Times New Roman" w:hAnsiTheme="majorHAnsi" w:cstheme="majorHAnsi"/>
                <w:i/>
                <w:iCs/>
                <w:color w:val="FF0000"/>
                <w:sz w:val="20"/>
                <w:szCs w:val="20"/>
              </w:rPr>
            </w:pPr>
            <w:r w:rsidRPr="00267AB6">
              <w:rPr>
                <w:rFonts w:asciiTheme="majorHAnsi" w:hAnsiTheme="majorHAnsi" w:cstheme="majorHAnsi"/>
                <w:bCs/>
                <w:sz w:val="20"/>
                <w:szCs w:val="20"/>
              </w:rPr>
              <w:t>9.7. Os produtos entregues em desacordo com o estipulado neste instrumento convocatório e na proposta do adjudicatário serão rejeitados parcialmente ou totalmente, conforme o caso.</w:t>
            </w:r>
          </w:p>
        </w:tc>
      </w:tr>
    </w:tbl>
    <w:p w14:paraId="6CC46C27" w14:textId="77777777" w:rsidR="00BA77F0" w:rsidRPr="009E52F8" w:rsidRDefault="00BA77F0" w:rsidP="00BA77F0">
      <w:pPr>
        <w:widowControl w:val="0"/>
        <w:autoSpaceDE w:val="0"/>
        <w:autoSpaceDN w:val="0"/>
        <w:adjustRightInd w:val="0"/>
        <w:jc w:val="both"/>
        <w:rPr>
          <w:rFonts w:asciiTheme="majorHAnsi" w:eastAsia="Calibri" w:hAnsiTheme="majorHAnsi" w:cstheme="majorHAnsi"/>
          <w:b/>
          <w:lang w:eastAsia="en-US"/>
        </w:rPr>
      </w:pPr>
    </w:p>
    <w:p w14:paraId="46760EAD" w14:textId="77777777" w:rsidR="00BA77F0" w:rsidRPr="009E52F8" w:rsidRDefault="00BA77F0" w:rsidP="00BA77F0">
      <w:pPr>
        <w:shd w:val="clear" w:color="auto" w:fill="BFBFBF" w:themeFill="background1" w:themeFillShade="BF"/>
        <w:autoSpaceDE w:val="0"/>
        <w:autoSpaceDN w:val="0"/>
        <w:adjustRightInd w:val="0"/>
        <w:contextualSpacing/>
        <w:jc w:val="both"/>
        <w:rPr>
          <w:rFonts w:asciiTheme="majorHAnsi" w:hAnsiTheme="majorHAnsi" w:cstheme="majorHAnsi"/>
          <w:b/>
        </w:rPr>
      </w:pPr>
      <w:proofErr w:type="gramStart"/>
      <w:r w:rsidRPr="009E52F8">
        <w:rPr>
          <w:rFonts w:asciiTheme="majorHAnsi" w:hAnsiTheme="majorHAnsi" w:cstheme="majorHAnsi"/>
          <w:b/>
        </w:rPr>
        <w:t>10 PRAZO</w:t>
      </w:r>
      <w:proofErr w:type="gramEnd"/>
      <w:r w:rsidRPr="009E52F8">
        <w:rPr>
          <w:rFonts w:asciiTheme="majorHAnsi" w:hAnsiTheme="majorHAnsi" w:cstheme="majorHAnsi"/>
          <w:b/>
        </w:rPr>
        <w:t>, LOCAL E CONDIÇÃO DE ENTREGA (art. 6º, XXIII, letra a, e art. 40, II)</w:t>
      </w:r>
    </w:p>
    <w:tbl>
      <w:tblPr>
        <w:tblStyle w:val="Tabelacomgrade3"/>
        <w:tblW w:w="0" w:type="auto"/>
        <w:tblInd w:w="-34" w:type="dxa"/>
        <w:tblLook w:val="04A0" w:firstRow="1" w:lastRow="0" w:firstColumn="1" w:lastColumn="0" w:noHBand="0" w:noVBand="1"/>
      </w:tblPr>
      <w:tblGrid>
        <w:gridCol w:w="9321"/>
      </w:tblGrid>
      <w:tr w:rsidR="00BA77F0" w:rsidRPr="009E52F8" w14:paraId="26911EA5" w14:textId="77777777" w:rsidTr="00BA77F0">
        <w:tc>
          <w:tcPr>
            <w:tcW w:w="9321" w:type="dxa"/>
          </w:tcPr>
          <w:p w14:paraId="3A1DDC17" w14:textId="77777777" w:rsidR="00BA77F0" w:rsidRPr="00267AB6" w:rsidRDefault="00BA77F0" w:rsidP="00BA77F0">
            <w:pPr>
              <w:widowControl w:val="0"/>
              <w:tabs>
                <w:tab w:val="left" w:pos="577"/>
              </w:tabs>
              <w:autoSpaceDE w:val="0"/>
              <w:autoSpaceDN w:val="0"/>
              <w:ind w:right="-1"/>
              <w:jc w:val="both"/>
              <w:rPr>
                <w:rFonts w:asciiTheme="majorHAnsi" w:hAnsiTheme="majorHAnsi" w:cstheme="majorHAnsi"/>
                <w:sz w:val="20"/>
                <w:szCs w:val="20"/>
              </w:rPr>
            </w:pPr>
            <w:r w:rsidRPr="00267AB6">
              <w:rPr>
                <w:rFonts w:asciiTheme="majorHAnsi" w:hAnsiTheme="majorHAnsi" w:cstheme="majorHAnsi"/>
                <w:b/>
                <w:bCs/>
                <w:sz w:val="20"/>
                <w:szCs w:val="20"/>
              </w:rPr>
              <w:t>10.1</w:t>
            </w:r>
            <w:r w:rsidRPr="00267AB6">
              <w:rPr>
                <w:rFonts w:asciiTheme="majorHAnsi" w:hAnsiTheme="majorHAnsi" w:cstheme="majorHAnsi"/>
                <w:bCs/>
                <w:sz w:val="20"/>
                <w:szCs w:val="20"/>
              </w:rPr>
              <w:t xml:space="preserve"> Os produtos fornecidos deverão ser entregues, sem custo adicional de frete, no </w:t>
            </w:r>
            <w:r w:rsidRPr="00267AB6">
              <w:rPr>
                <w:rFonts w:asciiTheme="majorHAnsi" w:hAnsiTheme="majorHAnsi" w:cstheme="majorHAnsi"/>
                <w:sz w:val="20"/>
                <w:szCs w:val="20"/>
              </w:rPr>
              <w:t>Hospital Municipal de Terra Nova do Norte</w:t>
            </w:r>
            <w:r>
              <w:rPr>
                <w:rFonts w:asciiTheme="majorHAnsi" w:hAnsiTheme="majorHAnsi" w:cstheme="majorHAnsi"/>
                <w:sz w:val="20"/>
                <w:szCs w:val="20"/>
              </w:rPr>
              <w:t xml:space="preserve"> e Atenção Básica em Saúde</w:t>
            </w:r>
            <w:r w:rsidRPr="00267AB6">
              <w:rPr>
                <w:rFonts w:asciiTheme="majorHAnsi" w:hAnsiTheme="majorHAnsi" w:cstheme="majorHAnsi"/>
                <w:sz w:val="20"/>
                <w:szCs w:val="20"/>
              </w:rPr>
              <w:t>, localizado no endereço: Av. Mato Grosso nº 276, Centro, CEP: 78505-000, no Município de Terra Nova do Norte-MT</w:t>
            </w:r>
            <w:proofErr w:type="gramStart"/>
            <w:r w:rsidRPr="00267AB6">
              <w:rPr>
                <w:rFonts w:asciiTheme="majorHAnsi" w:hAnsiTheme="majorHAnsi" w:cstheme="majorHAnsi"/>
                <w:sz w:val="20"/>
                <w:szCs w:val="20"/>
              </w:rPr>
              <w:t>.</w:t>
            </w:r>
            <w:r w:rsidRPr="00267AB6">
              <w:rPr>
                <w:rFonts w:asciiTheme="majorHAnsi" w:hAnsiTheme="majorHAnsi" w:cstheme="majorHAnsi"/>
                <w:b/>
                <w:sz w:val="20"/>
                <w:szCs w:val="20"/>
                <w:u w:val="single"/>
              </w:rPr>
              <w:t>,</w:t>
            </w:r>
            <w:proofErr w:type="gramEnd"/>
            <w:r w:rsidRPr="00267AB6">
              <w:rPr>
                <w:rFonts w:asciiTheme="majorHAnsi" w:hAnsiTheme="majorHAnsi" w:cstheme="majorHAnsi"/>
                <w:b/>
                <w:sz w:val="20"/>
                <w:szCs w:val="20"/>
                <w:u w:val="single"/>
              </w:rPr>
              <w:t xml:space="preserve"> no prazo máximo de 10 (dez)</w:t>
            </w:r>
            <w:r w:rsidRPr="00267AB6">
              <w:rPr>
                <w:rFonts w:asciiTheme="majorHAnsi" w:hAnsiTheme="majorHAnsi" w:cstheme="majorHAnsi"/>
                <w:sz w:val="20"/>
                <w:szCs w:val="20"/>
              </w:rPr>
              <w:t xml:space="preserve"> </w:t>
            </w:r>
            <w:r w:rsidRPr="00267AB6">
              <w:rPr>
                <w:rFonts w:asciiTheme="majorHAnsi" w:hAnsiTheme="majorHAnsi" w:cstheme="majorHAnsi"/>
                <w:b/>
                <w:sz w:val="20"/>
                <w:szCs w:val="20"/>
                <w:u w:val="single"/>
              </w:rPr>
              <w:t>dias</w:t>
            </w:r>
            <w:r w:rsidRPr="00267AB6">
              <w:rPr>
                <w:rFonts w:asciiTheme="majorHAnsi" w:hAnsiTheme="majorHAnsi" w:cstheme="majorHAnsi"/>
                <w:sz w:val="20"/>
                <w:szCs w:val="20"/>
              </w:rPr>
              <w:t xml:space="preserve"> corridos, contada</w:t>
            </w:r>
            <w:r>
              <w:rPr>
                <w:rFonts w:asciiTheme="majorHAnsi" w:hAnsiTheme="majorHAnsi" w:cstheme="majorHAnsi"/>
                <w:sz w:val="20"/>
                <w:szCs w:val="20"/>
              </w:rPr>
              <w:t>s a partir do recebimento da OF (Ordem de Fornecimento</w:t>
            </w:r>
            <w:r w:rsidRPr="00267AB6">
              <w:rPr>
                <w:rFonts w:asciiTheme="majorHAnsi" w:hAnsiTheme="majorHAnsi" w:cstheme="majorHAnsi"/>
                <w:sz w:val="20"/>
                <w:szCs w:val="20"/>
              </w:rPr>
              <w:t xml:space="preserve">); </w:t>
            </w:r>
            <w:r w:rsidRPr="00267AB6">
              <w:rPr>
                <w:rFonts w:asciiTheme="majorHAnsi" w:hAnsiTheme="majorHAnsi" w:cstheme="majorHAnsi"/>
                <w:bCs/>
                <w:sz w:val="20"/>
                <w:szCs w:val="20"/>
              </w:rPr>
              <w:t>observando o prazo de entrega e fornecimento determinado pela Prefeitura, sendo que as despesas de seguro, taxas, frete ou transporte dos produtos serão por conta da empresa.</w:t>
            </w:r>
          </w:p>
        </w:tc>
      </w:tr>
    </w:tbl>
    <w:p w14:paraId="285173F0" w14:textId="77777777" w:rsidR="00BA77F0" w:rsidRPr="009E52F8" w:rsidRDefault="00BA77F0" w:rsidP="00BA77F0">
      <w:pPr>
        <w:autoSpaceDE w:val="0"/>
        <w:autoSpaceDN w:val="0"/>
        <w:adjustRightInd w:val="0"/>
        <w:contextualSpacing/>
        <w:jc w:val="both"/>
        <w:rPr>
          <w:rFonts w:asciiTheme="majorHAnsi" w:hAnsiTheme="majorHAnsi" w:cstheme="majorHAnsi"/>
          <w:b/>
          <w:highlight w:val="red"/>
          <w:lang w:val="pt"/>
        </w:rPr>
      </w:pPr>
    </w:p>
    <w:p w14:paraId="57D9896A" w14:textId="77777777" w:rsidR="00BA77F0" w:rsidRPr="009E52F8" w:rsidRDefault="00BA77F0" w:rsidP="00BA77F0">
      <w:pPr>
        <w:shd w:val="clear" w:color="auto" w:fill="D9D9D9" w:themeFill="background1" w:themeFillShade="D9"/>
        <w:autoSpaceDE w:val="0"/>
        <w:autoSpaceDN w:val="0"/>
        <w:adjustRightInd w:val="0"/>
        <w:contextualSpacing/>
        <w:jc w:val="both"/>
        <w:rPr>
          <w:rFonts w:asciiTheme="majorHAnsi" w:hAnsiTheme="majorHAnsi" w:cstheme="majorHAnsi"/>
          <w:b/>
        </w:rPr>
      </w:pPr>
      <w:proofErr w:type="gramStart"/>
      <w:r w:rsidRPr="009E52F8">
        <w:rPr>
          <w:rFonts w:asciiTheme="majorHAnsi" w:hAnsiTheme="majorHAnsi" w:cstheme="majorHAnsi"/>
          <w:b/>
          <w:lang w:val="pt"/>
        </w:rPr>
        <w:t>11 PRAZO</w:t>
      </w:r>
      <w:proofErr w:type="gramEnd"/>
      <w:r w:rsidRPr="009E52F8">
        <w:rPr>
          <w:rFonts w:asciiTheme="majorHAnsi" w:hAnsiTheme="majorHAnsi" w:cstheme="majorHAnsi"/>
          <w:b/>
          <w:lang w:val="pt"/>
        </w:rPr>
        <w:t xml:space="preserve"> DE VIGÊNCIA CONTRATUAL E SUA PRORROGAÇÃO (art. 6º, XXIII, letra a:</w:t>
      </w:r>
    </w:p>
    <w:tbl>
      <w:tblPr>
        <w:tblStyle w:val="Tabelacomgrade3"/>
        <w:tblW w:w="5000" w:type="pct"/>
        <w:tblLook w:val="04A0" w:firstRow="1" w:lastRow="0" w:firstColumn="1" w:lastColumn="0" w:noHBand="0" w:noVBand="1"/>
      </w:tblPr>
      <w:tblGrid>
        <w:gridCol w:w="9855"/>
      </w:tblGrid>
      <w:tr w:rsidR="00BA77F0" w:rsidRPr="009E52F8" w14:paraId="05003076" w14:textId="77777777" w:rsidTr="00BA77F0">
        <w:tc>
          <w:tcPr>
            <w:tcW w:w="5000" w:type="pct"/>
          </w:tcPr>
          <w:p w14:paraId="4F798F6F" w14:textId="77777777" w:rsidR="00BA77F0" w:rsidRPr="00267AB6" w:rsidRDefault="00BA77F0" w:rsidP="00BA77F0">
            <w:pPr>
              <w:widowControl w:val="0"/>
              <w:tabs>
                <w:tab w:val="left" w:pos="674"/>
              </w:tabs>
              <w:autoSpaceDE w:val="0"/>
              <w:autoSpaceDN w:val="0"/>
              <w:ind w:right="204"/>
              <w:jc w:val="both"/>
              <w:rPr>
                <w:rFonts w:asciiTheme="majorHAnsi" w:hAnsiTheme="majorHAnsi" w:cstheme="majorHAnsi"/>
                <w:color w:val="1B1B1B"/>
                <w:sz w:val="20"/>
                <w:szCs w:val="20"/>
              </w:rPr>
            </w:pPr>
            <w:r w:rsidRPr="00267AB6">
              <w:rPr>
                <w:rFonts w:asciiTheme="majorHAnsi" w:hAnsiTheme="majorHAnsi" w:cstheme="majorHAnsi"/>
                <w:b/>
                <w:color w:val="1B1B1B"/>
                <w:sz w:val="20"/>
                <w:szCs w:val="20"/>
              </w:rPr>
              <w:t>11.1</w:t>
            </w:r>
            <w:r w:rsidRPr="00267AB6">
              <w:rPr>
                <w:rFonts w:asciiTheme="majorHAnsi" w:hAnsiTheme="majorHAnsi" w:cstheme="majorHAnsi"/>
                <w:color w:val="1B1B1B"/>
                <w:sz w:val="20"/>
                <w:szCs w:val="20"/>
              </w:rPr>
              <w:t xml:space="preserve"> O Prazo de Vigência da Ata de Registro de Preços será de 12 (doze) meses, contados da data de assinatura.</w:t>
            </w:r>
          </w:p>
          <w:p w14:paraId="05806CB2" w14:textId="77777777" w:rsidR="00BA77F0" w:rsidRPr="00267AB6" w:rsidRDefault="00BA77F0" w:rsidP="00BA77F0">
            <w:pPr>
              <w:widowControl w:val="0"/>
              <w:tabs>
                <w:tab w:val="left" w:pos="674"/>
              </w:tabs>
              <w:autoSpaceDE w:val="0"/>
              <w:autoSpaceDN w:val="0"/>
              <w:ind w:right="204"/>
              <w:jc w:val="both"/>
              <w:rPr>
                <w:rFonts w:asciiTheme="majorHAnsi" w:hAnsiTheme="majorHAnsi" w:cstheme="majorHAnsi"/>
                <w:color w:val="1B1B1B"/>
                <w:sz w:val="20"/>
                <w:szCs w:val="20"/>
              </w:rPr>
            </w:pPr>
            <w:r w:rsidRPr="00267AB6">
              <w:rPr>
                <w:rFonts w:asciiTheme="majorHAnsi" w:hAnsiTheme="majorHAnsi" w:cstheme="majorHAnsi"/>
                <w:color w:val="1B1B1B"/>
                <w:sz w:val="20"/>
                <w:szCs w:val="20"/>
              </w:rPr>
              <w:t xml:space="preserve">11.2. O prazo de Vigência do Contrato poderá ser de até 12 (Doze) meses, contados da data de assinatura, admitido prorrogação dos termos do Art. 125 da Lei Federal 14.133/21, desde que celebrados com antecedência de </w:t>
            </w:r>
            <w:proofErr w:type="gramStart"/>
            <w:r w:rsidRPr="00267AB6">
              <w:rPr>
                <w:rFonts w:asciiTheme="majorHAnsi" w:hAnsiTheme="majorHAnsi" w:cstheme="majorHAnsi"/>
                <w:color w:val="1B1B1B"/>
                <w:sz w:val="20"/>
                <w:szCs w:val="20"/>
              </w:rPr>
              <w:t>15 (quinze) dias antes do encerramento, havendo concordância entre as partes e devidamente justiçado</w:t>
            </w:r>
            <w:proofErr w:type="gramEnd"/>
            <w:r w:rsidRPr="00267AB6">
              <w:rPr>
                <w:rFonts w:asciiTheme="majorHAnsi" w:hAnsiTheme="majorHAnsi" w:cstheme="majorHAnsi"/>
                <w:color w:val="1B1B1B"/>
                <w:sz w:val="20"/>
                <w:szCs w:val="20"/>
              </w:rPr>
              <w:t>.</w:t>
            </w:r>
          </w:p>
          <w:p w14:paraId="2AD69433" w14:textId="77777777" w:rsidR="00BA77F0" w:rsidRPr="009E52F8" w:rsidRDefault="00BA77F0" w:rsidP="00BA77F0">
            <w:pPr>
              <w:widowControl w:val="0"/>
              <w:tabs>
                <w:tab w:val="left" w:pos="609"/>
              </w:tabs>
              <w:autoSpaceDE w:val="0"/>
              <w:autoSpaceDN w:val="0"/>
              <w:rPr>
                <w:rFonts w:asciiTheme="majorHAnsi" w:hAnsiTheme="majorHAnsi" w:cstheme="majorHAnsi"/>
                <w:b/>
              </w:rPr>
            </w:pPr>
            <w:r w:rsidRPr="00267AB6">
              <w:rPr>
                <w:rFonts w:asciiTheme="majorHAnsi" w:hAnsiTheme="majorHAnsi" w:cstheme="majorHAnsi"/>
                <w:color w:val="1B1B1B"/>
                <w:sz w:val="20"/>
                <w:szCs w:val="20"/>
              </w:rPr>
              <w:t>11.2 O prazo para assinatura do contrato e/ou Ata de Registro de Preços serão de 15(quinze) dias, contados da data de homologação do presente processo.</w:t>
            </w:r>
          </w:p>
        </w:tc>
      </w:tr>
    </w:tbl>
    <w:p w14:paraId="734FE0BA" w14:textId="77777777" w:rsidR="00BA77F0" w:rsidRPr="009E52F8" w:rsidRDefault="00BA77F0" w:rsidP="00BA77F0">
      <w:pPr>
        <w:widowControl w:val="0"/>
        <w:autoSpaceDE w:val="0"/>
        <w:autoSpaceDN w:val="0"/>
        <w:adjustRightInd w:val="0"/>
        <w:jc w:val="both"/>
        <w:rPr>
          <w:rFonts w:asciiTheme="majorHAnsi" w:eastAsia="Calibri" w:hAnsiTheme="majorHAnsi" w:cstheme="majorHAnsi"/>
          <w:b/>
          <w:lang w:eastAsia="en-US"/>
        </w:rPr>
      </w:pPr>
    </w:p>
    <w:p w14:paraId="5A6D32CF" w14:textId="77777777" w:rsidR="00BA77F0" w:rsidRPr="009E52F8" w:rsidRDefault="00BA77F0" w:rsidP="00BA77F0">
      <w:pPr>
        <w:widowControl w:val="0"/>
        <w:shd w:val="clear" w:color="auto" w:fill="D9D9D9" w:themeFill="background1" w:themeFillShade="D9"/>
        <w:autoSpaceDE w:val="0"/>
        <w:autoSpaceDN w:val="0"/>
        <w:adjustRightInd w:val="0"/>
        <w:jc w:val="both"/>
        <w:rPr>
          <w:rFonts w:asciiTheme="majorHAnsi" w:eastAsia="Calibri" w:hAnsiTheme="majorHAnsi" w:cstheme="majorHAnsi"/>
          <w:b/>
          <w:lang w:eastAsia="en-US"/>
        </w:rPr>
      </w:pPr>
      <w:r w:rsidRPr="009E52F8">
        <w:rPr>
          <w:rFonts w:asciiTheme="majorHAnsi" w:hAnsiTheme="majorHAnsi" w:cstheme="majorHAnsi"/>
          <w:b/>
          <w:lang w:val="pt"/>
        </w:rPr>
        <w:t>12. DOTAÇÃO ORÇAMENTÁRIA:</w:t>
      </w:r>
    </w:p>
    <w:tbl>
      <w:tblPr>
        <w:tblStyle w:val="Tabelacomgrade"/>
        <w:tblW w:w="0" w:type="auto"/>
        <w:tblLook w:val="04A0" w:firstRow="1" w:lastRow="0" w:firstColumn="1" w:lastColumn="0" w:noHBand="0" w:noVBand="1"/>
      </w:tblPr>
      <w:tblGrid>
        <w:gridCol w:w="9855"/>
      </w:tblGrid>
      <w:tr w:rsidR="00BA77F0" w:rsidRPr="009E52F8" w14:paraId="534DCBEE" w14:textId="77777777" w:rsidTr="00BA77F0">
        <w:tc>
          <w:tcPr>
            <w:tcW w:w="0" w:type="auto"/>
          </w:tcPr>
          <w:p w14:paraId="2A4316FA" w14:textId="77777777" w:rsidR="00BA77F0" w:rsidRPr="00267AB6" w:rsidRDefault="00BA77F0" w:rsidP="00BA77F0">
            <w:pPr>
              <w:widowControl w:val="0"/>
              <w:tabs>
                <w:tab w:val="left" w:pos="598"/>
              </w:tabs>
              <w:autoSpaceDE w:val="0"/>
              <w:autoSpaceDN w:val="0"/>
              <w:ind w:right="195"/>
              <w:jc w:val="both"/>
              <w:rPr>
                <w:rFonts w:asciiTheme="majorHAnsi" w:hAnsiTheme="majorHAnsi" w:cstheme="majorHAnsi"/>
                <w:sz w:val="20"/>
                <w:szCs w:val="20"/>
              </w:rPr>
            </w:pPr>
            <w:r w:rsidRPr="00267AB6">
              <w:rPr>
                <w:rFonts w:asciiTheme="majorHAnsi" w:hAnsiTheme="majorHAnsi" w:cstheme="majorHAnsi"/>
                <w:color w:val="1B1B1B"/>
                <w:sz w:val="20"/>
                <w:szCs w:val="20"/>
              </w:rPr>
              <w:t xml:space="preserve">12.1. As despesas decorrentes da execução do objeto a ser adquirido ou contratado correrão à </w:t>
            </w:r>
            <w:r w:rsidRPr="00267AB6">
              <w:rPr>
                <w:rFonts w:asciiTheme="majorHAnsi" w:hAnsiTheme="majorHAnsi" w:cstheme="majorHAnsi"/>
                <w:sz w:val="20"/>
                <w:szCs w:val="20"/>
              </w:rPr>
              <w:t>conta de recursos específicos consignados no Orçamento do Município, na dotação a seguir discriminada:</w:t>
            </w:r>
          </w:p>
          <w:p w14:paraId="6AD53E3F" w14:textId="77777777" w:rsidR="00BA77F0" w:rsidRPr="00267AB6" w:rsidRDefault="00BA77F0" w:rsidP="00BA77F0">
            <w:pPr>
              <w:widowControl w:val="0"/>
              <w:tabs>
                <w:tab w:val="left" w:pos="598"/>
              </w:tabs>
              <w:autoSpaceDE w:val="0"/>
              <w:autoSpaceDN w:val="0"/>
              <w:ind w:right="195"/>
              <w:jc w:val="both"/>
              <w:rPr>
                <w:rFonts w:asciiTheme="majorHAnsi" w:hAnsiTheme="majorHAnsi" w:cstheme="majorHAnsi"/>
                <w:b/>
                <w:sz w:val="20"/>
                <w:szCs w:val="20"/>
                <w:u w:val="single"/>
              </w:rPr>
            </w:pPr>
          </w:p>
          <w:tbl>
            <w:tblPr>
              <w:tblStyle w:val="Tabelacomgrade1"/>
              <w:tblW w:w="5000" w:type="pct"/>
              <w:jc w:val="center"/>
              <w:tblLook w:val="04A0" w:firstRow="1" w:lastRow="0" w:firstColumn="1" w:lastColumn="0" w:noHBand="0" w:noVBand="1"/>
            </w:tblPr>
            <w:tblGrid>
              <w:gridCol w:w="1201"/>
              <w:gridCol w:w="1506"/>
              <w:gridCol w:w="1356"/>
              <w:gridCol w:w="2365"/>
              <w:gridCol w:w="3201"/>
            </w:tblGrid>
            <w:tr w:rsidR="00BA77F0" w:rsidRPr="00267AB6" w14:paraId="303E87D5" w14:textId="77777777" w:rsidTr="00BA77F0">
              <w:trPr>
                <w:trHeight w:val="240"/>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C1F764" w14:textId="77777777" w:rsidR="00BA77F0" w:rsidRPr="00267AB6" w:rsidRDefault="00BA77F0" w:rsidP="00BA77F0">
                  <w:pPr>
                    <w:jc w:val="center"/>
                    <w:rPr>
                      <w:rFonts w:asciiTheme="majorHAnsi" w:hAnsiTheme="majorHAnsi" w:cstheme="majorHAnsi"/>
                      <w:b/>
                      <w:bCs/>
                    </w:rPr>
                  </w:pPr>
                  <w:r w:rsidRPr="00267AB6">
                    <w:rPr>
                      <w:rFonts w:asciiTheme="majorHAnsi" w:hAnsiTheme="majorHAnsi" w:cstheme="majorHAnsi"/>
                      <w:b/>
                      <w:bCs/>
                    </w:rPr>
                    <w:t>ORGÃO</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C7E95" w14:textId="77777777" w:rsidR="00BA77F0" w:rsidRPr="00267AB6" w:rsidRDefault="00BA77F0" w:rsidP="00BA77F0">
                  <w:pPr>
                    <w:jc w:val="center"/>
                    <w:rPr>
                      <w:rFonts w:asciiTheme="majorHAnsi" w:hAnsiTheme="majorHAnsi" w:cstheme="majorHAnsi"/>
                      <w:b/>
                      <w:bCs/>
                    </w:rPr>
                  </w:pPr>
                  <w:r w:rsidRPr="00267AB6">
                    <w:rPr>
                      <w:rFonts w:asciiTheme="majorHAnsi" w:hAnsiTheme="majorHAnsi" w:cstheme="majorHAnsi"/>
                      <w:b/>
                      <w:bCs/>
                      <w:iCs/>
                      <w:spacing w:val="15"/>
                    </w:rPr>
                    <w:t>UNID. ORÇ</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D1105F" w14:textId="77777777" w:rsidR="00BA77F0" w:rsidRPr="00267AB6" w:rsidRDefault="00BA77F0" w:rsidP="00BA77F0">
                  <w:pPr>
                    <w:jc w:val="center"/>
                    <w:rPr>
                      <w:rFonts w:asciiTheme="majorHAnsi" w:hAnsiTheme="majorHAnsi" w:cstheme="majorHAnsi"/>
                      <w:b/>
                      <w:bCs/>
                    </w:rPr>
                  </w:pPr>
                  <w:r w:rsidRPr="00267AB6">
                    <w:rPr>
                      <w:rFonts w:asciiTheme="majorHAnsi" w:hAnsiTheme="majorHAnsi" w:cstheme="majorHAnsi"/>
                      <w:b/>
                      <w:bCs/>
                    </w:rPr>
                    <w:t>PROJ/ATV</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6DB1C0" w14:textId="77777777" w:rsidR="00BA77F0" w:rsidRPr="00267AB6" w:rsidRDefault="00BA77F0" w:rsidP="00BA77F0">
                  <w:pPr>
                    <w:jc w:val="center"/>
                    <w:rPr>
                      <w:rFonts w:asciiTheme="majorHAnsi" w:hAnsiTheme="majorHAnsi" w:cstheme="majorHAnsi"/>
                      <w:b/>
                      <w:bCs/>
                    </w:rPr>
                  </w:pPr>
                  <w:r>
                    <w:rPr>
                      <w:rFonts w:asciiTheme="majorHAnsi" w:hAnsiTheme="majorHAnsi" w:cstheme="majorHAnsi"/>
                      <w:b/>
                      <w:bCs/>
                    </w:rPr>
                    <w:t xml:space="preserve">CÓDIGO </w:t>
                  </w:r>
                  <w:r w:rsidRPr="00267AB6">
                    <w:rPr>
                      <w:rFonts w:asciiTheme="majorHAnsi" w:hAnsiTheme="majorHAnsi" w:cstheme="majorHAnsi"/>
                      <w:b/>
                      <w:bCs/>
                    </w:rPr>
                    <w:t>REDUZIDO</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48F727" w14:textId="77777777" w:rsidR="00BA77F0" w:rsidRPr="00267AB6" w:rsidRDefault="00BA77F0" w:rsidP="00BA77F0">
                  <w:pPr>
                    <w:jc w:val="center"/>
                    <w:rPr>
                      <w:rFonts w:asciiTheme="majorHAnsi" w:hAnsiTheme="majorHAnsi" w:cstheme="majorHAnsi"/>
                      <w:b/>
                      <w:bCs/>
                    </w:rPr>
                  </w:pPr>
                  <w:r w:rsidRPr="00267AB6">
                    <w:rPr>
                      <w:rFonts w:asciiTheme="majorHAnsi" w:hAnsiTheme="majorHAnsi" w:cstheme="majorHAnsi"/>
                      <w:b/>
                      <w:bCs/>
                      <w:iCs/>
                      <w:spacing w:val="15"/>
                    </w:rPr>
                    <w:t>ELEMENTO DE DESPESA</w:t>
                  </w:r>
                </w:p>
              </w:tc>
            </w:tr>
            <w:tr w:rsidR="00BA77F0" w:rsidRPr="00267AB6" w14:paraId="738C04BC" w14:textId="77777777" w:rsidTr="00BA77F0">
              <w:trPr>
                <w:trHeight w:val="200"/>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EDC919" w14:textId="77777777" w:rsidR="00BA77F0" w:rsidRPr="00267AB6" w:rsidRDefault="00BA77F0" w:rsidP="00BA77F0">
                  <w:pPr>
                    <w:jc w:val="center"/>
                    <w:rPr>
                      <w:rFonts w:asciiTheme="majorHAnsi" w:hAnsiTheme="majorHAnsi" w:cstheme="majorHAnsi"/>
                    </w:rPr>
                  </w:pPr>
                  <w:r w:rsidRPr="00267AB6">
                    <w:rPr>
                      <w:rFonts w:asciiTheme="majorHAnsi" w:hAnsiTheme="majorHAnsi" w:cstheme="majorHAnsi"/>
                    </w:rPr>
                    <w:t>07</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8B24D" w14:textId="77777777" w:rsidR="00BA77F0" w:rsidRPr="00267AB6" w:rsidRDefault="00BA77F0" w:rsidP="00BA77F0">
                  <w:pPr>
                    <w:jc w:val="center"/>
                    <w:rPr>
                      <w:rFonts w:asciiTheme="majorHAnsi" w:hAnsiTheme="majorHAnsi" w:cstheme="majorHAnsi"/>
                    </w:rPr>
                  </w:pPr>
                  <w:r w:rsidRPr="00267AB6">
                    <w:rPr>
                      <w:rFonts w:asciiTheme="majorHAnsi" w:hAnsiTheme="majorHAnsi" w:cstheme="majorHAnsi"/>
                    </w:rPr>
                    <w:t>002</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ED153B" w14:textId="77777777" w:rsidR="00BA77F0" w:rsidRPr="00267AB6" w:rsidRDefault="00BA77F0" w:rsidP="00BA77F0">
                  <w:pPr>
                    <w:jc w:val="center"/>
                    <w:rPr>
                      <w:rFonts w:asciiTheme="majorHAnsi" w:hAnsiTheme="majorHAnsi" w:cstheme="majorHAnsi"/>
                    </w:rPr>
                  </w:pPr>
                  <w:r w:rsidRPr="00267AB6">
                    <w:rPr>
                      <w:rFonts w:asciiTheme="majorHAnsi" w:hAnsiTheme="majorHAnsi" w:cstheme="majorHAnsi"/>
                    </w:rPr>
                    <w:t>2138</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4496F" w14:textId="77777777" w:rsidR="00BA77F0" w:rsidRPr="00267AB6" w:rsidRDefault="00BA77F0" w:rsidP="00BA77F0">
                  <w:pPr>
                    <w:jc w:val="center"/>
                    <w:rPr>
                      <w:rFonts w:asciiTheme="majorHAnsi" w:hAnsiTheme="majorHAnsi" w:cstheme="majorHAnsi"/>
                    </w:rPr>
                  </w:pPr>
                  <w:r>
                    <w:rPr>
                      <w:rFonts w:asciiTheme="majorHAnsi" w:hAnsiTheme="majorHAnsi" w:cstheme="majorHAnsi"/>
                    </w:rPr>
                    <w:t>0479</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1E85D" w14:textId="77777777" w:rsidR="00BA77F0" w:rsidRPr="00267AB6" w:rsidRDefault="00BA77F0" w:rsidP="00BA77F0">
                  <w:pPr>
                    <w:jc w:val="center"/>
                    <w:rPr>
                      <w:rFonts w:asciiTheme="majorHAnsi" w:hAnsiTheme="majorHAnsi" w:cstheme="majorHAnsi"/>
                      <w:iCs/>
                      <w:spacing w:val="15"/>
                    </w:rPr>
                  </w:pPr>
                  <w:r w:rsidRPr="00267AB6">
                    <w:rPr>
                      <w:rFonts w:asciiTheme="majorHAnsi" w:hAnsiTheme="majorHAnsi" w:cstheme="majorHAnsi"/>
                    </w:rPr>
                    <w:t>339030</w:t>
                  </w:r>
                </w:p>
              </w:tc>
            </w:tr>
            <w:tr w:rsidR="00BA77F0" w:rsidRPr="00267AB6" w14:paraId="3901A64E" w14:textId="77777777" w:rsidTr="00BA77F0">
              <w:trPr>
                <w:trHeight w:val="265"/>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9E8F0A" w14:textId="77777777" w:rsidR="00BA77F0" w:rsidRPr="00267AB6" w:rsidRDefault="00BA77F0" w:rsidP="00BA77F0">
                  <w:pPr>
                    <w:jc w:val="center"/>
                    <w:rPr>
                      <w:rFonts w:asciiTheme="majorHAnsi" w:hAnsiTheme="majorHAnsi" w:cstheme="majorHAnsi"/>
                    </w:rPr>
                  </w:pPr>
                  <w:r w:rsidRPr="00267AB6">
                    <w:rPr>
                      <w:rFonts w:asciiTheme="majorHAnsi" w:hAnsiTheme="majorHAnsi" w:cstheme="majorHAnsi"/>
                    </w:rPr>
                    <w:t>07</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E25E4E" w14:textId="77777777" w:rsidR="00BA77F0" w:rsidRPr="00267AB6" w:rsidRDefault="00BA77F0" w:rsidP="00BA77F0">
                  <w:pPr>
                    <w:jc w:val="center"/>
                    <w:rPr>
                      <w:rFonts w:asciiTheme="majorHAnsi" w:hAnsiTheme="majorHAnsi" w:cstheme="majorHAnsi"/>
                    </w:rPr>
                  </w:pPr>
                  <w:r w:rsidRPr="00267AB6">
                    <w:rPr>
                      <w:rFonts w:asciiTheme="majorHAnsi" w:hAnsiTheme="majorHAnsi" w:cstheme="majorHAnsi"/>
                    </w:rPr>
                    <w:t>004</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48B0D9" w14:textId="77777777" w:rsidR="00BA77F0" w:rsidRPr="00267AB6" w:rsidRDefault="00BA77F0" w:rsidP="00BA77F0">
                  <w:pPr>
                    <w:jc w:val="center"/>
                    <w:rPr>
                      <w:rFonts w:asciiTheme="majorHAnsi" w:hAnsiTheme="majorHAnsi" w:cstheme="majorHAnsi"/>
                    </w:rPr>
                  </w:pPr>
                  <w:r>
                    <w:rPr>
                      <w:rFonts w:asciiTheme="majorHAnsi" w:hAnsiTheme="majorHAnsi" w:cstheme="majorHAnsi"/>
                    </w:rPr>
                    <w:t>2141</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55EDB" w14:textId="77777777" w:rsidR="00BA77F0" w:rsidRPr="00267AB6" w:rsidRDefault="00BA77F0" w:rsidP="00BA77F0">
                  <w:pPr>
                    <w:jc w:val="center"/>
                    <w:rPr>
                      <w:rFonts w:asciiTheme="majorHAnsi" w:hAnsiTheme="majorHAnsi" w:cstheme="majorHAnsi"/>
                    </w:rPr>
                  </w:pPr>
                  <w:r>
                    <w:rPr>
                      <w:rFonts w:asciiTheme="majorHAnsi" w:hAnsiTheme="majorHAnsi" w:cstheme="majorHAnsi"/>
                    </w:rPr>
                    <w:t>0504</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4D239" w14:textId="77777777" w:rsidR="00BA77F0" w:rsidRPr="00267AB6" w:rsidRDefault="00BA77F0" w:rsidP="00BA77F0">
                  <w:pPr>
                    <w:jc w:val="center"/>
                    <w:rPr>
                      <w:rFonts w:asciiTheme="majorHAnsi" w:hAnsiTheme="majorHAnsi" w:cstheme="majorHAnsi"/>
                    </w:rPr>
                  </w:pPr>
                  <w:r w:rsidRPr="00267AB6">
                    <w:rPr>
                      <w:rFonts w:asciiTheme="majorHAnsi" w:hAnsiTheme="majorHAnsi" w:cstheme="majorHAnsi"/>
                    </w:rPr>
                    <w:t>339030</w:t>
                  </w:r>
                </w:p>
              </w:tc>
            </w:tr>
            <w:tr w:rsidR="00BA77F0" w:rsidRPr="00267AB6" w14:paraId="76A042ED" w14:textId="77777777" w:rsidTr="00BA77F0">
              <w:trPr>
                <w:trHeight w:val="265"/>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5D0C3" w14:textId="77777777" w:rsidR="00BA77F0" w:rsidRPr="00267AB6" w:rsidRDefault="00BA77F0" w:rsidP="00BA77F0">
                  <w:pPr>
                    <w:jc w:val="center"/>
                    <w:rPr>
                      <w:rFonts w:asciiTheme="majorHAnsi" w:hAnsiTheme="majorHAnsi" w:cstheme="majorHAnsi"/>
                    </w:rPr>
                  </w:pPr>
                  <w:r w:rsidRPr="00267AB6">
                    <w:rPr>
                      <w:rFonts w:asciiTheme="majorHAnsi" w:hAnsiTheme="majorHAnsi" w:cstheme="majorHAnsi"/>
                    </w:rPr>
                    <w:t>07</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3674D2" w14:textId="77777777" w:rsidR="00BA77F0" w:rsidRPr="00267AB6" w:rsidRDefault="00BA77F0" w:rsidP="00BA77F0">
                  <w:pPr>
                    <w:jc w:val="center"/>
                    <w:rPr>
                      <w:rFonts w:asciiTheme="majorHAnsi" w:hAnsiTheme="majorHAnsi" w:cstheme="majorHAnsi"/>
                    </w:rPr>
                  </w:pPr>
                  <w:r w:rsidRPr="00267AB6">
                    <w:rPr>
                      <w:rFonts w:asciiTheme="majorHAnsi" w:hAnsiTheme="majorHAnsi" w:cstheme="majorHAnsi"/>
                    </w:rPr>
                    <w:t>003</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2C8E08" w14:textId="77777777" w:rsidR="00BA77F0" w:rsidRPr="00267AB6" w:rsidRDefault="00BA77F0" w:rsidP="00BA77F0">
                  <w:pPr>
                    <w:jc w:val="center"/>
                    <w:rPr>
                      <w:rFonts w:asciiTheme="majorHAnsi" w:hAnsiTheme="majorHAnsi" w:cstheme="majorHAnsi"/>
                    </w:rPr>
                  </w:pPr>
                  <w:r w:rsidRPr="00267AB6">
                    <w:rPr>
                      <w:rFonts w:asciiTheme="majorHAnsi" w:hAnsiTheme="majorHAnsi" w:cstheme="majorHAnsi"/>
                    </w:rPr>
                    <w:t>2161</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19868" w14:textId="77777777" w:rsidR="00BA77F0" w:rsidRPr="00267AB6" w:rsidRDefault="00BA77F0" w:rsidP="00BA77F0">
                  <w:pPr>
                    <w:jc w:val="center"/>
                    <w:rPr>
                      <w:rFonts w:asciiTheme="majorHAnsi" w:hAnsiTheme="majorHAnsi" w:cstheme="majorHAnsi"/>
                    </w:rPr>
                  </w:pPr>
                  <w:r>
                    <w:rPr>
                      <w:rFonts w:asciiTheme="majorHAnsi" w:hAnsiTheme="majorHAnsi" w:cstheme="majorHAnsi"/>
                    </w:rPr>
                    <w:t>0519</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509CE7" w14:textId="77777777" w:rsidR="00BA77F0" w:rsidRPr="00267AB6" w:rsidRDefault="00BA77F0" w:rsidP="00BA77F0">
                  <w:pPr>
                    <w:jc w:val="center"/>
                    <w:rPr>
                      <w:rFonts w:asciiTheme="majorHAnsi" w:hAnsiTheme="majorHAnsi" w:cstheme="majorHAnsi"/>
                    </w:rPr>
                  </w:pPr>
                  <w:r w:rsidRPr="00267AB6">
                    <w:rPr>
                      <w:rFonts w:asciiTheme="majorHAnsi" w:hAnsiTheme="majorHAnsi" w:cstheme="majorHAnsi"/>
                    </w:rPr>
                    <w:t>339030</w:t>
                  </w:r>
                </w:p>
              </w:tc>
            </w:tr>
            <w:tr w:rsidR="00BA77F0" w:rsidRPr="00267AB6" w14:paraId="5E59D0EC" w14:textId="77777777" w:rsidTr="00BA77F0">
              <w:trPr>
                <w:trHeight w:val="283"/>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4656C" w14:textId="77777777" w:rsidR="00BA77F0" w:rsidRPr="00267AB6" w:rsidRDefault="00BA77F0" w:rsidP="00BA77F0">
                  <w:pPr>
                    <w:jc w:val="center"/>
                    <w:rPr>
                      <w:rFonts w:asciiTheme="majorHAnsi" w:hAnsiTheme="majorHAnsi" w:cstheme="majorHAnsi"/>
                    </w:rPr>
                  </w:pPr>
                  <w:r w:rsidRPr="00267AB6">
                    <w:rPr>
                      <w:rFonts w:asciiTheme="majorHAnsi" w:hAnsiTheme="majorHAnsi" w:cstheme="majorHAnsi"/>
                    </w:rPr>
                    <w:t>07</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3CCA7" w14:textId="77777777" w:rsidR="00BA77F0" w:rsidRPr="00267AB6" w:rsidRDefault="00BA77F0" w:rsidP="00BA77F0">
                  <w:pPr>
                    <w:jc w:val="center"/>
                    <w:rPr>
                      <w:rFonts w:asciiTheme="majorHAnsi" w:hAnsiTheme="majorHAnsi" w:cstheme="majorHAnsi"/>
                    </w:rPr>
                  </w:pPr>
                  <w:r w:rsidRPr="00267AB6">
                    <w:rPr>
                      <w:rFonts w:asciiTheme="majorHAnsi" w:hAnsiTheme="majorHAnsi" w:cstheme="majorHAnsi"/>
                    </w:rPr>
                    <w:t>001</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F1C94" w14:textId="77777777" w:rsidR="00BA77F0" w:rsidRPr="00267AB6" w:rsidRDefault="00BA77F0" w:rsidP="00BA77F0">
                  <w:pPr>
                    <w:jc w:val="center"/>
                    <w:rPr>
                      <w:rFonts w:asciiTheme="majorHAnsi" w:hAnsiTheme="majorHAnsi" w:cstheme="majorHAnsi"/>
                    </w:rPr>
                  </w:pPr>
                  <w:r w:rsidRPr="00267AB6">
                    <w:rPr>
                      <w:rFonts w:asciiTheme="majorHAnsi" w:hAnsiTheme="majorHAnsi" w:cstheme="majorHAnsi"/>
                    </w:rPr>
                    <w:t>2162</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8218C" w14:textId="77777777" w:rsidR="00BA77F0" w:rsidRPr="00267AB6" w:rsidRDefault="00BA77F0" w:rsidP="00BA77F0">
                  <w:pPr>
                    <w:jc w:val="center"/>
                    <w:rPr>
                      <w:rFonts w:asciiTheme="majorHAnsi" w:hAnsiTheme="majorHAnsi" w:cstheme="majorHAnsi"/>
                    </w:rPr>
                  </w:pPr>
                  <w:r>
                    <w:rPr>
                      <w:rFonts w:asciiTheme="majorHAnsi" w:hAnsiTheme="majorHAnsi" w:cstheme="majorHAnsi"/>
                    </w:rPr>
                    <w:t>0809</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BD225" w14:textId="77777777" w:rsidR="00BA77F0" w:rsidRPr="00267AB6" w:rsidRDefault="00BA77F0" w:rsidP="00BA77F0">
                  <w:pPr>
                    <w:jc w:val="center"/>
                    <w:rPr>
                      <w:rFonts w:asciiTheme="majorHAnsi" w:hAnsiTheme="majorHAnsi" w:cstheme="majorHAnsi"/>
                    </w:rPr>
                  </w:pPr>
                  <w:r w:rsidRPr="00267AB6">
                    <w:rPr>
                      <w:rFonts w:asciiTheme="majorHAnsi" w:hAnsiTheme="majorHAnsi" w:cstheme="majorHAnsi"/>
                    </w:rPr>
                    <w:t>339030</w:t>
                  </w:r>
                </w:p>
              </w:tc>
            </w:tr>
            <w:tr w:rsidR="00BA77F0" w:rsidRPr="00267AB6" w14:paraId="10CCABA2" w14:textId="77777777" w:rsidTr="00BA77F0">
              <w:trPr>
                <w:trHeight w:val="259"/>
                <w:jc w:val="center"/>
              </w:trPr>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0D4C3" w14:textId="77777777" w:rsidR="00BA77F0" w:rsidRPr="00267AB6" w:rsidRDefault="00BA77F0" w:rsidP="00BA77F0">
                  <w:pPr>
                    <w:jc w:val="center"/>
                    <w:rPr>
                      <w:rFonts w:asciiTheme="majorHAnsi" w:hAnsiTheme="majorHAnsi" w:cstheme="majorHAnsi"/>
                    </w:rPr>
                  </w:pPr>
                  <w:r w:rsidRPr="00267AB6">
                    <w:rPr>
                      <w:rFonts w:asciiTheme="majorHAnsi" w:hAnsiTheme="majorHAnsi" w:cstheme="majorHAnsi"/>
                    </w:rPr>
                    <w:t>07</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DF0D50" w14:textId="77777777" w:rsidR="00BA77F0" w:rsidRPr="00267AB6" w:rsidRDefault="00BA77F0" w:rsidP="00BA77F0">
                  <w:pPr>
                    <w:jc w:val="center"/>
                    <w:rPr>
                      <w:rFonts w:asciiTheme="majorHAnsi" w:hAnsiTheme="majorHAnsi" w:cstheme="majorHAnsi"/>
                    </w:rPr>
                  </w:pPr>
                  <w:r w:rsidRPr="00267AB6">
                    <w:rPr>
                      <w:rFonts w:asciiTheme="majorHAnsi" w:hAnsiTheme="majorHAnsi" w:cstheme="majorHAnsi"/>
                    </w:rPr>
                    <w:t>001</w:t>
                  </w:r>
                </w:p>
              </w:tc>
              <w:tc>
                <w:tcPr>
                  <w:tcW w:w="7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E930C" w14:textId="77777777" w:rsidR="00BA77F0" w:rsidRPr="00267AB6" w:rsidRDefault="00BA77F0" w:rsidP="00BA77F0">
                  <w:pPr>
                    <w:jc w:val="center"/>
                    <w:rPr>
                      <w:rFonts w:asciiTheme="majorHAnsi" w:hAnsiTheme="majorHAnsi" w:cstheme="majorHAnsi"/>
                    </w:rPr>
                  </w:pPr>
                  <w:r w:rsidRPr="00267AB6">
                    <w:rPr>
                      <w:rFonts w:asciiTheme="majorHAnsi" w:hAnsiTheme="majorHAnsi" w:cstheme="majorHAnsi"/>
                    </w:rPr>
                    <w:t>2162</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C1D29" w14:textId="77777777" w:rsidR="00BA77F0" w:rsidRPr="00267AB6" w:rsidRDefault="00BA77F0" w:rsidP="00BA77F0">
                  <w:pPr>
                    <w:jc w:val="center"/>
                    <w:rPr>
                      <w:rFonts w:asciiTheme="majorHAnsi" w:hAnsiTheme="majorHAnsi" w:cstheme="majorHAnsi"/>
                    </w:rPr>
                  </w:pPr>
                  <w:r>
                    <w:rPr>
                      <w:rFonts w:asciiTheme="majorHAnsi" w:hAnsiTheme="majorHAnsi" w:cstheme="majorHAnsi"/>
                    </w:rPr>
                    <w:t>0810</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6773A6" w14:textId="77777777" w:rsidR="00BA77F0" w:rsidRPr="00267AB6" w:rsidRDefault="00BA77F0" w:rsidP="00BA77F0">
                  <w:pPr>
                    <w:jc w:val="center"/>
                    <w:rPr>
                      <w:rFonts w:asciiTheme="majorHAnsi" w:hAnsiTheme="majorHAnsi" w:cstheme="majorHAnsi"/>
                    </w:rPr>
                  </w:pPr>
                  <w:r w:rsidRPr="00267AB6">
                    <w:rPr>
                      <w:rFonts w:asciiTheme="majorHAnsi" w:hAnsiTheme="majorHAnsi" w:cstheme="majorHAnsi"/>
                    </w:rPr>
                    <w:t>339032</w:t>
                  </w:r>
                </w:p>
              </w:tc>
            </w:tr>
          </w:tbl>
          <w:p w14:paraId="16E110CA" w14:textId="77777777" w:rsidR="00BA77F0" w:rsidRPr="00267AB6" w:rsidRDefault="00BA77F0" w:rsidP="00BA77F0">
            <w:pPr>
              <w:widowControl w:val="0"/>
              <w:tabs>
                <w:tab w:val="left" w:pos="598"/>
              </w:tabs>
              <w:autoSpaceDE w:val="0"/>
              <w:autoSpaceDN w:val="0"/>
              <w:ind w:right="195"/>
              <w:jc w:val="both"/>
              <w:rPr>
                <w:rFonts w:asciiTheme="majorHAnsi" w:hAnsiTheme="majorHAnsi" w:cstheme="majorHAnsi"/>
                <w:sz w:val="20"/>
                <w:szCs w:val="20"/>
                <w:lang w:eastAsia="en-US"/>
              </w:rPr>
            </w:pPr>
          </w:p>
        </w:tc>
      </w:tr>
    </w:tbl>
    <w:p w14:paraId="6A954C4A" w14:textId="77777777" w:rsidR="00BA77F0" w:rsidRPr="009E52F8" w:rsidRDefault="00BA77F0" w:rsidP="00BA77F0">
      <w:pPr>
        <w:widowControl w:val="0"/>
        <w:autoSpaceDE w:val="0"/>
        <w:autoSpaceDN w:val="0"/>
        <w:adjustRightInd w:val="0"/>
        <w:jc w:val="both"/>
        <w:rPr>
          <w:rFonts w:asciiTheme="majorHAnsi" w:hAnsiTheme="majorHAnsi" w:cstheme="majorHAnsi"/>
          <w:b/>
          <w:lang w:val="pt"/>
        </w:rPr>
      </w:pPr>
    </w:p>
    <w:p w14:paraId="7C9CA31F" w14:textId="77777777" w:rsidR="00BA77F0" w:rsidRPr="009E52F8" w:rsidRDefault="00BA77F0" w:rsidP="00BA77F0">
      <w:pPr>
        <w:widowControl w:val="0"/>
        <w:shd w:val="clear" w:color="auto" w:fill="D9D9D9" w:themeFill="background1" w:themeFillShade="D9"/>
        <w:autoSpaceDE w:val="0"/>
        <w:autoSpaceDN w:val="0"/>
        <w:adjustRightInd w:val="0"/>
        <w:jc w:val="both"/>
        <w:rPr>
          <w:rFonts w:asciiTheme="majorHAnsi" w:eastAsia="Calibri" w:hAnsiTheme="majorHAnsi" w:cstheme="majorHAnsi"/>
          <w:b/>
          <w:lang w:eastAsia="en-US"/>
        </w:rPr>
      </w:pPr>
      <w:r w:rsidRPr="009E52F8">
        <w:rPr>
          <w:rFonts w:asciiTheme="majorHAnsi" w:hAnsiTheme="majorHAnsi" w:cstheme="majorHAnsi"/>
          <w:b/>
          <w:lang w:val="pt"/>
        </w:rPr>
        <w:t xml:space="preserve">13 CONDIÇÕES DE PAGAMENTO </w:t>
      </w:r>
      <w:proofErr w:type="gramStart"/>
      <w:r w:rsidRPr="009E52F8">
        <w:rPr>
          <w:rFonts w:asciiTheme="majorHAnsi" w:hAnsiTheme="majorHAnsi" w:cstheme="majorHAnsi"/>
          <w:b/>
          <w:lang w:val="pt"/>
        </w:rPr>
        <w:t xml:space="preserve">( </w:t>
      </w:r>
      <w:proofErr w:type="gramEnd"/>
      <w:r w:rsidRPr="009E52F8">
        <w:rPr>
          <w:rFonts w:asciiTheme="majorHAnsi" w:hAnsiTheme="majorHAnsi" w:cstheme="majorHAnsi"/>
          <w:b/>
          <w:lang w:val="pt"/>
        </w:rPr>
        <w:t>art. 6º, XXIII, letra g ):</w:t>
      </w:r>
    </w:p>
    <w:tbl>
      <w:tblPr>
        <w:tblStyle w:val="Tabelacomgrade4"/>
        <w:tblW w:w="0" w:type="auto"/>
        <w:tblLook w:val="04A0" w:firstRow="1" w:lastRow="0" w:firstColumn="1" w:lastColumn="0" w:noHBand="0" w:noVBand="1"/>
      </w:tblPr>
      <w:tblGrid>
        <w:gridCol w:w="9287"/>
      </w:tblGrid>
      <w:tr w:rsidR="00BA77F0" w:rsidRPr="009E52F8" w14:paraId="596D5BDD" w14:textId="77777777" w:rsidTr="00BA77F0">
        <w:trPr>
          <w:trHeight w:val="1303"/>
        </w:trPr>
        <w:tc>
          <w:tcPr>
            <w:tcW w:w="9287" w:type="dxa"/>
          </w:tcPr>
          <w:p w14:paraId="202AE036" w14:textId="77777777" w:rsidR="00BA77F0" w:rsidRPr="00267AB6" w:rsidRDefault="00BA77F0" w:rsidP="00BA77F0">
            <w:pPr>
              <w:widowControl w:val="0"/>
              <w:tabs>
                <w:tab w:val="left" w:pos="598"/>
              </w:tabs>
              <w:autoSpaceDE w:val="0"/>
              <w:autoSpaceDN w:val="0"/>
              <w:ind w:right="195"/>
              <w:jc w:val="both"/>
              <w:rPr>
                <w:rFonts w:asciiTheme="majorHAnsi" w:hAnsiTheme="majorHAnsi" w:cstheme="majorHAnsi"/>
                <w:sz w:val="20"/>
                <w:szCs w:val="20"/>
              </w:rPr>
            </w:pPr>
            <w:proofErr w:type="gramStart"/>
            <w:r w:rsidRPr="00267AB6">
              <w:rPr>
                <w:rFonts w:asciiTheme="majorHAnsi" w:hAnsiTheme="majorHAnsi" w:cstheme="majorHAnsi"/>
                <w:b/>
                <w:color w:val="1B1B1B"/>
                <w:sz w:val="20"/>
                <w:szCs w:val="20"/>
              </w:rPr>
              <w:t>13.1.</w:t>
            </w:r>
            <w:proofErr w:type="gramEnd"/>
            <w:r w:rsidRPr="00267AB6">
              <w:rPr>
                <w:rFonts w:asciiTheme="majorHAnsi" w:hAnsiTheme="majorHAnsi" w:cstheme="majorHAnsi"/>
                <w:color w:val="1B1B1B"/>
                <w:sz w:val="20"/>
                <w:szCs w:val="20"/>
              </w:rPr>
              <w:t>O pagamento do valor do futuro contrato decorrente deste Termo de Referência- TR e/ou de suas medições, dar-se-á até o 30° dia do mês subsequente ao da execução contratual, mediante apresentação da correspondente Nota Fiscal, acompanhada dos documentos devidos na forma da Lei, com a atestação do fiscal do contrato, quando for o caso.</w:t>
            </w:r>
            <w:r w:rsidRPr="00267AB6">
              <w:rPr>
                <w:rFonts w:asciiTheme="majorHAnsi" w:hAnsiTheme="majorHAnsi" w:cstheme="majorHAnsi"/>
                <w:sz w:val="20"/>
                <w:szCs w:val="20"/>
              </w:rPr>
              <w:t xml:space="preserve"> </w:t>
            </w:r>
          </w:p>
          <w:p w14:paraId="27E84C83" w14:textId="77777777" w:rsidR="00BA77F0" w:rsidRPr="00267AB6" w:rsidRDefault="00BA77F0" w:rsidP="00BA77F0">
            <w:pPr>
              <w:widowControl w:val="0"/>
              <w:tabs>
                <w:tab w:val="left" w:pos="598"/>
              </w:tabs>
              <w:autoSpaceDE w:val="0"/>
              <w:autoSpaceDN w:val="0"/>
              <w:ind w:right="195"/>
              <w:jc w:val="both"/>
              <w:rPr>
                <w:rFonts w:asciiTheme="majorHAnsi" w:hAnsiTheme="majorHAnsi" w:cstheme="majorHAnsi"/>
                <w:color w:val="1B1B1B"/>
                <w:sz w:val="20"/>
                <w:szCs w:val="20"/>
              </w:rPr>
            </w:pPr>
            <w:r w:rsidRPr="00267AB6">
              <w:rPr>
                <w:rFonts w:asciiTheme="majorHAnsi" w:hAnsiTheme="majorHAnsi" w:cstheme="majorHAnsi"/>
                <w:b/>
                <w:color w:val="1B1B1B"/>
                <w:sz w:val="20"/>
                <w:szCs w:val="20"/>
              </w:rPr>
              <w:t>13.2.</w:t>
            </w:r>
            <w:r w:rsidRPr="00267AB6">
              <w:rPr>
                <w:rFonts w:asciiTheme="majorHAnsi" w:hAnsiTheme="majorHAnsi" w:cstheme="majorHAnsi"/>
                <w:color w:val="1B1B1B"/>
                <w:sz w:val="20"/>
                <w:szCs w:val="20"/>
              </w:rPr>
              <w:t xml:space="preserve"> Em caso de irregularidade na Nota Fiscal/fatura, o prazo de pagamento será contado a partir da correspondente regularização.</w:t>
            </w:r>
          </w:p>
          <w:p w14:paraId="15CC0FB7" w14:textId="77777777" w:rsidR="00BA77F0" w:rsidRPr="00267AB6" w:rsidRDefault="00BA77F0" w:rsidP="00BA77F0">
            <w:pPr>
              <w:widowControl w:val="0"/>
              <w:tabs>
                <w:tab w:val="left" w:pos="598"/>
              </w:tabs>
              <w:autoSpaceDE w:val="0"/>
              <w:autoSpaceDN w:val="0"/>
              <w:ind w:right="195"/>
              <w:jc w:val="both"/>
              <w:rPr>
                <w:rFonts w:asciiTheme="majorHAnsi" w:hAnsiTheme="majorHAnsi" w:cstheme="majorHAnsi"/>
                <w:color w:val="1B1B1B"/>
                <w:sz w:val="20"/>
                <w:szCs w:val="20"/>
              </w:rPr>
            </w:pPr>
            <w:r w:rsidRPr="00267AB6">
              <w:rPr>
                <w:rFonts w:asciiTheme="majorHAnsi" w:hAnsiTheme="majorHAnsi" w:cstheme="majorHAnsi"/>
                <w:b/>
                <w:color w:val="1B1B1B"/>
                <w:sz w:val="20"/>
                <w:szCs w:val="20"/>
              </w:rPr>
              <w:t>13.3</w:t>
            </w:r>
            <w:r w:rsidRPr="00267AB6">
              <w:rPr>
                <w:rFonts w:asciiTheme="majorHAnsi" w:hAnsiTheme="majorHAnsi" w:cstheme="majorHAnsi"/>
                <w:color w:val="1B1B1B"/>
                <w:sz w:val="20"/>
                <w:szCs w:val="20"/>
              </w:rPr>
              <w:t>Para receber seus créditos o Contratado deverá comprovar a manutenção da regularidade fiscal e tributária que lhe foram legalmente exigidas.</w:t>
            </w:r>
          </w:p>
          <w:p w14:paraId="508395F4" w14:textId="77777777" w:rsidR="00BA77F0" w:rsidRPr="00267AB6" w:rsidRDefault="00BA77F0" w:rsidP="00BA77F0">
            <w:pPr>
              <w:widowControl w:val="0"/>
              <w:tabs>
                <w:tab w:val="left" w:pos="598"/>
              </w:tabs>
              <w:autoSpaceDE w:val="0"/>
              <w:autoSpaceDN w:val="0"/>
              <w:ind w:right="195"/>
              <w:jc w:val="both"/>
              <w:rPr>
                <w:rFonts w:asciiTheme="majorHAnsi" w:hAnsiTheme="majorHAnsi" w:cstheme="majorHAnsi"/>
                <w:color w:val="1B1B1B"/>
                <w:sz w:val="20"/>
                <w:szCs w:val="20"/>
              </w:rPr>
            </w:pPr>
            <w:r w:rsidRPr="00267AB6">
              <w:rPr>
                <w:rFonts w:asciiTheme="majorHAnsi" w:hAnsiTheme="majorHAnsi" w:cstheme="majorHAnsi"/>
                <w:b/>
                <w:color w:val="1B1B1B"/>
                <w:sz w:val="20"/>
                <w:szCs w:val="20"/>
              </w:rPr>
              <w:t>13.4.</w:t>
            </w:r>
            <w:r w:rsidRPr="00267AB6">
              <w:rPr>
                <w:rFonts w:asciiTheme="majorHAnsi" w:hAnsiTheme="majorHAnsi" w:cstheme="majorHAnsi"/>
                <w:color w:val="1B1B1B"/>
                <w:sz w:val="20"/>
                <w:szCs w:val="20"/>
              </w:rPr>
              <w:t xml:space="preserve"> A Contratante se reserva o direito de reter o pagamento de faturas para satisfação de penalidades pecuniárias aplicadas ao Contratado e para ressarcir danos </w:t>
            </w:r>
            <w:proofErr w:type="gramStart"/>
            <w:r w:rsidRPr="00267AB6">
              <w:rPr>
                <w:rFonts w:asciiTheme="majorHAnsi" w:hAnsiTheme="majorHAnsi" w:cstheme="majorHAnsi"/>
                <w:color w:val="1B1B1B"/>
                <w:sz w:val="20"/>
                <w:szCs w:val="20"/>
              </w:rPr>
              <w:t>à</w:t>
            </w:r>
            <w:proofErr w:type="gramEnd"/>
            <w:r w:rsidRPr="00267AB6">
              <w:rPr>
                <w:rFonts w:asciiTheme="majorHAnsi" w:hAnsiTheme="majorHAnsi" w:cstheme="majorHAnsi"/>
                <w:color w:val="1B1B1B"/>
                <w:sz w:val="20"/>
                <w:szCs w:val="20"/>
              </w:rPr>
              <w:t xml:space="preserve"> terceiros.</w:t>
            </w:r>
          </w:p>
          <w:p w14:paraId="631C8D80" w14:textId="77777777" w:rsidR="00BA77F0" w:rsidRPr="00267AB6" w:rsidRDefault="00BA77F0" w:rsidP="00BA77F0">
            <w:pPr>
              <w:widowControl w:val="0"/>
              <w:tabs>
                <w:tab w:val="left" w:pos="598"/>
              </w:tabs>
              <w:autoSpaceDE w:val="0"/>
              <w:autoSpaceDN w:val="0"/>
              <w:ind w:right="195"/>
              <w:jc w:val="both"/>
              <w:rPr>
                <w:rFonts w:asciiTheme="majorHAnsi" w:hAnsiTheme="majorHAnsi" w:cstheme="majorHAnsi"/>
                <w:b/>
                <w:color w:val="1B1B1B"/>
                <w:sz w:val="20"/>
                <w:szCs w:val="20"/>
              </w:rPr>
            </w:pPr>
            <w:r w:rsidRPr="00267AB6">
              <w:rPr>
                <w:rFonts w:asciiTheme="majorHAnsi" w:hAnsiTheme="majorHAnsi" w:cstheme="majorHAnsi"/>
                <w:b/>
                <w:color w:val="1B1B1B"/>
                <w:sz w:val="20"/>
                <w:szCs w:val="20"/>
              </w:rPr>
              <w:t>13.5 A frequência do pagamento s</w:t>
            </w:r>
            <w:r>
              <w:rPr>
                <w:rFonts w:asciiTheme="majorHAnsi" w:hAnsiTheme="majorHAnsi" w:cstheme="majorHAnsi"/>
                <w:b/>
                <w:color w:val="1B1B1B"/>
                <w:sz w:val="20"/>
                <w:szCs w:val="20"/>
              </w:rPr>
              <w:t>erá de acordo com as Ordens de Fornecimento</w:t>
            </w:r>
            <w:r w:rsidRPr="00267AB6">
              <w:rPr>
                <w:rFonts w:asciiTheme="majorHAnsi" w:hAnsiTheme="majorHAnsi" w:cstheme="majorHAnsi"/>
                <w:b/>
                <w:color w:val="1B1B1B"/>
                <w:sz w:val="20"/>
                <w:szCs w:val="20"/>
              </w:rPr>
              <w:t xml:space="preserve"> encaminhadas, ou seja, de acordo com a demanda solicitada.</w:t>
            </w:r>
          </w:p>
        </w:tc>
      </w:tr>
    </w:tbl>
    <w:p w14:paraId="536A0A7F" w14:textId="77777777" w:rsidR="00BA77F0" w:rsidRPr="009E52F8" w:rsidRDefault="00BA77F0" w:rsidP="00BA77F0">
      <w:pPr>
        <w:widowControl w:val="0"/>
        <w:autoSpaceDE w:val="0"/>
        <w:autoSpaceDN w:val="0"/>
        <w:adjustRightInd w:val="0"/>
        <w:jc w:val="both"/>
        <w:rPr>
          <w:rFonts w:asciiTheme="majorHAnsi" w:hAnsiTheme="majorHAnsi" w:cstheme="majorHAnsi"/>
          <w:b/>
          <w:lang w:val="pt"/>
        </w:rPr>
      </w:pPr>
    </w:p>
    <w:p w14:paraId="2621827B" w14:textId="77777777" w:rsidR="00BA77F0" w:rsidRPr="009E52F8" w:rsidRDefault="00BA77F0" w:rsidP="00BA77F0">
      <w:pPr>
        <w:widowControl w:val="0"/>
        <w:shd w:val="clear" w:color="auto" w:fill="D9D9D9" w:themeFill="background1" w:themeFillShade="D9"/>
        <w:autoSpaceDE w:val="0"/>
        <w:autoSpaceDN w:val="0"/>
        <w:adjustRightInd w:val="0"/>
        <w:jc w:val="both"/>
        <w:rPr>
          <w:rFonts w:asciiTheme="majorHAnsi" w:hAnsiTheme="majorHAnsi" w:cstheme="majorHAnsi"/>
          <w:b/>
          <w:lang w:val="pt"/>
        </w:rPr>
      </w:pPr>
      <w:r w:rsidRPr="009E52F8">
        <w:rPr>
          <w:rFonts w:asciiTheme="majorHAnsi" w:hAnsiTheme="majorHAnsi" w:cstheme="majorHAnsi"/>
          <w:b/>
          <w:lang w:val="pt"/>
        </w:rPr>
        <w:lastRenderedPageBreak/>
        <w:t>14. OBRIGAÇÕES DA CONTRATADA: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5"/>
      </w:tblGrid>
      <w:tr w:rsidR="00BA77F0" w:rsidRPr="009E52F8" w14:paraId="6627242E" w14:textId="77777777" w:rsidTr="00BA77F0">
        <w:tc>
          <w:tcPr>
            <w:tcW w:w="0" w:type="auto"/>
            <w:tcBorders>
              <w:top w:val="single" w:sz="4" w:space="0" w:color="000000"/>
              <w:left w:val="single" w:sz="4" w:space="0" w:color="000000"/>
              <w:bottom w:val="single" w:sz="4" w:space="0" w:color="000000"/>
              <w:right w:val="single" w:sz="4" w:space="0" w:color="000000"/>
            </w:tcBorders>
            <w:hideMark/>
          </w:tcPr>
          <w:p w14:paraId="6E976213" w14:textId="77777777" w:rsidR="00BA77F0" w:rsidRPr="00267AB6" w:rsidRDefault="00BA77F0" w:rsidP="00BA77F0">
            <w:pPr>
              <w:jc w:val="both"/>
              <w:rPr>
                <w:rFonts w:asciiTheme="majorHAnsi" w:hAnsiTheme="majorHAnsi" w:cstheme="majorHAnsi"/>
              </w:rPr>
            </w:pPr>
            <w:r w:rsidRPr="00267AB6">
              <w:rPr>
                <w:rFonts w:asciiTheme="majorHAnsi" w:hAnsiTheme="majorHAnsi" w:cstheme="majorHAnsi"/>
              </w:rPr>
              <w:t>14.1. Efetuar a entrega do objeto/ realizar a prestação dos serviços em perfeitas condições, conforme especificações, prazo e local constantes no termo de referência/edital, e seus anexos, acompanhado da respectiva nota fiscal, sem qualquer ônus adicional para a contratante;</w:t>
            </w:r>
          </w:p>
          <w:p w14:paraId="409A785A" w14:textId="77777777" w:rsidR="00BA77F0" w:rsidRPr="00267AB6" w:rsidRDefault="00BA77F0" w:rsidP="00BA77F0">
            <w:pPr>
              <w:jc w:val="both"/>
              <w:rPr>
                <w:rFonts w:asciiTheme="majorHAnsi" w:hAnsiTheme="majorHAnsi" w:cstheme="majorHAnsi"/>
              </w:rPr>
            </w:pPr>
            <w:r w:rsidRPr="00267AB6">
              <w:rPr>
                <w:rFonts w:asciiTheme="majorHAnsi" w:hAnsiTheme="majorHAnsi" w:cstheme="majorHAnsi"/>
              </w:rPr>
              <w:t>14.2. Entregar, quando for o caso, o manual do usuário, com uma versão em português e da relação da rede de assistência técnica autorizada;</w:t>
            </w:r>
          </w:p>
          <w:p w14:paraId="0107DB82" w14:textId="77777777" w:rsidR="00BA77F0" w:rsidRPr="00267AB6" w:rsidRDefault="00BA77F0" w:rsidP="00BA77F0">
            <w:pPr>
              <w:jc w:val="both"/>
              <w:rPr>
                <w:rFonts w:asciiTheme="majorHAnsi" w:hAnsiTheme="majorHAnsi" w:cstheme="majorHAnsi"/>
              </w:rPr>
            </w:pPr>
            <w:r w:rsidRPr="00267AB6">
              <w:rPr>
                <w:rFonts w:asciiTheme="majorHAnsi" w:hAnsiTheme="majorHAnsi" w:cstheme="majorHAnsi"/>
              </w:rPr>
              <w:t>14.3. Responsabilizar-se pelos vícios e danos decorrentes do objeto, de acordo com os artigos 12, 13 e 17 a 27 do código de defesa do consumidor (lei nº 8.078, de 1990);</w:t>
            </w:r>
          </w:p>
          <w:p w14:paraId="257CB04B" w14:textId="77777777" w:rsidR="00BA77F0" w:rsidRPr="00267AB6" w:rsidRDefault="00BA77F0" w:rsidP="00BA77F0">
            <w:pPr>
              <w:jc w:val="both"/>
              <w:rPr>
                <w:rFonts w:asciiTheme="majorHAnsi" w:hAnsiTheme="majorHAnsi" w:cstheme="majorHAnsi"/>
              </w:rPr>
            </w:pPr>
            <w:r w:rsidRPr="00267AB6">
              <w:rPr>
                <w:rFonts w:asciiTheme="majorHAnsi" w:hAnsiTheme="majorHAnsi" w:cstheme="majorHAnsi"/>
              </w:rPr>
              <w:t>14.4. Substituir, reparar ou repor o objeto ou parte dele considerada defeituoso, ou rejeitado pelo gestor desta contratação e/ou que venha a apresentar defeitos graves de fabricação ou ainda que tenha sido danificado pela contratada ou preposto seu;</w:t>
            </w:r>
          </w:p>
          <w:p w14:paraId="3B83EB37" w14:textId="77777777" w:rsidR="00BA77F0" w:rsidRPr="00267AB6" w:rsidRDefault="00BA77F0" w:rsidP="00BA77F0">
            <w:pPr>
              <w:jc w:val="both"/>
              <w:rPr>
                <w:rFonts w:asciiTheme="majorHAnsi" w:hAnsiTheme="majorHAnsi" w:cstheme="majorHAnsi"/>
              </w:rPr>
            </w:pPr>
            <w:r w:rsidRPr="00267AB6">
              <w:rPr>
                <w:rFonts w:asciiTheme="majorHAnsi" w:hAnsiTheme="majorHAnsi" w:cstheme="majorHAnsi"/>
              </w:rPr>
              <w:t>14.5. Comunicar à contratante, no prazo máximo de 24 (vinte e quatro) horas que antecede a data da entrega, os motivos que impossibilitem o cumprimento do prazo previsto, com a devida comprovação;</w:t>
            </w:r>
          </w:p>
          <w:p w14:paraId="4EE36446" w14:textId="77777777" w:rsidR="00BA77F0" w:rsidRPr="00267AB6" w:rsidRDefault="00BA77F0" w:rsidP="00BA77F0">
            <w:pPr>
              <w:jc w:val="both"/>
              <w:rPr>
                <w:rFonts w:asciiTheme="majorHAnsi" w:hAnsiTheme="majorHAnsi" w:cstheme="majorHAnsi"/>
              </w:rPr>
            </w:pPr>
            <w:r w:rsidRPr="00267AB6">
              <w:rPr>
                <w:rFonts w:asciiTheme="majorHAnsi" w:hAnsiTheme="majorHAnsi" w:cstheme="majorHAnsi"/>
              </w:rPr>
              <w:t>14.6. Ressarcir a administração do equivalente a todos os danos decorrentes de paralisação ou interrupção do fornecimento do objeto contratual, exceto quando isso ocorrer por exigência da contratante ou ainda por caso fortuito ou força maior, circunstâncias devidamente comunicadas à contratante no prazo de 48 (quarenta e oito horas), após a sua ocorrência;</w:t>
            </w:r>
          </w:p>
          <w:p w14:paraId="048AB803" w14:textId="77777777" w:rsidR="00BA77F0" w:rsidRPr="00267AB6" w:rsidRDefault="00BA77F0" w:rsidP="00BA77F0">
            <w:pPr>
              <w:jc w:val="both"/>
              <w:rPr>
                <w:rFonts w:asciiTheme="majorHAnsi" w:hAnsiTheme="majorHAnsi" w:cstheme="majorHAnsi"/>
              </w:rPr>
            </w:pPr>
            <w:r w:rsidRPr="00267AB6">
              <w:rPr>
                <w:rFonts w:asciiTheme="majorHAnsi" w:hAnsiTheme="majorHAnsi" w:cstheme="majorHAnsi"/>
              </w:rPr>
              <w:t>14.7. Efetuar os ensaios, testes e demais provas exigidas por normas técnicas oficiais para a boa execução do objeto do contrato por sua conta.</w:t>
            </w:r>
          </w:p>
          <w:p w14:paraId="58C1F1C0" w14:textId="77777777" w:rsidR="00BA77F0" w:rsidRPr="00267AB6" w:rsidRDefault="00BA77F0" w:rsidP="00BA77F0">
            <w:pPr>
              <w:jc w:val="both"/>
              <w:rPr>
                <w:rFonts w:asciiTheme="majorHAnsi" w:hAnsiTheme="majorHAnsi" w:cstheme="majorHAnsi"/>
              </w:rPr>
            </w:pPr>
            <w:r w:rsidRPr="00267AB6">
              <w:rPr>
                <w:rFonts w:asciiTheme="majorHAnsi" w:hAnsiTheme="majorHAnsi" w:cstheme="majorHAnsi"/>
              </w:rPr>
              <w:t>14.8. Responsabilizar-se pelos salários, encargo social, previdenciários, securitários, taxas, impostos e quaisquer outros que incidam ou venham a incidir sobre seu pessoal necessário à execução do objeto contratado;</w:t>
            </w:r>
          </w:p>
          <w:p w14:paraId="23644877" w14:textId="77777777" w:rsidR="00BA77F0" w:rsidRPr="00267AB6" w:rsidRDefault="00BA77F0" w:rsidP="00BA77F0">
            <w:pPr>
              <w:jc w:val="both"/>
              <w:rPr>
                <w:rFonts w:asciiTheme="majorHAnsi" w:hAnsiTheme="majorHAnsi" w:cstheme="majorHAnsi"/>
              </w:rPr>
            </w:pPr>
            <w:r w:rsidRPr="00267AB6">
              <w:rPr>
                <w:rFonts w:asciiTheme="majorHAnsi" w:hAnsiTheme="majorHAnsi" w:cstheme="majorHAnsi"/>
              </w:rPr>
              <w:t>14.9. Responsabilizar-se por todos e quaisquer danos e/ou prejuízos que vier a causar à contratante ou a terceiros;</w:t>
            </w:r>
          </w:p>
          <w:p w14:paraId="593CBE6B" w14:textId="77777777" w:rsidR="00BA77F0" w:rsidRPr="00267AB6" w:rsidRDefault="00BA77F0" w:rsidP="00BA77F0">
            <w:pPr>
              <w:jc w:val="both"/>
              <w:rPr>
                <w:rFonts w:asciiTheme="majorHAnsi" w:hAnsiTheme="majorHAnsi" w:cstheme="majorHAnsi"/>
              </w:rPr>
            </w:pPr>
            <w:r w:rsidRPr="00267AB6">
              <w:rPr>
                <w:rFonts w:asciiTheme="majorHAnsi" w:hAnsiTheme="majorHAnsi" w:cstheme="majorHAnsi"/>
              </w:rPr>
              <w:t>14.10. Observar para que o transporte</w:t>
            </w:r>
            <w:proofErr w:type="gramStart"/>
            <w:r w:rsidRPr="00267AB6">
              <w:rPr>
                <w:rFonts w:asciiTheme="majorHAnsi" w:hAnsiTheme="majorHAnsi" w:cstheme="majorHAnsi"/>
              </w:rPr>
              <w:t>, seja</w:t>
            </w:r>
            <w:proofErr w:type="gramEnd"/>
            <w:r w:rsidRPr="00267AB6">
              <w:rPr>
                <w:rFonts w:asciiTheme="majorHAnsi" w:hAnsiTheme="majorHAnsi" w:cstheme="majorHAnsi"/>
              </w:rPr>
              <w:t xml:space="preserve"> ele de que tipo for, as normas adequadas relativas a embalagens, volumes etc.;</w:t>
            </w:r>
          </w:p>
          <w:p w14:paraId="0A61E9C3" w14:textId="77777777" w:rsidR="00BA77F0" w:rsidRPr="00267AB6" w:rsidRDefault="00BA77F0" w:rsidP="00BA77F0">
            <w:pPr>
              <w:jc w:val="both"/>
              <w:rPr>
                <w:rFonts w:asciiTheme="majorHAnsi" w:hAnsiTheme="majorHAnsi" w:cstheme="majorHAnsi"/>
              </w:rPr>
            </w:pPr>
            <w:r w:rsidRPr="00267AB6">
              <w:rPr>
                <w:rFonts w:asciiTheme="majorHAnsi" w:hAnsiTheme="majorHAnsi" w:cstheme="majorHAnsi"/>
              </w:rPr>
              <w:t>14.11. Observar rigorosamente todas as especificações técnicas, gerais, descritas neste termo de referência;</w:t>
            </w:r>
          </w:p>
          <w:p w14:paraId="69519DFA" w14:textId="77777777" w:rsidR="00BA77F0" w:rsidRPr="00267AB6" w:rsidRDefault="00BA77F0" w:rsidP="00BA77F0">
            <w:pPr>
              <w:jc w:val="both"/>
              <w:rPr>
                <w:rFonts w:asciiTheme="majorHAnsi" w:hAnsiTheme="majorHAnsi" w:cstheme="majorHAnsi"/>
              </w:rPr>
            </w:pPr>
            <w:r w:rsidRPr="00267AB6">
              <w:rPr>
                <w:rFonts w:asciiTheme="majorHAnsi" w:hAnsiTheme="majorHAnsi" w:cstheme="majorHAnsi"/>
              </w:rPr>
              <w:t xml:space="preserve">14.12. </w:t>
            </w:r>
            <w:proofErr w:type="gramStart"/>
            <w:r w:rsidRPr="00267AB6">
              <w:rPr>
                <w:rFonts w:asciiTheme="majorHAnsi" w:hAnsiTheme="majorHAnsi" w:cstheme="majorHAnsi"/>
              </w:rPr>
              <w:t>Responsabilizar-se</w:t>
            </w:r>
            <w:proofErr w:type="gramEnd"/>
            <w:r w:rsidRPr="00267AB6">
              <w:rPr>
                <w:rFonts w:asciiTheme="majorHAnsi" w:hAnsiTheme="majorHAnsi" w:cstheme="majorHAnsi"/>
              </w:rPr>
              <w:t xml:space="preserve"> por todas as providências, cautelas e obrigações estabelecidas na legislação específica de acidente de trabalho, quando, em ocorrências da espécie, forem vítimas seus empregados ou prepostos no desempenho dos serviços ou em conexão com estes, ainda que verificado o acidente em dependências da contratante;</w:t>
            </w:r>
          </w:p>
          <w:p w14:paraId="7B266C3D" w14:textId="77777777" w:rsidR="00BA77F0" w:rsidRPr="00267AB6" w:rsidRDefault="00BA77F0" w:rsidP="00BA77F0">
            <w:pPr>
              <w:jc w:val="both"/>
              <w:rPr>
                <w:rFonts w:asciiTheme="majorHAnsi" w:hAnsiTheme="majorHAnsi" w:cstheme="majorHAnsi"/>
              </w:rPr>
            </w:pPr>
            <w:r w:rsidRPr="00267AB6">
              <w:rPr>
                <w:rFonts w:asciiTheme="majorHAnsi" w:hAnsiTheme="majorHAnsi" w:cstheme="majorHAnsi"/>
              </w:rPr>
              <w:t>14.13. Responsabilizar-se por quaisquer multas ou despesas de qualquer natureza impostas à contratante em decorrência de descumprimento de qualquer cláusula ou condição deste contrato, dispositivo legal ou regulamento, por sua parte;</w:t>
            </w:r>
          </w:p>
          <w:p w14:paraId="0C1359FF" w14:textId="77777777" w:rsidR="00BA77F0" w:rsidRPr="00267AB6" w:rsidRDefault="00BA77F0" w:rsidP="00BA77F0">
            <w:pPr>
              <w:jc w:val="both"/>
              <w:rPr>
                <w:rFonts w:asciiTheme="majorHAnsi" w:hAnsiTheme="majorHAnsi" w:cstheme="majorHAnsi"/>
              </w:rPr>
            </w:pPr>
            <w:r w:rsidRPr="00267AB6">
              <w:rPr>
                <w:rFonts w:asciiTheme="majorHAnsi" w:hAnsiTheme="majorHAnsi" w:cstheme="majorHAnsi"/>
              </w:rPr>
              <w:t>14.14. Manter, durante toda a execução do contrato, em compatibilidade com as obrigações assumidas, todas as condições de habilitação e qualificação exigidas na licitação;</w:t>
            </w:r>
          </w:p>
          <w:p w14:paraId="5D704C73" w14:textId="77777777" w:rsidR="00BA77F0" w:rsidRPr="00267AB6" w:rsidRDefault="00BA77F0" w:rsidP="00BA77F0">
            <w:pPr>
              <w:jc w:val="both"/>
              <w:rPr>
                <w:rFonts w:cstheme="minorHAnsi"/>
                <w:color w:val="000000" w:themeColor="text1"/>
              </w:rPr>
            </w:pPr>
            <w:r w:rsidRPr="00267AB6">
              <w:rPr>
                <w:rFonts w:asciiTheme="majorHAnsi" w:hAnsiTheme="majorHAnsi" w:cstheme="majorHAnsi"/>
              </w:rPr>
              <w:t xml:space="preserve">14.15. </w:t>
            </w:r>
            <w:r w:rsidRPr="00267AB6">
              <w:rPr>
                <w:rFonts w:cstheme="minorHAnsi"/>
                <w:bCs/>
                <w:color w:val="000000" w:themeColor="text1"/>
              </w:rPr>
              <w:t>Aceitar</w:t>
            </w:r>
            <w:r w:rsidRPr="00267AB6">
              <w:rPr>
                <w:rFonts w:cstheme="minorHAnsi"/>
                <w:color w:val="000000" w:themeColor="text1"/>
              </w:rPr>
              <w:t>, nas mesmas condições contratuais, os acréscimos ou supressões que se fizerem no objeto do presente instrumento até 25% (vinte cinco por cento) do valor inicial atualizado do presente contrato, observado o art. 125 da Lei nº 14133/21, aplicáveis apenas aos contratos administrativos.</w:t>
            </w:r>
          </w:p>
          <w:p w14:paraId="3831B630" w14:textId="77777777" w:rsidR="00BA77F0" w:rsidRPr="009E52F8" w:rsidRDefault="00BA77F0" w:rsidP="00BA77F0">
            <w:pPr>
              <w:jc w:val="both"/>
              <w:rPr>
                <w:rFonts w:asciiTheme="majorHAnsi" w:hAnsiTheme="majorHAnsi" w:cstheme="majorHAnsi"/>
              </w:rPr>
            </w:pPr>
            <w:r w:rsidRPr="00267AB6">
              <w:rPr>
                <w:rFonts w:asciiTheme="majorHAnsi" w:hAnsiTheme="majorHAnsi" w:cstheme="majorHAnsi"/>
              </w:rPr>
              <w:t>14.16. Indicar preposto para representá-la durante a execução do contrato.</w:t>
            </w:r>
          </w:p>
        </w:tc>
      </w:tr>
    </w:tbl>
    <w:p w14:paraId="06A3E343" w14:textId="77777777" w:rsidR="00BA77F0" w:rsidRPr="009E52F8" w:rsidRDefault="00BA77F0" w:rsidP="00BA77F0">
      <w:pPr>
        <w:widowControl w:val="0"/>
        <w:autoSpaceDE w:val="0"/>
        <w:autoSpaceDN w:val="0"/>
        <w:adjustRightInd w:val="0"/>
        <w:jc w:val="both"/>
        <w:rPr>
          <w:rFonts w:asciiTheme="majorHAnsi" w:eastAsia="Calibri" w:hAnsiTheme="majorHAnsi" w:cstheme="majorHAnsi"/>
          <w:lang w:eastAsia="en-US"/>
        </w:rPr>
      </w:pPr>
    </w:p>
    <w:p w14:paraId="5852400E" w14:textId="77777777" w:rsidR="00BA77F0" w:rsidRPr="009E52F8" w:rsidRDefault="00BA77F0" w:rsidP="00BA77F0">
      <w:pPr>
        <w:widowControl w:val="0"/>
        <w:shd w:val="clear" w:color="auto" w:fill="D9D9D9" w:themeFill="background1" w:themeFillShade="D9"/>
        <w:autoSpaceDE w:val="0"/>
        <w:autoSpaceDN w:val="0"/>
        <w:adjustRightInd w:val="0"/>
        <w:jc w:val="both"/>
        <w:rPr>
          <w:rFonts w:asciiTheme="majorHAnsi" w:eastAsia="Calibri" w:hAnsiTheme="majorHAnsi" w:cstheme="majorHAnsi"/>
          <w:b/>
          <w:lang w:eastAsia="en-US"/>
        </w:rPr>
      </w:pPr>
      <w:r w:rsidRPr="009E52F8">
        <w:rPr>
          <w:rFonts w:asciiTheme="majorHAnsi" w:hAnsiTheme="majorHAnsi" w:cstheme="majorHAnsi"/>
          <w:b/>
          <w:lang w:val="pt"/>
        </w:rPr>
        <w:t>15</w:t>
      </w:r>
      <w:r w:rsidRPr="009E52F8">
        <w:rPr>
          <w:rFonts w:asciiTheme="majorHAnsi" w:hAnsiTheme="majorHAnsi" w:cstheme="majorHAnsi"/>
          <w:lang w:val="pt"/>
        </w:rPr>
        <w:t xml:space="preserve">. </w:t>
      </w:r>
      <w:r w:rsidRPr="009E52F8">
        <w:rPr>
          <w:rFonts w:asciiTheme="majorHAnsi" w:hAnsiTheme="majorHAnsi" w:cstheme="majorHAnsi"/>
          <w:b/>
          <w:lang w:val="pt"/>
        </w:rPr>
        <w:t>OBRIGAÇÕES DO CONTRATANTE: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5"/>
      </w:tblGrid>
      <w:tr w:rsidR="00BA77F0" w:rsidRPr="009E52F8" w14:paraId="0B23060B" w14:textId="77777777" w:rsidTr="00BA77F0">
        <w:tc>
          <w:tcPr>
            <w:tcW w:w="0" w:type="auto"/>
            <w:tcBorders>
              <w:top w:val="single" w:sz="4" w:space="0" w:color="000000"/>
              <w:left w:val="single" w:sz="4" w:space="0" w:color="000000"/>
              <w:bottom w:val="single" w:sz="4" w:space="0" w:color="000000"/>
              <w:right w:val="single" w:sz="4" w:space="0" w:color="000000"/>
            </w:tcBorders>
          </w:tcPr>
          <w:p w14:paraId="66703432" w14:textId="77777777" w:rsidR="00BA77F0" w:rsidRPr="009E52F8" w:rsidRDefault="00BA77F0" w:rsidP="00BA77F0">
            <w:pPr>
              <w:jc w:val="both"/>
              <w:rPr>
                <w:rFonts w:asciiTheme="majorHAnsi" w:hAnsiTheme="majorHAnsi" w:cstheme="majorHAnsi"/>
              </w:rPr>
            </w:pPr>
            <w:r w:rsidRPr="009E52F8">
              <w:rPr>
                <w:rFonts w:asciiTheme="majorHAnsi" w:hAnsiTheme="majorHAnsi" w:cstheme="majorHAnsi"/>
              </w:rPr>
              <w:t>15.1. Receber o objeto no prazo e condições estabelecidas neste termo de referência (ou no edital e seus anexos);</w:t>
            </w:r>
          </w:p>
          <w:p w14:paraId="798F5D91" w14:textId="77777777" w:rsidR="00BA77F0" w:rsidRPr="009E52F8" w:rsidRDefault="00BA77F0" w:rsidP="00BA77F0">
            <w:pPr>
              <w:jc w:val="both"/>
              <w:rPr>
                <w:rFonts w:asciiTheme="majorHAnsi" w:hAnsiTheme="majorHAnsi" w:cstheme="majorHAnsi"/>
              </w:rPr>
            </w:pPr>
            <w:r w:rsidRPr="009E52F8">
              <w:rPr>
                <w:rFonts w:asciiTheme="majorHAnsi" w:hAnsiTheme="majorHAnsi" w:cstheme="majorHAnsi"/>
              </w:rPr>
              <w:t>15.2. Verificar minuciosamente, no prazo fixado, a conformidade dos bens recebidos/</w:t>
            </w:r>
            <w:proofErr w:type="gramStart"/>
            <w:r w:rsidRPr="009E52F8">
              <w:rPr>
                <w:rFonts w:asciiTheme="majorHAnsi" w:hAnsiTheme="majorHAnsi" w:cstheme="majorHAnsi"/>
              </w:rPr>
              <w:t>serviços prestados</w:t>
            </w:r>
            <w:proofErr w:type="gramEnd"/>
            <w:r w:rsidRPr="009E52F8">
              <w:rPr>
                <w:rFonts w:asciiTheme="majorHAnsi" w:hAnsiTheme="majorHAnsi" w:cstheme="majorHAnsi"/>
              </w:rPr>
              <w:t xml:space="preserve"> provisoriamente com as especificações constantes deste termo de referência/edital e da proposta, para fins de aceitação e recebimento definitivo;</w:t>
            </w:r>
          </w:p>
          <w:p w14:paraId="0C058A1A" w14:textId="77777777" w:rsidR="00BA77F0" w:rsidRPr="009E52F8" w:rsidRDefault="00BA77F0" w:rsidP="00BA77F0">
            <w:pPr>
              <w:jc w:val="both"/>
              <w:rPr>
                <w:rFonts w:asciiTheme="majorHAnsi" w:hAnsiTheme="majorHAnsi" w:cstheme="majorHAnsi"/>
              </w:rPr>
            </w:pPr>
            <w:r w:rsidRPr="009E52F8">
              <w:rPr>
                <w:rFonts w:asciiTheme="majorHAnsi" w:hAnsiTheme="majorHAnsi" w:cstheme="majorHAnsi"/>
              </w:rPr>
              <w:t>15.3. Acompanhar e fiscalizar o cumprimento das obrigações da contratada, através de comissão/servidor especialmente designado;</w:t>
            </w:r>
          </w:p>
          <w:p w14:paraId="4B8FB5AD" w14:textId="77777777" w:rsidR="00BA77F0" w:rsidRPr="009E52F8" w:rsidRDefault="00BA77F0" w:rsidP="00BA77F0">
            <w:pPr>
              <w:jc w:val="both"/>
              <w:rPr>
                <w:rFonts w:asciiTheme="majorHAnsi" w:hAnsiTheme="majorHAnsi" w:cstheme="majorHAnsi"/>
              </w:rPr>
            </w:pPr>
            <w:r w:rsidRPr="009E52F8">
              <w:rPr>
                <w:rFonts w:asciiTheme="majorHAnsi" w:hAnsiTheme="majorHAnsi" w:cstheme="majorHAnsi"/>
              </w:rPr>
              <w:t>15.4. Efetuar o pagamento à contratada no valor correspondente ao fornecimento do objeto/prestação do serviço, no prazo e forma estabelecidos neste termo de referência.</w:t>
            </w:r>
          </w:p>
          <w:p w14:paraId="63398A75" w14:textId="77777777" w:rsidR="00BA77F0" w:rsidRPr="009E52F8" w:rsidRDefault="00BA77F0" w:rsidP="00BA77F0">
            <w:pPr>
              <w:jc w:val="both"/>
              <w:rPr>
                <w:rFonts w:asciiTheme="majorHAnsi" w:hAnsiTheme="majorHAnsi" w:cstheme="majorHAnsi"/>
              </w:rPr>
            </w:pPr>
            <w:r w:rsidRPr="009E52F8">
              <w:rPr>
                <w:rFonts w:asciiTheme="majorHAnsi" w:hAnsiTheme="majorHAnsi" w:cstheme="majorHAnsi"/>
              </w:rPr>
              <w:t>15.5. Fornecer à contratada a relação de servidores e unidades autorizadas a acompanhar e fiscalizar a execução do contrato e atestar os relatórios de visita, quando necessário.</w:t>
            </w:r>
          </w:p>
          <w:p w14:paraId="318197D3" w14:textId="77777777" w:rsidR="00BA77F0" w:rsidRPr="009E52F8" w:rsidRDefault="00BA77F0" w:rsidP="00BA77F0">
            <w:pPr>
              <w:jc w:val="both"/>
              <w:rPr>
                <w:rFonts w:asciiTheme="majorHAnsi" w:hAnsiTheme="majorHAnsi" w:cstheme="majorHAnsi"/>
              </w:rPr>
            </w:pPr>
            <w:r w:rsidRPr="009E52F8">
              <w:rPr>
                <w:rFonts w:asciiTheme="majorHAnsi" w:hAnsiTheme="majorHAnsi" w:cstheme="majorHAnsi"/>
              </w:rPr>
              <w:t>15.6. A administração não responderá por quaisquer compromissos assumidos pela contratada com terceiros, ainda que vinculados à execução do objeto do fornecimento/serviço, bem como por qualquer dano causado a terceiros em decorrência de ato da contratada, de seus empregados, prepostos ou subordinados.</w:t>
            </w:r>
          </w:p>
          <w:p w14:paraId="53AA5404" w14:textId="77777777" w:rsidR="00BA77F0" w:rsidRPr="009E52F8" w:rsidRDefault="00BA77F0" w:rsidP="00BA77F0">
            <w:pPr>
              <w:jc w:val="both"/>
              <w:rPr>
                <w:rFonts w:asciiTheme="majorHAnsi" w:hAnsiTheme="majorHAnsi" w:cstheme="majorHAnsi"/>
              </w:rPr>
            </w:pPr>
            <w:r w:rsidRPr="009E52F8">
              <w:rPr>
                <w:rFonts w:asciiTheme="majorHAnsi" w:hAnsiTheme="majorHAnsi" w:cstheme="majorHAnsi"/>
              </w:rPr>
              <w:t>15.7. Comunicar à contratada, por escrito, sobre imperfeições, falhas ou irregularidades verificadas no objeto fornecido/serviço prestado, para que seja substituído, reparado ou corrigido;</w:t>
            </w:r>
          </w:p>
          <w:p w14:paraId="4865F98A" w14:textId="77777777" w:rsidR="00BA77F0" w:rsidRPr="009E52F8" w:rsidRDefault="00BA77F0" w:rsidP="00BA77F0">
            <w:pPr>
              <w:jc w:val="both"/>
              <w:rPr>
                <w:rFonts w:asciiTheme="majorHAnsi" w:hAnsiTheme="majorHAnsi" w:cstheme="majorHAnsi"/>
              </w:rPr>
            </w:pPr>
            <w:r w:rsidRPr="009E52F8">
              <w:rPr>
                <w:rFonts w:asciiTheme="majorHAnsi" w:hAnsiTheme="majorHAnsi" w:cstheme="majorHAnsi"/>
              </w:rPr>
              <w:lastRenderedPageBreak/>
              <w:t>15.8. Realizar os pagamentos nos prazos estipulados;</w:t>
            </w:r>
          </w:p>
        </w:tc>
      </w:tr>
    </w:tbl>
    <w:p w14:paraId="59AB7E7B" w14:textId="77777777" w:rsidR="00BA77F0" w:rsidRPr="009E52F8" w:rsidRDefault="00BA77F0" w:rsidP="00BA77F0">
      <w:pPr>
        <w:widowControl w:val="0"/>
        <w:autoSpaceDE w:val="0"/>
        <w:autoSpaceDN w:val="0"/>
        <w:adjustRightInd w:val="0"/>
        <w:jc w:val="both"/>
        <w:rPr>
          <w:rFonts w:asciiTheme="majorHAnsi" w:eastAsia="Calibri" w:hAnsiTheme="majorHAnsi" w:cstheme="majorHAnsi"/>
          <w:b/>
          <w:lang w:eastAsia="en-US"/>
        </w:rPr>
      </w:pPr>
    </w:p>
    <w:p w14:paraId="23200E26" w14:textId="77777777" w:rsidR="00BA77F0" w:rsidRPr="009E52F8" w:rsidRDefault="00BA77F0" w:rsidP="00BA77F0">
      <w:pPr>
        <w:widowControl w:val="0"/>
        <w:shd w:val="clear" w:color="auto" w:fill="D9D9D9" w:themeFill="background1" w:themeFillShade="D9"/>
        <w:autoSpaceDE w:val="0"/>
        <w:autoSpaceDN w:val="0"/>
        <w:adjustRightInd w:val="0"/>
        <w:jc w:val="both"/>
        <w:rPr>
          <w:rFonts w:asciiTheme="majorHAnsi" w:hAnsiTheme="majorHAnsi" w:cstheme="majorHAnsi"/>
          <w:b/>
          <w:lang w:val="pt"/>
        </w:rPr>
      </w:pPr>
      <w:r w:rsidRPr="009E52F8">
        <w:rPr>
          <w:rFonts w:asciiTheme="majorHAnsi" w:hAnsiTheme="majorHAnsi" w:cstheme="majorHAnsi"/>
          <w:b/>
          <w:lang w:val="pt"/>
        </w:rPr>
        <w:t>16. GERENCIAMENTO E DA FISCALIZAÇÃO:</w:t>
      </w:r>
    </w:p>
    <w:tbl>
      <w:tblPr>
        <w:tblStyle w:val="Tabelacomgrade"/>
        <w:tblW w:w="9071" w:type="dxa"/>
        <w:tblLook w:val="04A0" w:firstRow="1" w:lastRow="0" w:firstColumn="1" w:lastColumn="0" w:noHBand="0" w:noVBand="1"/>
      </w:tblPr>
      <w:tblGrid>
        <w:gridCol w:w="9071"/>
      </w:tblGrid>
      <w:tr w:rsidR="00BA77F0" w:rsidRPr="009E52F8" w14:paraId="411AA334" w14:textId="77777777" w:rsidTr="00BA77F0">
        <w:tc>
          <w:tcPr>
            <w:tcW w:w="9071" w:type="dxa"/>
          </w:tcPr>
          <w:p w14:paraId="1FCB9D00" w14:textId="77777777" w:rsidR="00BA77F0" w:rsidRPr="009E52F8" w:rsidRDefault="00BA77F0" w:rsidP="00BA77F0">
            <w:pPr>
              <w:widowControl w:val="0"/>
              <w:autoSpaceDE w:val="0"/>
              <w:autoSpaceDN w:val="0"/>
              <w:adjustRightInd w:val="0"/>
              <w:rPr>
                <w:rFonts w:asciiTheme="majorHAnsi" w:hAnsiTheme="majorHAnsi" w:cstheme="majorHAnsi"/>
                <w:sz w:val="20"/>
                <w:szCs w:val="20"/>
                <w:lang w:val="pt"/>
              </w:rPr>
            </w:pPr>
            <w:r w:rsidRPr="009E52F8">
              <w:rPr>
                <w:rFonts w:asciiTheme="majorHAnsi" w:hAnsiTheme="majorHAnsi" w:cstheme="majorHAnsi"/>
                <w:b/>
                <w:sz w:val="20"/>
                <w:szCs w:val="20"/>
                <w:lang w:val="pt"/>
              </w:rPr>
              <w:t>16.1.</w:t>
            </w:r>
            <w:r w:rsidRPr="009E52F8">
              <w:rPr>
                <w:rFonts w:asciiTheme="majorHAnsi" w:hAnsiTheme="majorHAnsi" w:cstheme="majorHAnsi"/>
                <w:sz w:val="20"/>
                <w:szCs w:val="20"/>
                <w:lang w:val="pt"/>
              </w:rPr>
              <w:t xml:space="preserve"> Atuará como fiscal de Contrato da presente contratação o(s) </w:t>
            </w:r>
            <w:proofErr w:type="gramStart"/>
            <w:r w:rsidRPr="009E52F8">
              <w:rPr>
                <w:rFonts w:asciiTheme="majorHAnsi" w:hAnsiTheme="majorHAnsi" w:cstheme="majorHAnsi"/>
                <w:sz w:val="20"/>
                <w:szCs w:val="20"/>
                <w:lang w:val="pt"/>
              </w:rPr>
              <w:t>servidor(</w:t>
            </w:r>
            <w:proofErr w:type="gramEnd"/>
            <w:r w:rsidRPr="009E52F8">
              <w:rPr>
                <w:rFonts w:asciiTheme="majorHAnsi" w:hAnsiTheme="majorHAnsi" w:cstheme="majorHAnsi"/>
                <w:sz w:val="20"/>
                <w:szCs w:val="20"/>
                <w:lang w:val="pt"/>
              </w:rPr>
              <w:t>es):</w:t>
            </w:r>
          </w:p>
          <w:p w14:paraId="6152D0A1" w14:textId="77777777" w:rsidR="00BA77F0" w:rsidRPr="009E52F8" w:rsidRDefault="00BA77F0" w:rsidP="00BA77F0">
            <w:pPr>
              <w:widowControl w:val="0"/>
              <w:autoSpaceDE w:val="0"/>
              <w:autoSpaceDN w:val="0"/>
              <w:adjustRightInd w:val="0"/>
              <w:jc w:val="both"/>
              <w:rPr>
                <w:rFonts w:asciiTheme="majorHAnsi" w:hAnsiTheme="majorHAnsi" w:cstheme="majorHAnsi"/>
                <w:sz w:val="20"/>
                <w:szCs w:val="20"/>
                <w:lang w:val="pt"/>
              </w:rPr>
            </w:pPr>
            <w:r w:rsidRPr="0025066E">
              <w:rPr>
                <w:rFonts w:asciiTheme="majorHAnsi" w:hAnsiTheme="majorHAnsi" w:cstheme="majorHAnsi"/>
                <w:sz w:val="20"/>
                <w:szCs w:val="20"/>
                <w:lang w:val="pt"/>
              </w:rPr>
              <w:t>KAROLINE TALINE DOLINSKI WEBER</w:t>
            </w:r>
            <w:r w:rsidRPr="009E52F8">
              <w:rPr>
                <w:rFonts w:asciiTheme="majorHAnsi" w:hAnsiTheme="majorHAnsi" w:cstheme="majorHAnsi"/>
                <w:sz w:val="20"/>
                <w:szCs w:val="20"/>
                <w:lang w:val="pt"/>
              </w:rPr>
              <w:t>– Titular / MARCIA FERNANDES – Suplente.</w:t>
            </w:r>
          </w:p>
        </w:tc>
      </w:tr>
    </w:tbl>
    <w:p w14:paraId="35F3DF41" w14:textId="77777777" w:rsidR="00BA77F0" w:rsidRPr="009E52F8" w:rsidRDefault="00BA77F0" w:rsidP="00BA77F0">
      <w:pPr>
        <w:widowControl w:val="0"/>
        <w:autoSpaceDE w:val="0"/>
        <w:autoSpaceDN w:val="0"/>
        <w:adjustRightInd w:val="0"/>
        <w:jc w:val="both"/>
        <w:rPr>
          <w:rFonts w:asciiTheme="majorHAnsi" w:hAnsiTheme="majorHAnsi" w:cstheme="majorHAnsi"/>
          <w:b/>
          <w:lang w:val="pt"/>
        </w:rPr>
      </w:pPr>
    </w:p>
    <w:p w14:paraId="67C88086" w14:textId="77777777" w:rsidR="00BA77F0" w:rsidRPr="009E52F8" w:rsidRDefault="00BA77F0" w:rsidP="00BA77F0">
      <w:pPr>
        <w:widowControl w:val="0"/>
        <w:shd w:val="clear" w:color="auto" w:fill="D9D9D9" w:themeFill="background1" w:themeFillShade="D9"/>
        <w:autoSpaceDE w:val="0"/>
        <w:autoSpaceDN w:val="0"/>
        <w:adjustRightInd w:val="0"/>
        <w:jc w:val="both"/>
        <w:rPr>
          <w:rFonts w:asciiTheme="majorHAnsi" w:hAnsiTheme="majorHAnsi" w:cstheme="majorHAnsi"/>
          <w:b/>
          <w:lang w:val="pt"/>
        </w:rPr>
      </w:pPr>
      <w:r w:rsidRPr="009E52F8">
        <w:rPr>
          <w:rFonts w:asciiTheme="majorHAnsi" w:hAnsiTheme="majorHAnsi" w:cstheme="majorHAnsi"/>
          <w:b/>
          <w:lang w:val="pt"/>
        </w:rPr>
        <w:t>17. DAS DISPOSICOES GERAIS E INFORMAÇÕES COMPLEMENTARES:</w:t>
      </w:r>
    </w:p>
    <w:tbl>
      <w:tblPr>
        <w:tblStyle w:val="Tabelacomgrade"/>
        <w:tblW w:w="0" w:type="auto"/>
        <w:tblLook w:val="04A0" w:firstRow="1" w:lastRow="0" w:firstColumn="1" w:lastColumn="0" w:noHBand="0" w:noVBand="1"/>
      </w:tblPr>
      <w:tblGrid>
        <w:gridCol w:w="9855"/>
      </w:tblGrid>
      <w:tr w:rsidR="00BA77F0" w:rsidRPr="009E52F8" w14:paraId="1FDEED88" w14:textId="77777777" w:rsidTr="00BA77F0">
        <w:trPr>
          <w:trHeight w:val="1506"/>
        </w:trPr>
        <w:tc>
          <w:tcPr>
            <w:tcW w:w="0" w:type="auto"/>
          </w:tcPr>
          <w:p w14:paraId="11F79290" w14:textId="77777777" w:rsidR="00BA77F0" w:rsidRPr="009E52F8" w:rsidRDefault="00BA77F0" w:rsidP="00BA77F0">
            <w:pPr>
              <w:widowControl w:val="0"/>
              <w:autoSpaceDE w:val="0"/>
              <w:autoSpaceDN w:val="0"/>
              <w:jc w:val="both"/>
              <w:rPr>
                <w:rFonts w:asciiTheme="majorHAnsi" w:eastAsia="Arial" w:hAnsiTheme="majorHAnsi" w:cstheme="majorHAnsi"/>
                <w:color w:val="1B1B1B"/>
                <w:sz w:val="20"/>
                <w:szCs w:val="20"/>
                <w:lang w:bidi="pt-BR"/>
              </w:rPr>
            </w:pPr>
            <w:r w:rsidRPr="009E52F8">
              <w:rPr>
                <w:rFonts w:asciiTheme="majorHAnsi" w:eastAsia="Arial" w:hAnsiTheme="majorHAnsi" w:cstheme="majorHAnsi"/>
                <w:b/>
                <w:color w:val="1B1B1B"/>
                <w:sz w:val="20"/>
                <w:szCs w:val="20"/>
                <w:lang w:bidi="pt-BR"/>
              </w:rPr>
              <w:t>17.1.</w:t>
            </w:r>
            <w:r w:rsidRPr="009E52F8">
              <w:rPr>
                <w:rFonts w:asciiTheme="majorHAnsi" w:eastAsia="Arial" w:hAnsiTheme="majorHAnsi" w:cstheme="majorHAnsi"/>
                <w:color w:val="1B1B1B"/>
                <w:sz w:val="20"/>
                <w:szCs w:val="20"/>
                <w:lang w:bidi="pt-BR"/>
              </w:rPr>
              <w:t xml:space="preserve"> Eventuais pedidos de informações/esclarecimentos deverão ser encaminhados a </w:t>
            </w:r>
            <w:r w:rsidRPr="009E52F8">
              <w:rPr>
                <w:rFonts w:asciiTheme="majorHAnsi" w:hAnsiTheme="majorHAnsi" w:cstheme="majorHAnsi"/>
                <w:sz w:val="20"/>
                <w:szCs w:val="20"/>
                <w:lang w:bidi="pt-BR"/>
              </w:rPr>
              <w:t xml:space="preserve">Prefeitura Municipal de Terra Nova do Norte-MT Av. </w:t>
            </w:r>
            <w:proofErr w:type="spellStart"/>
            <w:r w:rsidRPr="009E52F8">
              <w:rPr>
                <w:rFonts w:asciiTheme="majorHAnsi" w:hAnsiTheme="majorHAnsi" w:cstheme="majorHAnsi"/>
                <w:sz w:val="20"/>
                <w:szCs w:val="20"/>
                <w:lang w:bidi="pt-BR"/>
              </w:rPr>
              <w:t>Cloves</w:t>
            </w:r>
            <w:proofErr w:type="spellEnd"/>
            <w:r w:rsidRPr="009E52F8">
              <w:rPr>
                <w:rFonts w:asciiTheme="majorHAnsi" w:hAnsiTheme="majorHAnsi" w:cstheme="majorHAnsi"/>
                <w:sz w:val="20"/>
                <w:szCs w:val="20"/>
                <w:lang w:bidi="pt-BR"/>
              </w:rPr>
              <w:t xml:space="preserve"> </w:t>
            </w:r>
            <w:proofErr w:type="spellStart"/>
            <w:r w:rsidRPr="009E52F8">
              <w:rPr>
                <w:rFonts w:asciiTheme="majorHAnsi" w:hAnsiTheme="majorHAnsi" w:cstheme="majorHAnsi"/>
                <w:sz w:val="20"/>
                <w:szCs w:val="20"/>
                <w:lang w:bidi="pt-BR"/>
              </w:rPr>
              <w:t>Felicio</w:t>
            </w:r>
            <w:proofErr w:type="spellEnd"/>
            <w:r w:rsidRPr="009E52F8">
              <w:rPr>
                <w:rFonts w:asciiTheme="majorHAnsi" w:hAnsiTheme="majorHAnsi" w:cstheme="majorHAnsi"/>
                <w:sz w:val="20"/>
                <w:szCs w:val="20"/>
                <w:lang w:bidi="pt-BR"/>
              </w:rPr>
              <w:t xml:space="preserve"> </w:t>
            </w:r>
            <w:proofErr w:type="spellStart"/>
            <w:r w:rsidRPr="009E52F8">
              <w:rPr>
                <w:rFonts w:asciiTheme="majorHAnsi" w:hAnsiTheme="majorHAnsi" w:cstheme="majorHAnsi"/>
                <w:sz w:val="20"/>
                <w:szCs w:val="20"/>
                <w:lang w:bidi="pt-BR"/>
              </w:rPr>
              <w:t>Vettorato</w:t>
            </w:r>
            <w:proofErr w:type="spellEnd"/>
            <w:r w:rsidRPr="009E52F8">
              <w:rPr>
                <w:rFonts w:asciiTheme="majorHAnsi" w:hAnsiTheme="majorHAnsi" w:cstheme="majorHAnsi"/>
                <w:sz w:val="20"/>
                <w:szCs w:val="20"/>
                <w:lang w:bidi="pt-BR"/>
              </w:rPr>
              <w:t>, 101, Bairro Centro de Terra Nova do Norte-MT Terra Nova do Norte-MT, (66) 3534-2500</w:t>
            </w:r>
            <w:r w:rsidRPr="009E52F8">
              <w:rPr>
                <w:rFonts w:asciiTheme="majorHAnsi" w:eastAsia="Arial" w:hAnsiTheme="majorHAnsi" w:cstheme="majorHAnsi"/>
                <w:color w:val="1B1B1B"/>
                <w:sz w:val="20"/>
                <w:szCs w:val="20"/>
                <w:lang w:bidi="pt-BR"/>
              </w:rPr>
              <w:t xml:space="preserve"> e no e-mail </w:t>
            </w:r>
            <w:hyperlink r:id="rId57" w:history="1">
              <w:r w:rsidRPr="009E52F8">
                <w:rPr>
                  <w:rFonts w:asciiTheme="majorHAnsi" w:eastAsia="Arial" w:hAnsiTheme="majorHAnsi" w:cstheme="majorHAnsi"/>
                  <w:color w:val="0000FF" w:themeColor="hyperlink"/>
                  <w:sz w:val="20"/>
                  <w:szCs w:val="20"/>
                  <w:u w:val="single"/>
                  <w:lang w:bidi="pt-BR"/>
                </w:rPr>
                <w:t>licitacao@terranovadonorte.mt.gov.br</w:t>
              </w:r>
            </w:hyperlink>
            <w:r w:rsidRPr="009E52F8">
              <w:rPr>
                <w:rFonts w:asciiTheme="majorHAnsi" w:eastAsia="Arial" w:hAnsiTheme="majorHAnsi" w:cstheme="majorHAnsi"/>
                <w:color w:val="1B1B1B"/>
                <w:sz w:val="20"/>
                <w:szCs w:val="20"/>
                <w:lang w:bidi="pt-BR"/>
              </w:rPr>
              <w:t>.</w:t>
            </w:r>
          </w:p>
          <w:p w14:paraId="61BE57C8" w14:textId="77777777" w:rsidR="00BA77F0" w:rsidRPr="009E52F8" w:rsidRDefault="00BA77F0" w:rsidP="00BA77F0">
            <w:pPr>
              <w:widowControl w:val="0"/>
              <w:autoSpaceDE w:val="0"/>
              <w:autoSpaceDN w:val="0"/>
              <w:jc w:val="both"/>
              <w:rPr>
                <w:rFonts w:asciiTheme="majorHAnsi" w:eastAsia="Arial" w:hAnsiTheme="majorHAnsi" w:cstheme="majorHAnsi"/>
                <w:sz w:val="20"/>
                <w:szCs w:val="20"/>
                <w:lang w:val="pt" w:bidi="pt-BR"/>
              </w:rPr>
            </w:pPr>
            <w:r w:rsidRPr="009E52F8">
              <w:rPr>
                <w:rFonts w:asciiTheme="majorHAnsi" w:eastAsia="Arial" w:hAnsiTheme="majorHAnsi" w:cstheme="majorHAnsi"/>
                <w:b/>
                <w:sz w:val="20"/>
                <w:szCs w:val="20"/>
                <w:lang w:val="pt" w:bidi="pt-BR"/>
              </w:rPr>
              <w:t>17.2.</w:t>
            </w:r>
            <w:r w:rsidRPr="009E52F8">
              <w:rPr>
                <w:rFonts w:asciiTheme="majorHAnsi" w:eastAsia="Arial" w:hAnsiTheme="majorHAnsi" w:cstheme="majorHAnsi"/>
                <w:sz w:val="20"/>
                <w:szCs w:val="20"/>
                <w:lang w:val="pt" w:bidi="pt-BR"/>
              </w:rPr>
              <w:t xml:space="preserve"> É vedado caucionar ou utilizar a Ata de Registro de Preços e/ou contrato decorrente do presente instrumento para qualquer operação financeira, sem prévia e expressa autorização da Administração.</w:t>
            </w:r>
          </w:p>
          <w:p w14:paraId="5E3A79B5" w14:textId="77777777" w:rsidR="00BA77F0" w:rsidRPr="009E52F8" w:rsidRDefault="00BA77F0" w:rsidP="00BA77F0">
            <w:pPr>
              <w:jc w:val="both"/>
              <w:rPr>
                <w:rFonts w:asciiTheme="majorHAnsi" w:eastAsia="Arial" w:hAnsiTheme="majorHAnsi" w:cstheme="majorHAnsi"/>
                <w:sz w:val="20"/>
                <w:szCs w:val="20"/>
                <w:lang w:val="pt" w:bidi="pt-BR"/>
              </w:rPr>
            </w:pPr>
            <w:r w:rsidRPr="009E52F8">
              <w:rPr>
                <w:rFonts w:asciiTheme="majorHAnsi" w:eastAsia="Arial" w:hAnsiTheme="majorHAnsi" w:cstheme="majorHAnsi"/>
                <w:b/>
                <w:sz w:val="20"/>
                <w:szCs w:val="20"/>
                <w:lang w:val="pt" w:bidi="pt-BR"/>
              </w:rPr>
              <w:t>17.3</w:t>
            </w:r>
            <w:r w:rsidRPr="009E52F8">
              <w:rPr>
                <w:rFonts w:asciiTheme="majorHAnsi" w:eastAsia="Arial" w:hAnsiTheme="majorHAnsi" w:cstheme="majorHAnsi"/>
                <w:sz w:val="20"/>
                <w:szCs w:val="20"/>
                <w:lang w:val="pt" w:bidi="pt-BR"/>
              </w:rPr>
              <w:t xml:space="preserve">. Serão estabelecidos, na forma da lei, em razão deste Termo de </w:t>
            </w:r>
            <w:proofErr w:type="gramStart"/>
            <w:r w:rsidRPr="009E52F8">
              <w:rPr>
                <w:rFonts w:asciiTheme="majorHAnsi" w:eastAsia="Arial" w:hAnsiTheme="majorHAnsi" w:cstheme="majorHAnsi"/>
                <w:sz w:val="20"/>
                <w:szCs w:val="20"/>
                <w:lang w:val="pt" w:bidi="pt-BR"/>
              </w:rPr>
              <w:t>Referência –TR</w:t>
            </w:r>
            <w:proofErr w:type="gramEnd"/>
            <w:r w:rsidRPr="009E52F8">
              <w:rPr>
                <w:rFonts w:asciiTheme="majorHAnsi" w:eastAsia="Arial" w:hAnsiTheme="majorHAnsi" w:cstheme="majorHAnsi"/>
                <w:sz w:val="20"/>
                <w:szCs w:val="20"/>
                <w:lang w:val="pt" w:bidi="pt-BR"/>
              </w:rPr>
              <w:t xml:space="preserve">, na minuta contratual: </w:t>
            </w:r>
          </w:p>
          <w:p w14:paraId="045BFDBB" w14:textId="77777777" w:rsidR="00BA77F0" w:rsidRPr="009E52F8" w:rsidRDefault="00BA77F0" w:rsidP="00BA77F0">
            <w:pPr>
              <w:numPr>
                <w:ilvl w:val="0"/>
                <w:numId w:val="34"/>
              </w:numPr>
              <w:contextualSpacing/>
              <w:jc w:val="both"/>
              <w:rPr>
                <w:rFonts w:asciiTheme="majorHAnsi" w:eastAsia="Arial" w:hAnsiTheme="majorHAnsi" w:cstheme="majorHAnsi"/>
                <w:sz w:val="20"/>
                <w:szCs w:val="20"/>
                <w:lang w:val="pt" w:bidi="pt-BR"/>
              </w:rPr>
            </w:pPr>
            <w:r w:rsidRPr="009E52F8">
              <w:rPr>
                <w:rFonts w:asciiTheme="majorHAnsi" w:eastAsia="Arial" w:hAnsiTheme="majorHAnsi" w:cstheme="majorHAnsi"/>
                <w:sz w:val="20"/>
                <w:szCs w:val="20"/>
                <w:lang w:val="pt" w:bidi="pt-BR"/>
              </w:rPr>
              <w:t xml:space="preserve"> A forma e os percentuais de multas decorrentes de descumprimento dos termos contratados e demais sanções administrativas;</w:t>
            </w:r>
          </w:p>
          <w:p w14:paraId="5821B4C4" w14:textId="77777777" w:rsidR="00BA77F0" w:rsidRPr="009E52F8" w:rsidRDefault="00BA77F0" w:rsidP="00BA77F0">
            <w:pPr>
              <w:numPr>
                <w:ilvl w:val="0"/>
                <w:numId w:val="34"/>
              </w:numPr>
              <w:contextualSpacing/>
              <w:jc w:val="both"/>
              <w:rPr>
                <w:rFonts w:asciiTheme="majorHAnsi" w:eastAsia="Arial" w:hAnsiTheme="majorHAnsi" w:cstheme="majorHAnsi"/>
                <w:sz w:val="20"/>
                <w:szCs w:val="20"/>
                <w:lang w:val="pt" w:bidi="pt-BR"/>
              </w:rPr>
            </w:pPr>
            <w:r w:rsidRPr="009E52F8">
              <w:rPr>
                <w:rFonts w:asciiTheme="majorHAnsi" w:hAnsiTheme="majorHAnsi" w:cstheme="majorHAnsi"/>
                <w:color w:val="1B1B1B"/>
                <w:sz w:val="20"/>
                <w:szCs w:val="20"/>
              </w:rPr>
              <w:t xml:space="preserve">Se for o caso, os critérios e forma de reajustamento de preços </w:t>
            </w:r>
            <w:proofErr w:type="gramStart"/>
            <w:r w:rsidRPr="009E52F8">
              <w:rPr>
                <w:rFonts w:asciiTheme="majorHAnsi" w:hAnsiTheme="majorHAnsi" w:cstheme="majorHAnsi"/>
                <w:color w:val="1B1B1B"/>
                <w:sz w:val="20"/>
                <w:szCs w:val="20"/>
              </w:rPr>
              <w:t>após</w:t>
            </w:r>
            <w:proofErr w:type="gramEnd"/>
            <w:r w:rsidRPr="009E52F8">
              <w:rPr>
                <w:rFonts w:asciiTheme="majorHAnsi" w:hAnsiTheme="majorHAnsi" w:cstheme="majorHAnsi"/>
                <w:color w:val="1B1B1B"/>
                <w:sz w:val="20"/>
                <w:szCs w:val="20"/>
              </w:rPr>
              <w:t xml:space="preserve"> decorridos 12 (doze) meses da assinatura contratual, no caso de renovação da vigência do instrumento contratual.</w:t>
            </w:r>
          </w:p>
          <w:p w14:paraId="2020A822" w14:textId="77777777" w:rsidR="00BA77F0" w:rsidRPr="009E52F8" w:rsidRDefault="00BA77F0" w:rsidP="00BA77F0">
            <w:pPr>
              <w:pStyle w:val="Corpodetexto"/>
              <w:rPr>
                <w:rFonts w:asciiTheme="majorHAnsi" w:hAnsiTheme="majorHAnsi" w:cstheme="majorHAnsi"/>
                <w:color w:val="1B1B1B"/>
              </w:rPr>
            </w:pPr>
            <w:r w:rsidRPr="009E52F8">
              <w:rPr>
                <w:rFonts w:asciiTheme="majorHAnsi" w:hAnsiTheme="majorHAnsi" w:cstheme="majorHAnsi"/>
                <w:color w:val="1B1B1B"/>
                <w:sz w:val="20"/>
                <w:szCs w:val="20"/>
              </w:rPr>
              <w:tab/>
            </w:r>
          </w:p>
        </w:tc>
      </w:tr>
    </w:tbl>
    <w:p w14:paraId="464B3154" w14:textId="77777777" w:rsidR="00BA77F0" w:rsidRPr="009E52F8" w:rsidRDefault="00BA77F0" w:rsidP="00BA77F0">
      <w:pPr>
        <w:widowControl w:val="0"/>
        <w:autoSpaceDE w:val="0"/>
        <w:autoSpaceDN w:val="0"/>
        <w:adjustRightInd w:val="0"/>
        <w:jc w:val="both"/>
        <w:rPr>
          <w:rFonts w:asciiTheme="majorHAnsi" w:eastAsia="Calibri" w:hAnsiTheme="majorHAnsi" w:cstheme="majorHAnsi"/>
          <w:lang w:eastAsia="en-US"/>
        </w:rPr>
      </w:pPr>
    </w:p>
    <w:p w14:paraId="4DB042D3" w14:textId="77777777" w:rsidR="00BA77F0" w:rsidRPr="009E52F8" w:rsidRDefault="00BA77F0" w:rsidP="00BA77F0">
      <w:pPr>
        <w:widowControl w:val="0"/>
        <w:autoSpaceDE w:val="0"/>
        <w:autoSpaceDN w:val="0"/>
        <w:adjustRightInd w:val="0"/>
        <w:jc w:val="center"/>
        <w:rPr>
          <w:rFonts w:asciiTheme="majorHAnsi" w:hAnsiTheme="majorHAnsi" w:cstheme="majorHAnsi"/>
          <w:lang w:val="pt"/>
        </w:rPr>
      </w:pPr>
      <w:r w:rsidRPr="009E52F8">
        <w:rPr>
          <w:rFonts w:asciiTheme="majorHAnsi" w:hAnsiTheme="majorHAnsi" w:cstheme="majorHAnsi"/>
          <w:lang w:val="pt"/>
        </w:rPr>
        <w:t xml:space="preserve">Terra Nova do Norte – MT, </w:t>
      </w:r>
      <w:r>
        <w:rPr>
          <w:rFonts w:asciiTheme="majorHAnsi" w:hAnsiTheme="majorHAnsi" w:cstheme="majorHAnsi"/>
          <w:lang w:val="pt"/>
        </w:rPr>
        <w:t>01</w:t>
      </w:r>
      <w:r w:rsidRPr="009E52F8">
        <w:rPr>
          <w:rFonts w:asciiTheme="majorHAnsi" w:hAnsiTheme="majorHAnsi" w:cstheme="majorHAnsi"/>
          <w:lang w:val="pt"/>
        </w:rPr>
        <w:t xml:space="preserve"> de </w:t>
      </w:r>
      <w:r>
        <w:rPr>
          <w:rFonts w:asciiTheme="majorHAnsi" w:hAnsiTheme="majorHAnsi" w:cstheme="majorHAnsi"/>
          <w:lang w:val="pt"/>
        </w:rPr>
        <w:t>Julho</w:t>
      </w:r>
      <w:r w:rsidRPr="009E52F8">
        <w:rPr>
          <w:rFonts w:asciiTheme="majorHAnsi" w:hAnsiTheme="majorHAnsi" w:cstheme="majorHAnsi"/>
          <w:lang w:val="pt"/>
        </w:rPr>
        <w:t xml:space="preserve"> de 20</w:t>
      </w:r>
      <w:r>
        <w:rPr>
          <w:rFonts w:asciiTheme="majorHAnsi" w:hAnsiTheme="majorHAnsi" w:cstheme="majorHAnsi"/>
          <w:lang w:val="pt"/>
        </w:rPr>
        <w:t>25</w:t>
      </w:r>
      <w:r w:rsidRPr="009E52F8">
        <w:rPr>
          <w:rFonts w:asciiTheme="majorHAnsi" w:hAnsiTheme="majorHAnsi" w:cstheme="majorHAnsi"/>
          <w:lang w:val="pt"/>
        </w:rPr>
        <w:t>.</w:t>
      </w:r>
    </w:p>
    <w:p w14:paraId="7E007449" w14:textId="77777777" w:rsidR="00BA77F0" w:rsidRPr="009E52F8" w:rsidRDefault="00BA77F0" w:rsidP="00BA77F0">
      <w:pPr>
        <w:widowControl w:val="0"/>
        <w:autoSpaceDE w:val="0"/>
        <w:autoSpaceDN w:val="0"/>
        <w:adjustRightInd w:val="0"/>
        <w:jc w:val="center"/>
        <w:rPr>
          <w:rFonts w:asciiTheme="majorHAnsi" w:hAnsiTheme="majorHAnsi" w:cstheme="majorHAnsi"/>
          <w:lang w:val="pt"/>
        </w:rPr>
      </w:pPr>
    </w:p>
    <w:p w14:paraId="727A1A57" w14:textId="77777777" w:rsidR="00BA77F0" w:rsidRPr="009E52F8" w:rsidRDefault="00BA77F0" w:rsidP="00BA77F0">
      <w:pPr>
        <w:widowControl w:val="0"/>
        <w:autoSpaceDE w:val="0"/>
        <w:autoSpaceDN w:val="0"/>
        <w:adjustRightInd w:val="0"/>
        <w:jc w:val="center"/>
        <w:rPr>
          <w:rFonts w:asciiTheme="majorHAnsi" w:eastAsia="Calibri" w:hAnsiTheme="majorHAnsi" w:cstheme="majorHAnsi"/>
          <w:lang w:eastAsia="en-US"/>
        </w:rPr>
      </w:pPr>
    </w:p>
    <w:p w14:paraId="5151652E" w14:textId="77777777" w:rsidR="00BA77F0" w:rsidRDefault="00BA77F0" w:rsidP="00BA77F0">
      <w:pPr>
        <w:widowControl w:val="0"/>
        <w:autoSpaceDE w:val="0"/>
        <w:autoSpaceDN w:val="0"/>
        <w:adjustRightInd w:val="0"/>
        <w:jc w:val="both"/>
        <w:rPr>
          <w:rFonts w:asciiTheme="majorHAnsi" w:eastAsia="Calibri" w:hAnsiTheme="majorHAnsi" w:cstheme="majorHAnsi"/>
          <w:lang w:eastAsia="en-US"/>
        </w:rPr>
      </w:pPr>
      <w:r w:rsidRPr="009E52F8">
        <w:rPr>
          <w:rFonts w:asciiTheme="majorHAnsi" w:eastAsia="Calibri" w:hAnsiTheme="majorHAnsi" w:cstheme="majorHAnsi"/>
          <w:lang w:eastAsia="en-US"/>
        </w:rPr>
        <w:t xml:space="preserve">Termo de Referência Elaborado por: </w:t>
      </w:r>
      <w:r>
        <w:rPr>
          <w:rFonts w:asciiTheme="majorHAnsi" w:eastAsia="Calibri" w:hAnsiTheme="majorHAnsi" w:cstheme="majorHAnsi"/>
          <w:lang w:eastAsia="en-US"/>
        </w:rPr>
        <w:t xml:space="preserve">PAULA MORGADO DE OLIVEIRA </w:t>
      </w:r>
    </w:p>
    <w:p w14:paraId="16D96322" w14:textId="77777777" w:rsidR="00777C34" w:rsidRDefault="00777C34" w:rsidP="00F770AC">
      <w:pPr>
        <w:jc w:val="center"/>
        <w:rPr>
          <w:rFonts w:ascii="Tahoma" w:hAnsi="Tahoma" w:cs="Tahoma"/>
          <w:b/>
          <w:color w:val="000000" w:themeColor="text1"/>
          <w:sz w:val="24"/>
          <w:szCs w:val="24"/>
        </w:rPr>
      </w:pPr>
    </w:p>
    <w:p w14:paraId="60BC8721" w14:textId="77777777" w:rsidR="00677CB3" w:rsidRDefault="00677CB3" w:rsidP="00F770AC">
      <w:pPr>
        <w:jc w:val="center"/>
        <w:rPr>
          <w:rFonts w:ascii="Tahoma" w:hAnsi="Tahoma" w:cs="Tahoma"/>
          <w:b/>
          <w:color w:val="000000" w:themeColor="text1"/>
          <w:sz w:val="24"/>
          <w:szCs w:val="24"/>
        </w:rPr>
      </w:pPr>
    </w:p>
    <w:p w14:paraId="6299537B" w14:textId="77777777" w:rsidR="000D27A7" w:rsidRDefault="000D27A7" w:rsidP="00F770AC">
      <w:pPr>
        <w:jc w:val="center"/>
        <w:rPr>
          <w:rFonts w:ascii="Tahoma" w:hAnsi="Tahoma" w:cs="Tahoma"/>
          <w:b/>
          <w:color w:val="000000" w:themeColor="text1"/>
          <w:sz w:val="24"/>
          <w:szCs w:val="24"/>
        </w:rPr>
      </w:pPr>
    </w:p>
    <w:p w14:paraId="2F248015" w14:textId="77777777" w:rsidR="000D27A7" w:rsidRDefault="000D27A7" w:rsidP="00F770AC">
      <w:pPr>
        <w:jc w:val="center"/>
        <w:rPr>
          <w:rFonts w:ascii="Tahoma" w:hAnsi="Tahoma" w:cs="Tahoma"/>
          <w:b/>
          <w:color w:val="000000" w:themeColor="text1"/>
          <w:sz w:val="24"/>
          <w:szCs w:val="24"/>
        </w:rPr>
      </w:pPr>
    </w:p>
    <w:p w14:paraId="5DB40E97" w14:textId="77777777" w:rsidR="00B17FD8" w:rsidRDefault="00B17FD8" w:rsidP="00F770AC">
      <w:pPr>
        <w:jc w:val="center"/>
        <w:rPr>
          <w:rFonts w:ascii="Tahoma" w:hAnsi="Tahoma" w:cs="Tahoma"/>
          <w:b/>
          <w:color w:val="000000" w:themeColor="text1"/>
          <w:sz w:val="24"/>
          <w:szCs w:val="24"/>
        </w:rPr>
      </w:pPr>
    </w:p>
    <w:p w14:paraId="5FA0ABAB" w14:textId="77777777" w:rsidR="00B17FD8" w:rsidRDefault="00B17FD8" w:rsidP="00F770AC">
      <w:pPr>
        <w:jc w:val="center"/>
        <w:rPr>
          <w:rFonts w:ascii="Tahoma" w:hAnsi="Tahoma" w:cs="Tahoma"/>
          <w:b/>
          <w:color w:val="000000" w:themeColor="text1"/>
          <w:sz w:val="24"/>
          <w:szCs w:val="24"/>
        </w:rPr>
      </w:pPr>
    </w:p>
    <w:p w14:paraId="31E69FC8" w14:textId="77777777" w:rsidR="00B17FD8" w:rsidRDefault="00B17FD8" w:rsidP="00F770AC">
      <w:pPr>
        <w:jc w:val="center"/>
        <w:rPr>
          <w:rFonts w:ascii="Tahoma" w:hAnsi="Tahoma" w:cs="Tahoma"/>
          <w:b/>
          <w:color w:val="000000" w:themeColor="text1"/>
          <w:sz w:val="24"/>
          <w:szCs w:val="24"/>
        </w:rPr>
      </w:pPr>
    </w:p>
    <w:p w14:paraId="778C7B44" w14:textId="77777777" w:rsidR="00B17FD8" w:rsidRDefault="00B17FD8" w:rsidP="00F770AC">
      <w:pPr>
        <w:jc w:val="center"/>
        <w:rPr>
          <w:rFonts w:ascii="Tahoma" w:hAnsi="Tahoma" w:cs="Tahoma"/>
          <w:b/>
          <w:color w:val="000000" w:themeColor="text1"/>
          <w:sz w:val="24"/>
          <w:szCs w:val="24"/>
        </w:rPr>
      </w:pPr>
    </w:p>
    <w:p w14:paraId="6361E812" w14:textId="77777777" w:rsidR="00B17FD8" w:rsidRDefault="00B17FD8" w:rsidP="00F770AC">
      <w:pPr>
        <w:jc w:val="center"/>
        <w:rPr>
          <w:rFonts w:ascii="Tahoma" w:hAnsi="Tahoma" w:cs="Tahoma"/>
          <w:b/>
          <w:color w:val="000000" w:themeColor="text1"/>
          <w:sz w:val="24"/>
          <w:szCs w:val="24"/>
        </w:rPr>
      </w:pPr>
    </w:p>
    <w:p w14:paraId="3E10EADB" w14:textId="77777777" w:rsidR="00B17FD8" w:rsidRDefault="00B17FD8" w:rsidP="00F770AC">
      <w:pPr>
        <w:jc w:val="center"/>
        <w:rPr>
          <w:rFonts w:ascii="Tahoma" w:hAnsi="Tahoma" w:cs="Tahoma"/>
          <w:b/>
          <w:color w:val="000000" w:themeColor="text1"/>
          <w:sz w:val="24"/>
          <w:szCs w:val="24"/>
        </w:rPr>
      </w:pPr>
    </w:p>
    <w:p w14:paraId="2A0EB81D" w14:textId="77777777" w:rsidR="00B17FD8" w:rsidRDefault="00B17FD8" w:rsidP="00F770AC">
      <w:pPr>
        <w:jc w:val="center"/>
        <w:rPr>
          <w:rFonts w:ascii="Tahoma" w:hAnsi="Tahoma" w:cs="Tahoma"/>
          <w:b/>
          <w:color w:val="000000" w:themeColor="text1"/>
          <w:sz w:val="24"/>
          <w:szCs w:val="24"/>
        </w:rPr>
      </w:pPr>
    </w:p>
    <w:p w14:paraId="11BA013C" w14:textId="77777777" w:rsidR="00B17FD8" w:rsidRDefault="00B17FD8" w:rsidP="00F770AC">
      <w:pPr>
        <w:jc w:val="center"/>
        <w:rPr>
          <w:rFonts w:ascii="Tahoma" w:hAnsi="Tahoma" w:cs="Tahoma"/>
          <w:b/>
          <w:color w:val="000000" w:themeColor="text1"/>
          <w:sz w:val="24"/>
          <w:szCs w:val="24"/>
        </w:rPr>
      </w:pPr>
    </w:p>
    <w:p w14:paraId="27CE2654" w14:textId="77777777" w:rsidR="00B17FD8" w:rsidRDefault="00B17FD8" w:rsidP="00F770AC">
      <w:pPr>
        <w:jc w:val="center"/>
        <w:rPr>
          <w:rFonts w:ascii="Tahoma" w:hAnsi="Tahoma" w:cs="Tahoma"/>
          <w:b/>
          <w:color w:val="000000" w:themeColor="text1"/>
          <w:sz w:val="24"/>
          <w:szCs w:val="24"/>
        </w:rPr>
      </w:pPr>
    </w:p>
    <w:p w14:paraId="2AA11B97" w14:textId="77777777" w:rsidR="00B17FD8" w:rsidRDefault="00B17FD8" w:rsidP="00F770AC">
      <w:pPr>
        <w:jc w:val="center"/>
        <w:rPr>
          <w:rFonts w:ascii="Tahoma" w:hAnsi="Tahoma" w:cs="Tahoma"/>
          <w:b/>
          <w:color w:val="000000" w:themeColor="text1"/>
          <w:sz w:val="24"/>
          <w:szCs w:val="24"/>
        </w:rPr>
      </w:pPr>
    </w:p>
    <w:p w14:paraId="01AC36BE" w14:textId="77777777" w:rsidR="00B17FD8" w:rsidRDefault="00B17FD8" w:rsidP="00F770AC">
      <w:pPr>
        <w:jc w:val="center"/>
        <w:rPr>
          <w:rFonts w:ascii="Tahoma" w:hAnsi="Tahoma" w:cs="Tahoma"/>
          <w:b/>
          <w:color w:val="000000" w:themeColor="text1"/>
          <w:sz w:val="24"/>
          <w:szCs w:val="24"/>
        </w:rPr>
      </w:pPr>
    </w:p>
    <w:p w14:paraId="46BCC40E" w14:textId="77777777" w:rsidR="00B17FD8" w:rsidRDefault="00B17FD8" w:rsidP="00F770AC">
      <w:pPr>
        <w:jc w:val="center"/>
        <w:rPr>
          <w:rFonts w:ascii="Tahoma" w:hAnsi="Tahoma" w:cs="Tahoma"/>
          <w:b/>
          <w:color w:val="000000" w:themeColor="text1"/>
          <w:sz w:val="24"/>
          <w:szCs w:val="24"/>
        </w:rPr>
      </w:pPr>
    </w:p>
    <w:p w14:paraId="52BA2D4C" w14:textId="77777777" w:rsidR="00B17FD8" w:rsidRDefault="00B17FD8" w:rsidP="00F770AC">
      <w:pPr>
        <w:jc w:val="center"/>
        <w:rPr>
          <w:rFonts w:ascii="Tahoma" w:hAnsi="Tahoma" w:cs="Tahoma"/>
          <w:b/>
          <w:color w:val="000000" w:themeColor="text1"/>
          <w:sz w:val="24"/>
          <w:szCs w:val="24"/>
        </w:rPr>
      </w:pPr>
    </w:p>
    <w:p w14:paraId="4B688FC8" w14:textId="77777777" w:rsidR="00B17FD8" w:rsidRDefault="00B17FD8" w:rsidP="00F770AC">
      <w:pPr>
        <w:jc w:val="center"/>
        <w:rPr>
          <w:rFonts w:ascii="Tahoma" w:hAnsi="Tahoma" w:cs="Tahoma"/>
          <w:b/>
          <w:color w:val="000000" w:themeColor="text1"/>
          <w:sz w:val="24"/>
          <w:szCs w:val="24"/>
        </w:rPr>
      </w:pPr>
    </w:p>
    <w:p w14:paraId="0560B6F7" w14:textId="77777777" w:rsidR="00B17FD8" w:rsidRDefault="00B17FD8" w:rsidP="00F770AC">
      <w:pPr>
        <w:jc w:val="center"/>
        <w:rPr>
          <w:rFonts w:ascii="Tahoma" w:hAnsi="Tahoma" w:cs="Tahoma"/>
          <w:b/>
          <w:color w:val="000000" w:themeColor="text1"/>
          <w:sz w:val="24"/>
          <w:szCs w:val="24"/>
        </w:rPr>
      </w:pPr>
    </w:p>
    <w:p w14:paraId="6A57C3E5" w14:textId="77777777" w:rsidR="00B17FD8" w:rsidRDefault="00B17FD8" w:rsidP="00F770AC">
      <w:pPr>
        <w:jc w:val="center"/>
        <w:rPr>
          <w:rFonts w:ascii="Tahoma" w:hAnsi="Tahoma" w:cs="Tahoma"/>
          <w:b/>
          <w:color w:val="000000" w:themeColor="text1"/>
          <w:sz w:val="24"/>
          <w:szCs w:val="24"/>
        </w:rPr>
      </w:pPr>
    </w:p>
    <w:p w14:paraId="440321CD" w14:textId="77777777" w:rsidR="00B17FD8" w:rsidRDefault="00B17FD8" w:rsidP="00F770AC">
      <w:pPr>
        <w:jc w:val="center"/>
        <w:rPr>
          <w:rFonts w:ascii="Tahoma" w:hAnsi="Tahoma" w:cs="Tahoma"/>
          <w:b/>
          <w:color w:val="000000" w:themeColor="text1"/>
          <w:sz w:val="24"/>
          <w:szCs w:val="24"/>
        </w:rPr>
      </w:pPr>
    </w:p>
    <w:p w14:paraId="473487BE" w14:textId="77777777" w:rsidR="00B17FD8" w:rsidRDefault="00B17FD8" w:rsidP="00F770AC">
      <w:pPr>
        <w:jc w:val="center"/>
        <w:rPr>
          <w:rFonts w:ascii="Tahoma" w:hAnsi="Tahoma" w:cs="Tahoma"/>
          <w:b/>
          <w:color w:val="000000" w:themeColor="text1"/>
          <w:sz w:val="24"/>
          <w:szCs w:val="24"/>
        </w:rPr>
      </w:pPr>
    </w:p>
    <w:p w14:paraId="45486ECC" w14:textId="77777777" w:rsidR="00B17FD8" w:rsidRDefault="00B17FD8" w:rsidP="00F770AC">
      <w:pPr>
        <w:jc w:val="center"/>
        <w:rPr>
          <w:rFonts w:ascii="Tahoma" w:hAnsi="Tahoma" w:cs="Tahoma"/>
          <w:b/>
          <w:color w:val="000000" w:themeColor="text1"/>
          <w:sz w:val="24"/>
          <w:szCs w:val="24"/>
        </w:rPr>
      </w:pPr>
    </w:p>
    <w:p w14:paraId="06CF5BBC" w14:textId="77777777" w:rsidR="00B17FD8" w:rsidRDefault="00B17FD8" w:rsidP="00F770AC">
      <w:pPr>
        <w:jc w:val="center"/>
        <w:rPr>
          <w:rFonts w:ascii="Tahoma" w:hAnsi="Tahoma" w:cs="Tahoma"/>
          <w:b/>
          <w:color w:val="000000" w:themeColor="text1"/>
          <w:sz w:val="24"/>
          <w:szCs w:val="24"/>
        </w:rPr>
      </w:pPr>
    </w:p>
    <w:p w14:paraId="5BFEE3AF" w14:textId="77777777" w:rsidR="00B17FD8" w:rsidRDefault="00B17FD8" w:rsidP="00F770AC">
      <w:pPr>
        <w:jc w:val="center"/>
        <w:rPr>
          <w:rFonts w:ascii="Tahoma" w:hAnsi="Tahoma" w:cs="Tahoma"/>
          <w:b/>
          <w:color w:val="000000" w:themeColor="text1"/>
          <w:sz w:val="24"/>
          <w:szCs w:val="24"/>
        </w:rPr>
      </w:pPr>
    </w:p>
    <w:p w14:paraId="5C7186BE" w14:textId="77777777" w:rsidR="00B17FD8" w:rsidRDefault="00B17FD8" w:rsidP="00F770AC">
      <w:pPr>
        <w:jc w:val="center"/>
        <w:rPr>
          <w:rFonts w:ascii="Tahoma" w:hAnsi="Tahoma" w:cs="Tahoma"/>
          <w:b/>
          <w:color w:val="000000" w:themeColor="text1"/>
          <w:sz w:val="24"/>
          <w:szCs w:val="24"/>
        </w:rPr>
      </w:pPr>
    </w:p>
    <w:p w14:paraId="0A4AFC85" w14:textId="77777777" w:rsidR="00B17FD8" w:rsidRDefault="00B17FD8" w:rsidP="00F770AC">
      <w:pPr>
        <w:jc w:val="center"/>
        <w:rPr>
          <w:rFonts w:ascii="Tahoma" w:hAnsi="Tahoma" w:cs="Tahoma"/>
          <w:b/>
          <w:color w:val="000000" w:themeColor="text1"/>
          <w:sz w:val="24"/>
          <w:szCs w:val="24"/>
        </w:rPr>
      </w:pPr>
    </w:p>
    <w:p w14:paraId="79C63774" w14:textId="77777777" w:rsidR="00B17FD8" w:rsidRDefault="00B17FD8" w:rsidP="00F770AC">
      <w:pPr>
        <w:jc w:val="center"/>
        <w:rPr>
          <w:rFonts w:ascii="Tahoma" w:hAnsi="Tahoma" w:cs="Tahoma"/>
          <w:b/>
          <w:color w:val="000000" w:themeColor="text1"/>
          <w:sz w:val="24"/>
          <w:szCs w:val="24"/>
        </w:rPr>
      </w:pPr>
      <w:bookmarkStart w:id="6" w:name="_GoBack"/>
      <w:bookmarkEnd w:id="6"/>
    </w:p>
    <w:p w14:paraId="0A2CD330" w14:textId="77777777" w:rsidR="009E11BB" w:rsidRPr="00DC445D" w:rsidRDefault="00FC7618" w:rsidP="00F770AC">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 xml:space="preserve">ANEXO </w:t>
      </w:r>
      <w:r w:rsidR="009E11BB" w:rsidRPr="00DC445D">
        <w:rPr>
          <w:rFonts w:ascii="Tahoma" w:hAnsi="Tahoma" w:cs="Tahoma"/>
          <w:b/>
          <w:color w:val="000000" w:themeColor="text1"/>
          <w:sz w:val="24"/>
          <w:szCs w:val="24"/>
        </w:rPr>
        <w:t>V</w:t>
      </w:r>
    </w:p>
    <w:p w14:paraId="74AE86E4"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(papel timbrado da empresa)</w:t>
      </w:r>
    </w:p>
    <w:p w14:paraId="6679CA58" w14:textId="77777777" w:rsidR="009E11BB" w:rsidRPr="00DC445D" w:rsidRDefault="009E11BB" w:rsidP="009E11BB">
      <w:pPr>
        <w:rPr>
          <w:rFonts w:ascii="Tahoma" w:hAnsi="Tahoma" w:cs="Tahoma"/>
          <w:color w:val="000000" w:themeColor="text1"/>
          <w:sz w:val="24"/>
          <w:szCs w:val="24"/>
        </w:rPr>
      </w:pPr>
      <w:r w:rsidRPr="00DC445D">
        <w:rPr>
          <w:rFonts w:ascii="Tahoma" w:hAnsi="Tahoma" w:cs="Tahoma"/>
          <w:color w:val="000000" w:themeColor="text1"/>
          <w:sz w:val="24"/>
          <w:szCs w:val="24"/>
        </w:rPr>
        <w:t xml:space="preserve"> </w:t>
      </w:r>
    </w:p>
    <w:p w14:paraId="69547300" w14:textId="77777777" w:rsidR="009E11BB" w:rsidRPr="00DC445D" w:rsidRDefault="009E11BB" w:rsidP="009E11BB">
      <w:pPr>
        <w:rPr>
          <w:rFonts w:ascii="Tahoma" w:hAnsi="Tahoma" w:cs="Tahoma"/>
          <w:color w:val="000000" w:themeColor="text1"/>
          <w:sz w:val="24"/>
          <w:szCs w:val="24"/>
        </w:rPr>
      </w:pPr>
      <w:r w:rsidRPr="00DC445D">
        <w:rPr>
          <w:rFonts w:ascii="Tahoma" w:hAnsi="Tahoma" w:cs="Tahoma"/>
          <w:color w:val="000000" w:themeColor="text1"/>
          <w:sz w:val="24"/>
          <w:szCs w:val="24"/>
        </w:rPr>
        <w:t xml:space="preserve"> </w:t>
      </w:r>
    </w:p>
    <w:p w14:paraId="67CCA974" w14:textId="5C5FAE77" w:rsidR="009E11BB" w:rsidRPr="00DC445D" w:rsidRDefault="009E11BB" w:rsidP="009E11BB">
      <w:pPr>
        <w:rPr>
          <w:rFonts w:ascii="Tahoma" w:hAnsi="Tahoma" w:cs="Tahoma"/>
          <w:b/>
          <w:color w:val="000000" w:themeColor="text1"/>
          <w:sz w:val="24"/>
          <w:szCs w:val="24"/>
        </w:rPr>
      </w:pPr>
      <w:r w:rsidRPr="00DC445D">
        <w:rPr>
          <w:rFonts w:ascii="Tahoma" w:hAnsi="Tahoma" w:cs="Tahoma"/>
          <w:b/>
          <w:color w:val="000000" w:themeColor="text1"/>
          <w:sz w:val="24"/>
          <w:szCs w:val="24"/>
        </w:rPr>
        <w:t xml:space="preserve">PREGÃO PRESENCIAL Nº </w:t>
      </w:r>
      <w:r w:rsidR="00820B8F">
        <w:rPr>
          <w:rFonts w:ascii="Tahoma" w:hAnsi="Tahoma" w:cs="Tahoma"/>
          <w:b/>
          <w:color w:val="000000" w:themeColor="text1"/>
          <w:sz w:val="24"/>
          <w:szCs w:val="24"/>
        </w:rPr>
        <w:t>XXX/2025</w:t>
      </w:r>
      <w:r w:rsidRPr="00DC445D">
        <w:rPr>
          <w:rFonts w:ascii="Tahoma" w:hAnsi="Tahoma" w:cs="Tahoma"/>
          <w:b/>
          <w:color w:val="000000" w:themeColor="text1"/>
          <w:sz w:val="24"/>
          <w:szCs w:val="24"/>
        </w:rPr>
        <w:t xml:space="preserve"> </w:t>
      </w:r>
    </w:p>
    <w:p w14:paraId="318DBAE8" w14:textId="77777777" w:rsidR="009E11BB" w:rsidRPr="00DC445D" w:rsidRDefault="009E11BB" w:rsidP="009E11BB">
      <w:pPr>
        <w:rPr>
          <w:rFonts w:ascii="Tahoma" w:hAnsi="Tahoma" w:cs="Tahoma"/>
          <w:b/>
          <w:color w:val="000000" w:themeColor="text1"/>
          <w:sz w:val="24"/>
          <w:szCs w:val="24"/>
        </w:rPr>
      </w:pPr>
    </w:p>
    <w:p w14:paraId="2548221C" w14:textId="77777777" w:rsidR="009E11BB" w:rsidRPr="00DC445D" w:rsidRDefault="009E11BB" w:rsidP="009E11BB">
      <w:pPr>
        <w:rPr>
          <w:rFonts w:ascii="Tahoma" w:hAnsi="Tahoma" w:cs="Tahoma"/>
          <w:color w:val="000000" w:themeColor="text1"/>
          <w:sz w:val="24"/>
          <w:szCs w:val="24"/>
        </w:rPr>
      </w:pPr>
    </w:p>
    <w:p w14:paraId="5B515F1E" w14:textId="77777777" w:rsidR="009E11BB" w:rsidRPr="00DC445D" w:rsidRDefault="009E11BB" w:rsidP="009E11BB">
      <w:pPr>
        <w:rPr>
          <w:rFonts w:ascii="Tahoma" w:hAnsi="Tahoma" w:cs="Tahoma"/>
          <w:color w:val="000000" w:themeColor="text1"/>
          <w:sz w:val="24"/>
          <w:szCs w:val="24"/>
        </w:rPr>
      </w:pPr>
      <w:r w:rsidRPr="00DC445D">
        <w:rPr>
          <w:rFonts w:ascii="Tahoma" w:hAnsi="Tahoma" w:cs="Tahoma"/>
          <w:color w:val="000000" w:themeColor="text1"/>
          <w:sz w:val="24"/>
          <w:szCs w:val="24"/>
        </w:rPr>
        <w:t xml:space="preserve"> </w:t>
      </w:r>
    </w:p>
    <w:p w14:paraId="5BBADEA9" w14:textId="77777777" w:rsidR="009E11BB" w:rsidRPr="00DC445D" w:rsidRDefault="009E11BB" w:rsidP="009E11BB">
      <w:pPr>
        <w:jc w:val="center"/>
        <w:rPr>
          <w:rFonts w:ascii="Tahoma" w:hAnsi="Tahoma" w:cs="Tahoma"/>
          <w:b/>
          <w:color w:val="000000" w:themeColor="text1"/>
          <w:sz w:val="24"/>
          <w:szCs w:val="24"/>
          <w:u w:val="single"/>
        </w:rPr>
      </w:pPr>
      <w:r w:rsidRPr="00DC445D">
        <w:rPr>
          <w:rFonts w:ascii="Tahoma" w:hAnsi="Tahoma" w:cs="Tahoma"/>
          <w:b/>
          <w:color w:val="000000" w:themeColor="text1"/>
          <w:sz w:val="24"/>
          <w:szCs w:val="24"/>
          <w:u w:val="single"/>
        </w:rPr>
        <w:t>TERMO DE CREDENCIAMENTO</w:t>
      </w:r>
    </w:p>
    <w:p w14:paraId="2AFCCE4A" w14:textId="77777777" w:rsidR="009E11BB" w:rsidRPr="00DC445D" w:rsidRDefault="009E11BB" w:rsidP="009E11BB">
      <w:pPr>
        <w:jc w:val="center"/>
        <w:rPr>
          <w:rFonts w:ascii="Tahoma" w:hAnsi="Tahoma" w:cs="Tahoma"/>
          <w:b/>
          <w:color w:val="000000" w:themeColor="text1"/>
          <w:sz w:val="24"/>
          <w:szCs w:val="24"/>
          <w:u w:val="single"/>
        </w:rPr>
      </w:pPr>
    </w:p>
    <w:p w14:paraId="3F82BF01" w14:textId="77777777" w:rsidR="009E11BB" w:rsidRPr="00DC445D" w:rsidRDefault="009E11BB" w:rsidP="009E11BB">
      <w:pPr>
        <w:jc w:val="center"/>
        <w:rPr>
          <w:rFonts w:ascii="Tahoma" w:hAnsi="Tahoma" w:cs="Tahoma"/>
          <w:b/>
          <w:color w:val="000000" w:themeColor="text1"/>
          <w:sz w:val="24"/>
          <w:szCs w:val="24"/>
          <w:u w:val="single"/>
        </w:rPr>
      </w:pPr>
    </w:p>
    <w:p w14:paraId="15E66634" w14:textId="77777777" w:rsidR="009E11BB" w:rsidRPr="00DC445D" w:rsidRDefault="009E11BB" w:rsidP="009E11BB">
      <w:pPr>
        <w:jc w:val="center"/>
        <w:rPr>
          <w:rFonts w:ascii="Tahoma" w:hAnsi="Tahoma" w:cs="Tahoma"/>
          <w:b/>
          <w:color w:val="000000" w:themeColor="text1"/>
          <w:sz w:val="24"/>
          <w:szCs w:val="24"/>
          <w:u w:val="single"/>
        </w:rPr>
      </w:pPr>
    </w:p>
    <w:p w14:paraId="42EB8E64" w14:textId="77777777" w:rsidR="009E11BB" w:rsidRPr="00DC445D" w:rsidRDefault="009E11BB" w:rsidP="009E11BB">
      <w:pPr>
        <w:rPr>
          <w:rFonts w:ascii="Tahoma" w:hAnsi="Tahoma" w:cs="Tahoma"/>
          <w:color w:val="000000" w:themeColor="text1"/>
          <w:sz w:val="24"/>
          <w:szCs w:val="24"/>
        </w:rPr>
      </w:pPr>
      <w:r w:rsidRPr="00DC445D">
        <w:rPr>
          <w:rFonts w:ascii="Tahoma" w:hAnsi="Tahoma" w:cs="Tahoma"/>
          <w:color w:val="000000" w:themeColor="text1"/>
          <w:sz w:val="24"/>
          <w:szCs w:val="24"/>
        </w:rPr>
        <w:t xml:space="preserve">  </w:t>
      </w:r>
    </w:p>
    <w:p w14:paraId="61C26054" w14:textId="00BBEA18" w:rsidR="009E11BB" w:rsidRPr="00DC445D" w:rsidRDefault="009E11BB" w:rsidP="009E11BB">
      <w:pPr>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         </w:t>
      </w:r>
      <w:r w:rsidRPr="00DC445D">
        <w:rPr>
          <w:rFonts w:ascii="Tahoma" w:hAnsi="Tahoma" w:cs="Tahoma"/>
          <w:color w:val="000000" w:themeColor="text1"/>
          <w:sz w:val="24"/>
          <w:szCs w:val="24"/>
        </w:rPr>
        <w:tab/>
      </w:r>
      <w:r w:rsidRPr="00DC445D">
        <w:rPr>
          <w:rFonts w:ascii="Tahoma" w:hAnsi="Tahoma" w:cs="Tahoma"/>
          <w:color w:val="000000" w:themeColor="text1"/>
          <w:sz w:val="24"/>
          <w:szCs w:val="24"/>
        </w:rPr>
        <w:tab/>
        <w:t xml:space="preserve">Através do presente, credenciamos o (a) </w:t>
      </w:r>
      <w:proofErr w:type="gramStart"/>
      <w:r w:rsidRPr="00DC445D">
        <w:rPr>
          <w:rFonts w:ascii="Tahoma" w:hAnsi="Tahoma" w:cs="Tahoma"/>
          <w:color w:val="000000" w:themeColor="text1"/>
          <w:sz w:val="24"/>
          <w:szCs w:val="24"/>
        </w:rPr>
        <w:t>Sr.</w:t>
      </w:r>
      <w:proofErr w:type="gramEnd"/>
      <w:r w:rsidRPr="00DC445D">
        <w:rPr>
          <w:rFonts w:ascii="Tahoma" w:hAnsi="Tahoma" w:cs="Tahoma"/>
          <w:color w:val="000000" w:themeColor="text1"/>
          <w:sz w:val="24"/>
          <w:szCs w:val="24"/>
        </w:rPr>
        <w:t xml:space="preserve">(a)........................................., portador(a) do RG n.º..........................e do CPF n.º.............................., a participar da licitação instaurada pelo Município de </w:t>
      </w:r>
      <w:r w:rsidR="002C7507">
        <w:rPr>
          <w:rFonts w:ascii="Tahoma" w:hAnsi="Tahoma" w:cs="Tahoma"/>
          <w:color w:val="000000" w:themeColor="text1"/>
          <w:sz w:val="24"/>
          <w:szCs w:val="24"/>
        </w:rPr>
        <w:t>Terra Nova do Norte</w:t>
      </w:r>
      <w:r w:rsidRPr="00DC445D">
        <w:rPr>
          <w:rFonts w:ascii="Tahoma" w:hAnsi="Tahoma" w:cs="Tahoma"/>
          <w:color w:val="000000" w:themeColor="text1"/>
          <w:sz w:val="24"/>
          <w:szCs w:val="24"/>
        </w:rPr>
        <w:t xml:space="preserve"> – Estado de Mato Grosso, na modalidade Pregão Presencial n.º  </w:t>
      </w:r>
      <w:r w:rsidR="00820B8F">
        <w:rPr>
          <w:rFonts w:ascii="Tahoma" w:hAnsi="Tahoma" w:cs="Tahoma"/>
          <w:color w:val="000000" w:themeColor="text1"/>
          <w:sz w:val="24"/>
          <w:szCs w:val="24"/>
        </w:rPr>
        <w:t>XXX/2025</w:t>
      </w:r>
      <w:r w:rsidRPr="00DC445D">
        <w:rPr>
          <w:rFonts w:ascii="Tahoma" w:hAnsi="Tahoma" w:cs="Tahoma"/>
          <w:color w:val="000000" w:themeColor="text1"/>
          <w:sz w:val="24"/>
          <w:szCs w:val="24"/>
        </w:rPr>
        <w:t xml:space="preserve">, na qualidade de representante  legal,  outorgando-lhe  poderes  para  pronunciar-se  em  nome  da empresa........................................,  bem  como  formular  propostas,  ofertar  lances  verbais, renunciar direitos, desistir de recursos e praticar todos os demais atos inerentes ao certame. </w:t>
      </w:r>
    </w:p>
    <w:p w14:paraId="78F653B9" w14:textId="77777777" w:rsidR="009E11BB" w:rsidRPr="00DC445D" w:rsidRDefault="009E11BB" w:rsidP="009E11BB">
      <w:pPr>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 </w:t>
      </w:r>
    </w:p>
    <w:p w14:paraId="1CF6DEEA" w14:textId="4FBE0D27" w:rsidR="009E11BB" w:rsidRPr="00DC445D" w:rsidRDefault="009E11BB" w:rsidP="009E11BB">
      <w:pPr>
        <w:jc w:val="center"/>
        <w:rPr>
          <w:rFonts w:ascii="Tahoma" w:hAnsi="Tahoma" w:cs="Tahoma"/>
          <w:color w:val="000000" w:themeColor="text1"/>
          <w:sz w:val="24"/>
          <w:szCs w:val="24"/>
        </w:rPr>
      </w:pPr>
      <w:proofErr w:type="gramStart"/>
      <w:r w:rsidRPr="00DC445D">
        <w:rPr>
          <w:rFonts w:ascii="Tahoma" w:hAnsi="Tahoma" w:cs="Tahoma"/>
          <w:color w:val="000000" w:themeColor="text1"/>
          <w:sz w:val="24"/>
          <w:szCs w:val="24"/>
        </w:rPr>
        <w:t>.................</w:t>
      </w:r>
      <w:proofErr w:type="gramEnd"/>
      <w:r w:rsidRPr="00DC445D">
        <w:rPr>
          <w:rFonts w:ascii="Tahoma" w:hAnsi="Tahoma" w:cs="Tahoma"/>
          <w:color w:val="000000" w:themeColor="text1"/>
          <w:sz w:val="24"/>
          <w:szCs w:val="24"/>
        </w:rPr>
        <w:t xml:space="preserve">, ......... </w:t>
      </w:r>
      <w:proofErr w:type="gramStart"/>
      <w:r w:rsidRPr="00DC445D">
        <w:rPr>
          <w:rFonts w:ascii="Tahoma" w:hAnsi="Tahoma" w:cs="Tahoma"/>
          <w:color w:val="000000" w:themeColor="text1"/>
          <w:sz w:val="24"/>
          <w:szCs w:val="24"/>
        </w:rPr>
        <w:t>de</w:t>
      </w:r>
      <w:proofErr w:type="gramEnd"/>
      <w:r w:rsidRPr="00DC445D">
        <w:rPr>
          <w:rFonts w:ascii="Tahoma" w:hAnsi="Tahoma" w:cs="Tahoma"/>
          <w:color w:val="000000" w:themeColor="text1"/>
          <w:sz w:val="24"/>
          <w:szCs w:val="24"/>
        </w:rPr>
        <w:t xml:space="preserve"> ...................   </w:t>
      </w:r>
      <w:proofErr w:type="gramStart"/>
      <w:r w:rsidRPr="00DC445D">
        <w:rPr>
          <w:rFonts w:ascii="Tahoma" w:hAnsi="Tahoma" w:cs="Tahoma"/>
          <w:color w:val="000000" w:themeColor="text1"/>
          <w:sz w:val="24"/>
          <w:szCs w:val="24"/>
        </w:rPr>
        <w:t>de</w:t>
      </w:r>
      <w:proofErr w:type="gramEnd"/>
      <w:r w:rsidRPr="00DC445D">
        <w:rPr>
          <w:rFonts w:ascii="Tahoma" w:hAnsi="Tahoma" w:cs="Tahoma"/>
          <w:color w:val="000000" w:themeColor="text1"/>
          <w:sz w:val="24"/>
          <w:szCs w:val="24"/>
        </w:rPr>
        <w:t xml:space="preserve"> </w:t>
      </w:r>
      <w:r w:rsidR="00DB0D3D">
        <w:rPr>
          <w:rFonts w:ascii="Tahoma" w:hAnsi="Tahoma" w:cs="Tahoma"/>
          <w:color w:val="000000" w:themeColor="text1"/>
          <w:sz w:val="24"/>
          <w:szCs w:val="24"/>
        </w:rPr>
        <w:t>202</w:t>
      </w:r>
      <w:r w:rsidR="00FA2621">
        <w:rPr>
          <w:rFonts w:ascii="Tahoma" w:hAnsi="Tahoma" w:cs="Tahoma"/>
          <w:color w:val="000000" w:themeColor="text1"/>
          <w:sz w:val="24"/>
          <w:szCs w:val="24"/>
        </w:rPr>
        <w:t>5</w:t>
      </w:r>
      <w:r w:rsidRPr="00DC445D">
        <w:rPr>
          <w:rFonts w:ascii="Tahoma" w:hAnsi="Tahoma" w:cs="Tahoma"/>
          <w:color w:val="000000" w:themeColor="text1"/>
          <w:sz w:val="24"/>
          <w:szCs w:val="24"/>
        </w:rPr>
        <w:t>.</w:t>
      </w:r>
    </w:p>
    <w:p w14:paraId="45D2707A" w14:textId="77777777" w:rsidR="009E11BB" w:rsidRPr="00DC445D" w:rsidRDefault="009E11BB" w:rsidP="009E11BB">
      <w:pPr>
        <w:rPr>
          <w:rFonts w:ascii="Tahoma" w:hAnsi="Tahoma" w:cs="Tahoma"/>
          <w:color w:val="000000" w:themeColor="text1"/>
          <w:sz w:val="24"/>
          <w:szCs w:val="24"/>
        </w:rPr>
      </w:pPr>
      <w:r w:rsidRPr="00DC445D">
        <w:rPr>
          <w:rFonts w:ascii="Tahoma" w:hAnsi="Tahoma" w:cs="Tahoma"/>
          <w:color w:val="000000" w:themeColor="text1"/>
          <w:sz w:val="24"/>
          <w:szCs w:val="24"/>
        </w:rPr>
        <w:t xml:space="preserve"> </w:t>
      </w:r>
    </w:p>
    <w:p w14:paraId="3531DE60" w14:textId="77777777" w:rsidR="009E11BB" w:rsidRPr="00DC445D" w:rsidRDefault="009E11BB" w:rsidP="009E11BB">
      <w:pPr>
        <w:rPr>
          <w:rFonts w:ascii="Tahoma" w:hAnsi="Tahoma" w:cs="Tahoma"/>
          <w:color w:val="000000" w:themeColor="text1"/>
          <w:sz w:val="24"/>
          <w:szCs w:val="24"/>
        </w:rPr>
      </w:pPr>
      <w:r w:rsidRPr="00DC445D">
        <w:rPr>
          <w:rFonts w:ascii="Tahoma" w:hAnsi="Tahoma" w:cs="Tahoma"/>
          <w:color w:val="000000" w:themeColor="text1"/>
          <w:sz w:val="24"/>
          <w:szCs w:val="24"/>
        </w:rPr>
        <w:t xml:space="preserve"> </w:t>
      </w:r>
    </w:p>
    <w:p w14:paraId="552CCB7C" w14:textId="77777777" w:rsidR="009E11BB" w:rsidRPr="00DC445D" w:rsidRDefault="009E11BB" w:rsidP="009E11BB">
      <w:pPr>
        <w:rPr>
          <w:rFonts w:ascii="Tahoma" w:hAnsi="Tahoma" w:cs="Tahoma"/>
          <w:color w:val="000000" w:themeColor="text1"/>
          <w:sz w:val="24"/>
          <w:szCs w:val="24"/>
        </w:rPr>
      </w:pPr>
    </w:p>
    <w:p w14:paraId="3287403F" w14:textId="77777777" w:rsidR="009E11BB" w:rsidRPr="00DC445D" w:rsidRDefault="009E11BB" w:rsidP="009E11BB">
      <w:pPr>
        <w:rPr>
          <w:rFonts w:ascii="Tahoma" w:hAnsi="Tahoma" w:cs="Tahoma"/>
          <w:color w:val="000000" w:themeColor="text1"/>
          <w:sz w:val="24"/>
          <w:szCs w:val="24"/>
        </w:rPr>
      </w:pPr>
    </w:p>
    <w:p w14:paraId="09B86F75" w14:textId="77777777" w:rsidR="009E11BB" w:rsidRPr="00DC445D" w:rsidRDefault="009E11BB" w:rsidP="009E11BB">
      <w:pPr>
        <w:jc w:val="center"/>
        <w:rPr>
          <w:rFonts w:ascii="Tahoma" w:hAnsi="Tahoma" w:cs="Tahoma"/>
          <w:color w:val="000000" w:themeColor="text1"/>
          <w:sz w:val="24"/>
          <w:szCs w:val="24"/>
        </w:rPr>
      </w:pPr>
      <w:r w:rsidRPr="00DC445D">
        <w:rPr>
          <w:rFonts w:ascii="Tahoma" w:hAnsi="Tahoma" w:cs="Tahoma"/>
          <w:color w:val="000000" w:themeColor="text1"/>
          <w:sz w:val="24"/>
          <w:szCs w:val="24"/>
        </w:rPr>
        <w:t>_______________________________</w:t>
      </w:r>
    </w:p>
    <w:p w14:paraId="03988252" w14:textId="77777777" w:rsidR="009E11BB" w:rsidRPr="00DC445D" w:rsidRDefault="009E11BB" w:rsidP="009E11BB">
      <w:pPr>
        <w:jc w:val="center"/>
        <w:rPr>
          <w:rFonts w:ascii="Tahoma" w:hAnsi="Tahoma" w:cs="Tahoma"/>
          <w:color w:val="000000" w:themeColor="text1"/>
          <w:sz w:val="24"/>
          <w:szCs w:val="24"/>
        </w:rPr>
      </w:pPr>
      <w:r w:rsidRPr="00DC445D">
        <w:rPr>
          <w:rFonts w:ascii="Tahoma" w:hAnsi="Tahoma" w:cs="Tahoma"/>
          <w:color w:val="000000" w:themeColor="text1"/>
          <w:sz w:val="24"/>
          <w:szCs w:val="24"/>
        </w:rPr>
        <w:t>Diretor ou Representante Legal</w:t>
      </w:r>
    </w:p>
    <w:p w14:paraId="0CCC3AB7" w14:textId="77777777" w:rsidR="009E11BB" w:rsidRPr="00DC445D" w:rsidRDefault="009E11BB" w:rsidP="009E11BB">
      <w:pPr>
        <w:jc w:val="center"/>
        <w:rPr>
          <w:rFonts w:ascii="Tahoma" w:hAnsi="Tahoma" w:cs="Tahoma"/>
          <w:color w:val="000000" w:themeColor="text1"/>
          <w:sz w:val="24"/>
          <w:szCs w:val="24"/>
        </w:rPr>
      </w:pPr>
    </w:p>
    <w:p w14:paraId="11F5376E" w14:textId="77777777" w:rsidR="009E11BB" w:rsidRPr="00DC445D" w:rsidRDefault="009E11BB" w:rsidP="009E11BB">
      <w:pPr>
        <w:rPr>
          <w:rFonts w:ascii="Tahoma" w:hAnsi="Tahoma" w:cs="Tahoma"/>
          <w:color w:val="000000" w:themeColor="text1"/>
          <w:sz w:val="24"/>
          <w:szCs w:val="24"/>
        </w:rPr>
      </w:pPr>
      <w:r w:rsidRPr="00DC445D">
        <w:rPr>
          <w:rFonts w:ascii="Tahoma" w:hAnsi="Tahoma" w:cs="Tahoma"/>
          <w:color w:val="000000" w:themeColor="text1"/>
          <w:sz w:val="24"/>
          <w:szCs w:val="24"/>
        </w:rPr>
        <w:t xml:space="preserve"> </w:t>
      </w:r>
    </w:p>
    <w:p w14:paraId="075C2C3D" w14:textId="77777777" w:rsidR="009E11BB" w:rsidRPr="00DC445D" w:rsidRDefault="009E11BB" w:rsidP="009E11BB">
      <w:pPr>
        <w:rPr>
          <w:rFonts w:ascii="Tahoma" w:hAnsi="Tahoma" w:cs="Tahoma"/>
          <w:color w:val="000000" w:themeColor="text1"/>
          <w:sz w:val="24"/>
          <w:szCs w:val="24"/>
        </w:rPr>
      </w:pPr>
      <w:r w:rsidRPr="00DC445D">
        <w:rPr>
          <w:rFonts w:ascii="Tahoma" w:hAnsi="Tahoma" w:cs="Tahoma"/>
          <w:color w:val="000000" w:themeColor="text1"/>
          <w:sz w:val="24"/>
          <w:szCs w:val="24"/>
        </w:rPr>
        <w:t xml:space="preserve"> </w:t>
      </w:r>
    </w:p>
    <w:p w14:paraId="7619D941" w14:textId="77777777" w:rsidR="009E11BB" w:rsidRPr="00DC445D" w:rsidRDefault="009E11BB" w:rsidP="009E11BB">
      <w:pPr>
        <w:rPr>
          <w:rFonts w:ascii="Tahoma" w:hAnsi="Tahoma" w:cs="Tahoma"/>
          <w:color w:val="000000" w:themeColor="text1"/>
          <w:sz w:val="24"/>
          <w:szCs w:val="24"/>
        </w:rPr>
      </w:pPr>
    </w:p>
    <w:p w14:paraId="58B07C30" w14:textId="77777777" w:rsidR="009E11BB" w:rsidRPr="00DC445D" w:rsidRDefault="009E11BB" w:rsidP="009E11BB">
      <w:pPr>
        <w:rPr>
          <w:rFonts w:ascii="Tahoma" w:hAnsi="Tahoma" w:cs="Tahoma"/>
          <w:color w:val="000000" w:themeColor="text1"/>
          <w:sz w:val="24"/>
          <w:szCs w:val="24"/>
        </w:rPr>
      </w:pPr>
    </w:p>
    <w:p w14:paraId="059914BC" w14:textId="77777777" w:rsidR="009E11BB" w:rsidRPr="00DC445D" w:rsidRDefault="009E11BB" w:rsidP="009E11BB">
      <w:pPr>
        <w:rPr>
          <w:rFonts w:ascii="Tahoma" w:hAnsi="Tahoma" w:cs="Tahoma"/>
          <w:color w:val="000000" w:themeColor="text1"/>
          <w:sz w:val="24"/>
          <w:szCs w:val="24"/>
        </w:rPr>
      </w:pPr>
    </w:p>
    <w:p w14:paraId="5CBD14DC"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(Este documento deverá ser entregue fora do envelope)</w:t>
      </w:r>
    </w:p>
    <w:p w14:paraId="5CD62E56" w14:textId="77777777" w:rsidR="009E11BB" w:rsidRPr="00DC445D" w:rsidRDefault="009E11BB" w:rsidP="009E11BB">
      <w:pPr>
        <w:jc w:val="center"/>
        <w:rPr>
          <w:rFonts w:ascii="Tahoma" w:hAnsi="Tahoma" w:cs="Tahoma"/>
          <w:b/>
          <w:color w:val="000000" w:themeColor="text1"/>
          <w:sz w:val="24"/>
          <w:szCs w:val="24"/>
        </w:rPr>
      </w:pPr>
    </w:p>
    <w:p w14:paraId="1FBC8118" w14:textId="77777777" w:rsidR="009E11BB" w:rsidRPr="00DC445D" w:rsidRDefault="009E11BB" w:rsidP="009E11BB">
      <w:pPr>
        <w:jc w:val="center"/>
        <w:rPr>
          <w:rFonts w:ascii="Tahoma" w:hAnsi="Tahoma" w:cs="Tahoma"/>
          <w:b/>
          <w:color w:val="000000" w:themeColor="text1"/>
          <w:sz w:val="24"/>
          <w:szCs w:val="24"/>
        </w:rPr>
      </w:pPr>
    </w:p>
    <w:p w14:paraId="1DB1461F" w14:textId="77777777" w:rsidR="009B33FB" w:rsidRPr="00DC445D" w:rsidRDefault="009B33FB">
      <w:pPr>
        <w:rPr>
          <w:rFonts w:ascii="Tahoma" w:hAnsi="Tahoma" w:cs="Tahoma"/>
          <w:b/>
          <w:color w:val="000000" w:themeColor="text1"/>
          <w:sz w:val="24"/>
          <w:szCs w:val="24"/>
        </w:rPr>
      </w:pPr>
      <w:r w:rsidRPr="00DC445D">
        <w:rPr>
          <w:rFonts w:ascii="Tahoma" w:hAnsi="Tahoma" w:cs="Tahoma"/>
          <w:b/>
          <w:color w:val="000000" w:themeColor="text1"/>
          <w:sz w:val="24"/>
          <w:szCs w:val="24"/>
        </w:rPr>
        <w:br w:type="page"/>
      </w:r>
    </w:p>
    <w:p w14:paraId="34DBC2EB" w14:textId="77777777" w:rsidR="009E11BB" w:rsidRPr="00DC445D" w:rsidRDefault="008B4010" w:rsidP="009E11BB">
      <w:pPr>
        <w:shd w:val="clear" w:color="auto" w:fill="FFFFFF"/>
        <w:spacing w:line="274" w:lineRule="exact"/>
        <w:jc w:val="center"/>
        <w:rPr>
          <w:rFonts w:ascii="Tahoma" w:hAnsi="Tahoma" w:cs="Tahoma"/>
          <w:b/>
          <w:bCs/>
          <w:color w:val="000000" w:themeColor="text1"/>
          <w:spacing w:val="-4"/>
          <w:sz w:val="24"/>
          <w:szCs w:val="24"/>
          <w:lang w:val="pt-PT"/>
        </w:rPr>
      </w:pPr>
      <w:proofErr w:type="gramStart"/>
      <w:r w:rsidRPr="00DC445D">
        <w:rPr>
          <w:rFonts w:ascii="Tahoma" w:hAnsi="Tahoma" w:cs="Tahoma"/>
          <w:b/>
          <w:bCs/>
          <w:color w:val="000000" w:themeColor="text1"/>
          <w:spacing w:val="-4"/>
          <w:sz w:val="24"/>
          <w:szCs w:val="24"/>
          <w:lang w:val="pt-PT"/>
        </w:rPr>
        <w:lastRenderedPageBreak/>
        <w:t>ANEXO V</w:t>
      </w:r>
      <w:r w:rsidR="00FC7618" w:rsidRPr="00DC445D">
        <w:rPr>
          <w:rFonts w:ascii="Tahoma" w:hAnsi="Tahoma" w:cs="Tahoma"/>
          <w:b/>
          <w:bCs/>
          <w:color w:val="000000" w:themeColor="text1"/>
          <w:spacing w:val="-4"/>
          <w:sz w:val="24"/>
          <w:szCs w:val="24"/>
          <w:lang w:val="pt-PT"/>
        </w:rPr>
        <w:t>I</w:t>
      </w:r>
      <w:proofErr w:type="gramEnd"/>
    </w:p>
    <w:p w14:paraId="6DD178ED"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t xml:space="preserve">MODELO DE DECLARAÇÃO </w:t>
      </w:r>
      <w:r w:rsidRPr="00DC445D">
        <w:rPr>
          <w:rFonts w:ascii="Tahoma" w:hAnsi="Tahoma" w:cs="Tahoma"/>
          <w:b/>
          <w:bCs/>
          <w:color w:val="000000" w:themeColor="text1"/>
          <w:spacing w:val="-4"/>
          <w:sz w:val="24"/>
          <w:szCs w:val="24"/>
          <w:u w:val="single"/>
          <w:lang w:val="pt-PT"/>
        </w:rPr>
        <w:t>(PESSOA JURÍDICA)</w:t>
      </w:r>
      <w:r w:rsidR="009B33FB" w:rsidRPr="00DC445D">
        <w:rPr>
          <w:rFonts w:ascii="Tahoma" w:hAnsi="Tahoma" w:cs="Tahoma"/>
          <w:b/>
          <w:bCs/>
          <w:color w:val="000000" w:themeColor="text1"/>
          <w:spacing w:val="-4"/>
          <w:sz w:val="24"/>
          <w:szCs w:val="24"/>
          <w:lang w:val="pt-PT"/>
        </w:rPr>
        <w:t xml:space="preserve"> – Item 8.2</w:t>
      </w:r>
      <w:r w:rsidRPr="00DC445D">
        <w:rPr>
          <w:rFonts w:ascii="Tahoma" w:hAnsi="Tahoma" w:cs="Tahoma"/>
          <w:b/>
          <w:bCs/>
          <w:color w:val="000000" w:themeColor="text1"/>
          <w:spacing w:val="-4"/>
          <w:sz w:val="24"/>
          <w:szCs w:val="24"/>
          <w:lang w:val="pt-PT"/>
        </w:rPr>
        <w:t xml:space="preserve">, IV, </w:t>
      </w:r>
      <w:proofErr w:type="gramStart"/>
      <w:r w:rsidRPr="00DC445D">
        <w:rPr>
          <w:rFonts w:ascii="Tahoma" w:hAnsi="Tahoma" w:cs="Tahoma"/>
          <w:b/>
          <w:bCs/>
          <w:color w:val="000000" w:themeColor="text1"/>
          <w:spacing w:val="-4"/>
          <w:sz w:val="24"/>
          <w:szCs w:val="24"/>
          <w:lang w:val="pt-PT"/>
        </w:rPr>
        <w:t>“B”</w:t>
      </w:r>
      <w:proofErr w:type="gramEnd"/>
    </w:p>
    <w:p w14:paraId="181907D9" w14:textId="77777777" w:rsidR="009E11BB" w:rsidRPr="00DC445D" w:rsidRDefault="009E11BB" w:rsidP="009E11BB">
      <w:pPr>
        <w:shd w:val="clear" w:color="auto" w:fill="FFFFFF"/>
        <w:spacing w:line="274" w:lineRule="exact"/>
        <w:ind w:left="3086" w:right="3058"/>
        <w:jc w:val="center"/>
        <w:rPr>
          <w:rFonts w:ascii="Tahoma" w:hAnsi="Tahoma" w:cs="Tahoma"/>
          <w:b/>
          <w:bCs/>
          <w:color w:val="000000" w:themeColor="text1"/>
          <w:spacing w:val="-4"/>
          <w:sz w:val="24"/>
          <w:szCs w:val="24"/>
          <w:lang w:val="pt-PT"/>
        </w:rPr>
      </w:pPr>
    </w:p>
    <w:p w14:paraId="134ECB1A" w14:textId="77777777" w:rsidR="009E11BB" w:rsidRPr="00DC445D" w:rsidRDefault="009E11BB" w:rsidP="009E11BB">
      <w:pPr>
        <w:shd w:val="clear" w:color="auto" w:fill="FFFFFF"/>
        <w:ind w:left="3086" w:right="3058"/>
        <w:jc w:val="center"/>
        <w:rPr>
          <w:rFonts w:ascii="Tahoma" w:hAnsi="Tahoma" w:cs="Tahoma"/>
          <w:color w:val="000000" w:themeColor="text1"/>
          <w:sz w:val="24"/>
          <w:szCs w:val="24"/>
        </w:rPr>
      </w:pPr>
      <w:r w:rsidRPr="00DC445D">
        <w:rPr>
          <w:rFonts w:ascii="Tahoma" w:hAnsi="Tahoma" w:cs="Tahoma"/>
          <w:b/>
          <w:bCs/>
          <w:color w:val="000000" w:themeColor="text1"/>
          <w:spacing w:val="-4"/>
          <w:sz w:val="24"/>
          <w:szCs w:val="24"/>
          <w:lang w:val="pt-PT"/>
        </w:rPr>
        <w:t xml:space="preserve">NOME DA EMPRESA </w:t>
      </w:r>
      <w:r w:rsidRPr="00DC445D">
        <w:rPr>
          <w:rFonts w:ascii="Tahoma" w:hAnsi="Tahoma" w:cs="Tahoma"/>
          <w:b/>
          <w:bCs/>
          <w:color w:val="000000" w:themeColor="text1"/>
          <w:spacing w:val="3"/>
          <w:sz w:val="24"/>
          <w:szCs w:val="24"/>
          <w:lang w:val="pt-PT"/>
        </w:rPr>
        <w:t>N° CNPJ</w:t>
      </w:r>
    </w:p>
    <w:p w14:paraId="50D271EC" w14:textId="77777777" w:rsidR="009E11BB" w:rsidRPr="00DC445D" w:rsidRDefault="009E11BB" w:rsidP="009E11BB">
      <w:pPr>
        <w:shd w:val="clear" w:color="auto" w:fill="FFFFFF"/>
        <w:ind w:left="3086" w:right="3058"/>
        <w:jc w:val="center"/>
        <w:rPr>
          <w:rFonts w:ascii="Tahoma" w:hAnsi="Tahoma" w:cs="Tahoma"/>
          <w:color w:val="000000" w:themeColor="text1"/>
          <w:sz w:val="24"/>
          <w:szCs w:val="24"/>
        </w:rPr>
      </w:pPr>
    </w:p>
    <w:p w14:paraId="34693D88" w14:textId="77777777" w:rsidR="009E11BB" w:rsidRPr="00DC445D" w:rsidRDefault="009E11BB" w:rsidP="009E11BB">
      <w:pPr>
        <w:shd w:val="clear" w:color="auto" w:fill="FFFFFF"/>
        <w:ind w:right="3058"/>
        <w:jc w:val="both"/>
        <w:rPr>
          <w:rFonts w:ascii="Tahoma" w:hAnsi="Tahoma" w:cs="Tahoma"/>
          <w:color w:val="000000" w:themeColor="text1"/>
          <w:sz w:val="24"/>
          <w:szCs w:val="24"/>
        </w:rPr>
      </w:pPr>
      <w:r w:rsidRPr="00DC445D">
        <w:rPr>
          <w:rFonts w:ascii="Tahoma" w:hAnsi="Tahoma" w:cs="Tahoma"/>
          <w:color w:val="000000" w:themeColor="text1"/>
          <w:sz w:val="24"/>
          <w:szCs w:val="24"/>
          <w:lang w:val="pt-PT"/>
        </w:rPr>
        <w:t>A</w:t>
      </w:r>
    </w:p>
    <w:p w14:paraId="446A593B" w14:textId="77777777" w:rsidR="009E11BB" w:rsidRPr="00DC445D" w:rsidRDefault="009E11BB" w:rsidP="009E11BB">
      <w:pPr>
        <w:shd w:val="clear" w:color="auto" w:fill="FFFFFF"/>
        <w:spacing w:line="274" w:lineRule="exact"/>
        <w:rPr>
          <w:rFonts w:ascii="Tahoma" w:hAnsi="Tahoma" w:cs="Tahoma"/>
          <w:color w:val="000000" w:themeColor="text1"/>
          <w:sz w:val="24"/>
          <w:szCs w:val="24"/>
        </w:rPr>
      </w:pPr>
      <w:r w:rsidRPr="00DC445D">
        <w:rPr>
          <w:rFonts w:ascii="Tahoma" w:hAnsi="Tahoma" w:cs="Tahoma"/>
          <w:color w:val="000000" w:themeColor="text1"/>
          <w:spacing w:val="-1"/>
          <w:sz w:val="24"/>
          <w:szCs w:val="24"/>
          <w:lang w:val="pt-PT"/>
        </w:rPr>
        <w:t xml:space="preserve">PREFEITURA MUNICIPAL DE </w:t>
      </w:r>
      <w:r w:rsidR="002C7507">
        <w:rPr>
          <w:rFonts w:ascii="Tahoma" w:hAnsi="Tahoma" w:cs="Tahoma"/>
          <w:color w:val="000000" w:themeColor="text1"/>
          <w:spacing w:val="-1"/>
          <w:sz w:val="24"/>
          <w:szCs w:val="24"/>
          <w:lang w:val="pt-PT"/>
        </w:rPr>
        <w:t>TERRA NOVA DO NORTE</w:t>
      </w:r>
    </w:p>
    <w:p w14:paraId="3EEE0992" w14:textId="77777777" w:rsidR="009E11BB" w:rsidRPr="00DC445D" w:rsidRDefault="009E11BB" w:rsidP="009E11BB">
      <w:pPr>
        <w:shd w:val="clear" w:color="auto" w:fill="FFFFFF"/>
        <w:tabs>
          <w:tab w:val="left" w:leader="dot" w:pos="4570"/>
        </w:tabs>
        <w:spacing w:before="5" w:line="274" w:lineRule="exact"/>
        <w:rPr>
          <w:rFonts w:ascii="Tahoma" w:hAnsi="Tahoma" w:cs="Tahoma"/>
          <w:color w:val="000000" w:themeColor="text1"/>
          <w:sz w:val="24"/>
          <w:szCs w:val="24"/>
        </w:rPr>
      </w:pPr>
      <w:r w:rsidRPr="00DC445D">
        <w:rPr>
          <w:rFonts w:ascii="Tahoma" w:hAnsi="Tahoma" w:cs="Tahoma"/>
          <w:color w:val="000000" w:themeColor="text1"/>
          <w:spacing w:val="-6"/>
          <w:sz w:val="24"/>
          <w:szCs w:val="24"/>
          <w:lang w:val="pt-PT"/>
        </w:rPr>
        <w:t>MODALIDADE DE LICITAÇÃO PREGÃO PRESENCIAL / REGISTRO DE PREÇOS</w:t>
      </w:r>
      <w:r w:rsidRPr="00DC445D">
        <w:rPr>
          <w:rFonts w:ascii="Tahoma" w:hAnsi="Tahoma" w:cs="Tahoma"/>
          <w:color w:val="000000" w:themeColor="text1"/>
          <w:sz w:val="24"/>
          <w:szCs w:val="24"/>
          <w:lang w:val="pt-PT"/>
        </w:rPr>
        <w:tab/>
      </w:r>
    </w:p>
    <w:p w14:paraId="4CF1F769" w14:textId="3F24B664"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r w:rsidRPr="00DC445D">
        <w:rPr>
          <w:rFonts w:ascii="Tahoma" w:hAnsi="Tahoma" w:cs="Tahoma"/>
          <w:color w:val="000000" w:themeColor="text1"/>
          <w:spacing w:val="-5"/>
          <w:sz w:val="24"/>
          <w:szCs w:val="24"/>
          <w:lang w:val="pt-PT"/>
        </w:rPr>
        <w:t xml:space="preserve">LICITAÇÃO N° </w:t>
      </w:r>
      <w:r w:rsidR="00820B8F">
        <w:rPr>
          <w:rFonts w:ascii="Tahoma" w:hAnsi="Tahoma" w:cs="Tahoma"/>
          <w:color w:val="000000" w:themeColor="text1"/>
          <w:spacing w:val="-5"/>
          <w:sz w:val="24"/>
          <w:szCs w:val="24"/>
          <w:lang w:val="pt-PT"/>
        </w:rPr>
        <w:t>XXX/2025</w:t>
      </w:r>
    </w:p>
    <w:p w14:paraId="79AD5B05" w14:textId="77777777"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p>
    <w:p w14:paraId="0A89D3E5" w14:textId="77777777"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p>
    <w:p w14:paraId="64929C15" w14:textId="77777777" w:rsidR="009E11BB" w:rsidRPr="00DC445D" w:rsidRDefault="009E11BB" w:rsidP="009E11BB">
      <w:pPr>
        <w:shd w:val="clear" w:color="auto" w:fill="FFFFFF"/>
        <w:tabs>
          <w:tab w:val="left" w:leader="dot" w:pos="3778"/>
        </w:tabs>
        <w:jc w:val="center"/>
        <w:rPr>
          <w:rFonts w:ascii="Tahoma" w:hAnsi="Tahoma" w:cs="Tahoma"/>
          <w:color w:val="000000" w:themeColor="text1"/>
          <w:spacing w:val="-3"/>
          <w:sz w:val="24"/>
          <w:szCs w:val="24"/>
          <w:u w:val="single"/>
          <w:lang w:val="pt-PT"/>
        </w:rPr>
      </w:pPr>
      <w:r w:rsidRPr="00DC445D">
        <w:rPr>
          <w:rFonts w:ascii="Tahoma" w:hAnsi="Tahoma" w:cs="Tahoma"/>
          <w:color w:val="000000" w:themeColor="text1"/>
          <w:spacing w:val="-3"/>
          <w:sz w:val="24"/>
          <w:szCs w:val="24"/>
          <w:u w:val="single"/>
          <w:lang w:val="pt-PT"/>
        </w:rPr>
        <w:t>DECLARAÇÃO</w:t>
      </w:r>
    </w:p>
    <w:p w14:paraId="677AABB1" w14:textId="77777777" w:rsidR="009E11BB" w:rsidRPr="00DC445D" w:rsidRDefault="009E11BB" w:rsidP="009E11BB">
      <w:pPr>
        <w:shd w:val="clear" w:color="auto" w:fill="FFFFFF"/>
        <w:tabs>
          <w:tab w:val="left" w:leader="dot" w:pos="3778"/>
        </w:tabs>
        <w:jc w:val="center"/>
        <w:rPr>
          <w:rFonts w:ascii="Tahoma" w:hAnsi="Tahoma" w:cs="Tahoma"/>
          <w:color w:val="000000" w:themeColor="text1"/>
          <w:spacing w:val="-3"/>
          <w:sz w:val="24"/>
          <w:szCs w:val="24"/>
          <w:u w:val="single"/>
          <w:lang w:val="pt-PT"/>
        </w:rPr>
      </w:pPr>
    </w:p>
    <w:p w14:paraId="68198BE0" w14:textId="77777777" w:rsidR="009E11BB" w:rsidRPr="00DC445D" w:rsidRDefault="009E11BB" w:rsidP="009E11BB">
      <w:pPr>
        <w:shd w:val="clear" w:color="auto" w:fill="FFFFFF"/>
        <w:tabs>
          <w:tab w:val="left" w:leader="dot" w:pos="3778"/>
        </w:tabs>
        <w:jc w:val="center"/>
        <w:rPr>
          <w:rFonts w:ascii="Tahoma" w:hAnsi="Tahoma" w:cs="Tahoma"/>
          <w:color w:val="000000" w:themeColor="text1"/>
          <w:spacing w:val="-3"/>
          <w:sz w:val="24"/>
          <w:szCs w:val="24"/>
          <w:u w:val="single"/>
          <w:lang w:val="pt-PT"/>
        </w:rPr>
      </w:pPr>
    </w:p>
    <w:p w14:paraId="371803C4" w14:textId="77777777" w:rsidR="009E11BB" w:rsidRPr="00DC445D" w:rsidRDefault="009E11BB" w:rsidP="009E11BB">
      <w:pPr>
        <w:shd w:val="clear" w:color="auto" w:fill="FFFFFF"/>
        <w:tabs>
          <w:tab w:val="left" w:leader="dot" w:pos="3778"/>
        </w:tabs>
        <w:jc w:val="both"/>
        <w:rPr>
          <w:rFonts w:ascii="Tahoma" w:hAnsi="Tahoma" w:cs="Tahoma"/>
          <w:color w:val="000000" w:themeColor="text1"/>
          <w:spacing w:val="4"/>
          <w:sz w:val="24"/>
          <w:szCs w:val="24"/>
          <w:lang w:val="pt-PT"/>
        </w:rPr>
      </w:pPr>
      <w:r w:rsidRPr="00DC445D">
        <w:rPr>
          <w:rFonts w:ascii="Tahoma" w:hAnsi="Tahoma" w:cs="Tahoma"/>
          <w:b/>
          <w:bCs/>
          <w:color w:val="000000" w:themeColor="text1"/>
          <w:spacing w:val="4"/>
          <w:sz w:val="24"/>
          <w:szCs w:val="24"/>
          <w:u w:val="single"/>
          <w:lang w:val="pt-PT"/>
        </w:rPr>
        <w:t>NOME DA EMPRESA</w:t>
      </w:r>
      <w:r w:rsidRPr="00DC445D">
        <w:rPr>
          <w:rFonts w:ascii="Tahoma" w:hAnsi="Tahoma" w:cs="Tahoma"/>
          <w:b/>
          <w:bCs/>
          <w:color w:val="000000" w:themeColor="text1"/>
          <w:spacing w:val="4"/>
          <w:sz w:val="24"/>
          <w:szCs w:val="24"/>
          <w:lang w:val="pt-PT"/>
        </w:rPr>
        <w:t xml:space="preserve">, </w:t>
      </w:r>
      <w:r w:rsidRPr="00DC445D">
        <w:rPr>
          <w:rFonts w:ascii="Tahoma" w:hAnsi="Tahoma" w:cs="Tahoma"/>
          <w:bCs/>
          <w:color w:val="000000" w:themeColor="text1"/>
          <w:spacing w:val="4"/>
          <w:sz w:val="24"/>
          <w:szCs w:val="24"/>
          <w:lang w:val="pt-PT"/>
        </w:rPr>
        <w:t xml:space="preserve">pessoa </w:t>
      </w:r>
      <w:r w:rsidRPr="00DC445D">
        <w:rPr>
          <w:rFonts w:ascii="Tahoma" w:hAnsi="Tahoma" w:cs="Tahoma"/>
          <w:color w:val="000000" w:themeColor="text1"/>
          <w:spacing w:val="4"/>
          <w:sz w:val="24"/>
          <w:szCs w:val="24"/>
          <w:lang w:val="pt-PT"/>
        </w:rPr>
        <w:t>jurídica de direito privado, inscrita no CPNJ n° ______________________________</w:t>
      </w:r>
      <w:r w:rsidRPr="00DC445D">
        <w:rPr>
          <w:rFonts w:ascii="Tahoma" w:hAnsi="Tahoma" w:cs="Tahoma"/>
          <w:color w:val="000000" w:themeColor="text1"/>
          <w:sz w:val="24"/>
          <w:szCs w:val="24"/>
        </w:rPr>
        <w:t xml:space="preserve"> </w:t>
      </w:r>
      <w:r w:rsidRPr="00DC445D">
        <w:rPr>
          <w:rFonts w:ascii="Tahoma" w:hAnsi="Tahoma" w:cs="Tahoma"/>
          <w:color w:val="000000" w:themeColor="text1"/>
          <w:spacing w:val="2"/>
          <w:sz w:val="24"/>
          <w:szCs w:val="24"/>
          <w:lang w:val="pt-PT"/>
        </w:rPr>
        <w:t>e</w:t>
      </w:r>
      <w:proofErr w:type="gramStart"/>
      <w:r w:rsidRPr="00DC445D">
        <w:rPr>
          <w:rFonts w:ascii="Tahoma" w:hAnsi="Tahoma" w:cs="Tahoma"/>
          <w:color w:val="000000" w:themeColor="text1"/>
          <w:spacing w:val="2"/>
          <w:sz w:val="24"/>
          <w:szCs w:val="24"/>
          <w:lang w:val="pt-PT"/>
        </w:rPr>
        <w:t xml:space="preserve">   </w:t>
      </w:r>
      <w:proofErr w:type="gramEnd"/>
      <w:r w:rsidRPr="00DC445D">
        <w:rPr>
          <w:rFonts w:ascii="Tahoma" w:hAnsi="Tahoma" w:cs="Tahoma"/>
          <w:color w:val="000000" w:themeColor="text1"/>
          <w:spacing w:val="2"/>
          <w:sz w:val="24"/>
          <w:szCs w:val="24"/>
          <w:lang w:val="pt-PT"/>
        </w:rPr>
        <w:t>inscrição   estadual   n°   ____________,    estabelecida   a_________________________________</w:t>
      </w:r>
      <w:r w:rsidRPr="00DC445D">
        <w:rPr>
          <w:rFonts w:ascii="Tahoma" w:hAnsi="Tahoma" w:cs="Tahoma"/>
          <w:color w:val="000000" w:themeColor="text1"/>
          <w:sz w:val="24"/>
          <w:szCs w:val="24"/>
          <w:lang w:val="pt-PT"/>
        </w:rPr>
        <w:t xml:space="preserve">,    bairro   __________,       Município   de____________________, estado de _____ CEP____________________, atraves de seu representante legal abaixo assinado, com cumprimento ao solicitado no edital de licitação </w:t>
      </w:r>
      <w:r w:rsidRPr="00DC445D">
        <w:rPr>
          <w:rFonts w:ascii="Tahoma" w:hAnsi="Tahoma" w:cs="Tahoma"/>
          <w:b/>
          <w:color w:val="000000" w:themeColor="text1"/>
          <w:sz w:val="24"/>
          <w:szCs w:val="24"/>
          <w:lang w:val="pt-PT"/>
        </w:rPr>
        <w:t xml:space="preserve">DECLARA, </w:t>
      </w:r>
      <w:r w:rsidRPr="00DC445D">
        <w:rPr>
          <w:rFonts w:ascii="Tahoma" w:hAnsi="Tahoma" w:cs="Tahoma"/>
          <w:color w:val="000000" w:themeColor="text1"/>
          <w:spacing w:val="4"/>
          <w:sz w:val="24"/>
          <w:szCs w:val="24"/>
          <w:lang w:val="pt-PT"/>
        </w:rPr>
        <w:t>sob as penas da lei, que:</w:t>
      </w:r>
    </w:p>
    <w:p w14:paraId="2F55458E" w14:textId="0D379FB2" w:rsidR="009E11BB" w:rsidRPr="00DC445D" w:rsidRDefault="009E11BB" w:rsidP="009E11BB">
      <w:pPr>
        <w:shd w:val="clear" w:color="auto" w:fill="FFFFFF"/>
        <w:ind w:left="2124" w:firstLine="6"/>
        <w:jc w:val="both"/>
        <w:rPr>
          <w:rFonts w:ascii="Tahoma" w:hAnsi="Tahoma" w:cs="Tahoma"/>
          <w:color w:val="000000" w:themeColor="text1"/>
          <w:spacing w:val="4"/>
          <w:sz w:val="24"/>
          <w:szCs w:val="24"/>
          <w:lang w:val="pt-PT"/>
        </w:rPr>
      </w:pPr>
      <w:proofErr w:type="gramStart"/>
      <w:r w:rsidRPr="00DC445D">
        <w:rPr>
          <w:rFonts w:ascii="Tahoma" w:hAnsi="Tahoma" w:cs="Tahoma"/>
          <w:color w:val="000000" w:themeColor="text1"/>
          <w:spacing w:val="4"/>
          <w:sz w:val="24"/>
          <w:szCs w:val="24"/>
          <w:lang w:val="pt-PT"/>
        </w:rPr>
        <w:t>Não possui em seu quadro de pessoal, empregados com menos de 18 (dezoito) anos em trabalho noturno, perigoso ou insalubre, e menores de 16 (dezesseis) anos em qualquer trabalho, salvo na condição de aprendiz, a partir de 14 9quatorze)</w:t>
      </w:r>
      <w:proofErr w:type="gramEnd"/>
      <w:r w:rsidRPr="00DC445D">
        <w:rPr>
          <w:rFonts w:ascii="Tahoma" w:hAnsi="Tahoma" w:cs="Tahoma"/>
          <w:color w:val="000000" w:themeColor="text1"/>
          <w:spacing w:val="4"/>
          <w:sz w:val="24"/>
          <w:szCs w:val="24"/>
          <w:lang w:val="pt-PT"/>
        </w:rPr>
        <w:t xml:space="preserve"> anos, nos termos do inciso XXXIII do art. 7º da Constituição Federal e Lei </w:t>
      </w:r>
      <w:r w:rsidR="00CD437B">
        <w:rPr>
          <w:rFonts w:ascii="Tahoma" w:hAnsi="Tahoma" w:cs="Tahoma"/>
          <w:color w:val="000000" w:themeColor="text1"/>
          <w:spacing w:val="4"/>
          <w:sz w:val="24"/>
          <w:szCs w:val="24"/>
          <w:lang w:val="pt-PT"/>
        </w:rPr>
        <w:t>14.133/21</w:t>
      </w:r>
      <w:r w:rsidRPr="00DC445D">
        <w:rPr>
          <w:rFonts w:ascii="Tahoma" w:hAnsi="Tahoma" w:cs="Tahoma"/>
          <w:color w:val="000000" w:themeColor="text1"/>
          <w:spacing w:val="4"/>
          <w:sz w:val="24"/>
          <w:szCs w:val="24"/>
          <w:lang w:val="pt-PT"/>
        </w:rPr>
        <w:t>, com redação determinada pela lei 9.854/1999</w:t>
      </w:r>
    </w:p>
    <w:p w14:paraId="755A19C5" w14:textId="77777777" w:rsidR="009E11BB" w:rsidRPr="00DC445D" w:rsidRDefault="009E11BB" w:rsidP="009E11BB">
      <w:pPr>
        <w:shd w:val="clear" w:color="auto" w:fill="FFFFFF"/>
        <w:ind w:left="2124" w:firstLine="6"/>
        <w:jc w:val="both"/>
        <w:rPr>
          <w:rFonts w:ascii="Tahoma" w:hAnsi="Tahoma" w:cs="Tahoma"/>
          <w:b/>
          <w:color w:val="000000" w:themeColor="text1"/>
          <w:spacing w:val="4"/>
          <w:sz w:val="24"/>
          <w:szCs w:val="24"/>
        </w:rPr>
      </w:pPr>
    </w:p>
    <w:p w14:paraId="1C9B9BD2" w14:textId="77777777" w:rsidR="009E11BB" w:rsidRPr="00DC445D" w:rsidRDefault="009E11BB" w:rsidP="009E11BB">
      <w:pPr>
        <w:shd w:val="clear" w:color="auto" w:fill="FFFFFF"/>
        <w:ind w:firstLine="2124"/>
        <w:rPr>
          <w:rFonts w:ascii="Tahoma" w:hAnsi="Tahoma" w:cs="Tahoma"/>
          <w:color w:val="000000" w:themeColor="text1"/>
          <w:spacing w:val="-3"/>
          <w:sz w:val="24"/>
          <w:szCs w:val="24"/>
          <w:lang w:val="pt-PT"/>
        </w:rPr>
      </w:pPr>
      <w:r w:rsidRPr="00DC445D">
        <w:rPr>
          <w:rFonts w:ascii="Tahoma" w:hAnsi="Tahoma" w:cs="Tahoma"/>
          <w:color w:val="000000" w:themeColor="text1"/>
          <w:spacing w:val="-3"/>
          <w:sz w:val="24"/>
          <w:szCs w:val="24"/>
          <w:lang w:val="pt-PT"/>
        </w:rPr>
        <w:t xml:space="preserve">O que declaramos acima é verdade e por isso damos fé. </w:t>
      </w:r>
    </w:p>
    <w:p w14:paraId="18B58781" w14:textId="77777777" w:rsidR="009E11BB" w:rsidRPr="00DC445D" w:rsidRDefault="009E11BB" w:rsidP="009E11BB">
      <w:pPr>
        <w:shd w:val="clear" w:color="auto" w:fill="FFFFFF"/>
        <w:ind w:left="730" w:right="1555"/>
        <w:jc w:val="both"/>
        <w:rPr>
          <w:rFonts w:ascii="Tahoma" w:hAnsi="Tahoma" w:cs="Tahoma"/>
          <w:color w:val="000000" w:themeColor="text1"/>
          <w:spacing w:val="-3"/>
          <w:sz w:val="24"/>
          <w:szCs w:val="24"/>
          <w:lang w:val="pt-PT"/>
        </w:rPr>
      </w:pPr>
    </w:p>
    <w:p w14:paraId="071C2CE5" w14:textId="77777777" w:rsidR="009E11BB" w:rsidRPr="00DC445D" w:rsidRDefault="009E11BB" w:rsidP="009E11BB">
      <w:pPr>
        <w:shd w:val="clear" w:color="auto" w:fill="FFFFFF"/>
        <w:ind w:left="730" w:right="1555"/>
        <w:jc w:val="center"/>
        <w:rPr>
          <w:rFonts w:ascii="Tahoma" w:hAnsi="Tahoma" w:cs="Tahoma"/>
          <w:color w:val="000000" w:themeColor="text1"/>
          <w:sz w:val="24"/>
          <w:szCs w:val="24"/>
        </w:rPr>
      </w:pPr>
      <w:r w:rsidRPr="00DC445D">
        <w:rPr>
          <w:rFonts w:ascii="Tahoma" w:hAnsi="Tahoma" w:cs="Tahoma"/>
          <w:color w:val="000000" w:themeColor="text1"/>
          <w:spacing w:val="-1"/>
          <w:sz w:val="24"/>
          <w:szCs w:val="24"/>
          <w:lang w:val="pt-PT"/>
        </w:rPr>
        <w:t>Município/ Estado, dia /mês/</w:t>
      </w:r>
      <w:proofErr w:type="gramStart"/>
      <w:r w:rsidRPr="00DC445D">
        <w:rPr>
          <w:rFonts w:ascii="Tahoma" w:hAnsi="Tahoma" w:cs="Tahoma"/>
          <w:color w:val="000000" w:themeColor="text1"/>
          <w:spacing w:val="-1"/>
          <w:sz w:val="24"/>
          <w:szCs w:val="24"/>
          <w:lang w:val="pt-PT"/>
        </w:rPr>
        <w:t>ano</w:t>
      </w:r>
      <w:proofErr w:type="gramEnd"/>
    </w:p>
    <w:p w14:paraId="5EF2F62D" w14:textId="77777777" w:rsidR="009E11BB" w:rsidRPr="00DC445D" w:rsidRDefault="00393F05" w:rsidP="009E11BB">
      <w:pPr>
        <w:shd w:val="clear" w:color="auto" w:fill="FFFFFF"/>
        <w:spacing w:before="1267" w:line="274" w:lineRule="exact"/>
        <w:ind w:left="1742" w:right="1738"/>
        <w:jc w:val="center"/>
        <w:rPr>
          <w:rFonts w:ascii="Tahoma" w:hAnsi="Tahoma" w:cs="Tahoma"/>
          <w:color w:val="000000" w:themeColor="text1"/>
          <w:sz w:val="24"/>
          <w:szCs w:val="24"/>
        </w:rPr>
      </w:pPr>
      <w:r w:rsidRPr="00DC445D">
        <w:rPr>
          <w:rFonts w:ascii="Tahoma" w:hAnsi="Tahoma" w:cs="Tahoma"/>
          <w:noProof/>
          <w:color w:val="000000" w:themeColor="text1"/>
          <w:sz w:val="24"/>
          <w:szCs w:val="24"/>
        </w:rPr>
        <mc:AlternateContent>
          <mc:Choice Requires="wps">
            <w:drawing>
              <wp:anchor distT="4294967295" distB="4294967295" distL="114300" distR="114300" simplePos="0" relativeHeight="251656192" behindDoc="0" locked="0" layoutInCell="0" allowOverlap="1" wp14:anchorId="1E45BB03" wp14:editId="74242D64">
                <wp:simplePos x="0" y="0"/>
                <wp:positionH relativeFrom="column">
                  <wp:posOffset>1014730</wp:posOffset>
                </wp:positionH>
                <wp:positionV relativeFrom="paragraph">
                  <wp:posOffset>783589</wp:posOffset>
                </wp:positionV>
                <wp:extent cx="382206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20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F4D49C"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9pt,61.7pt" to="380.8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" o:allowincell="f" strokeweight="1.2pt"/>
            </w:pict>
          </mc:Fallback>
        </mc:AlternateContent>
      </w:r>
      <w:r w:rsidR="009E11BB" w:rsidRPr="00DC445D">
        <w:rPr>
          <w:rFonts w:ascii="Tahoma" w:hAnsi="Tahoma" w:cs="Tahoma"/>
          <w:color w:val="000000" w:themeColor="text1"/>
          <w:spacing w:val="-2"/>
          <w:sz w:val="24"/>
          <w:szCs w:val="24"/>
          <w:lang w:val="pt-PT"/>
        </w:rPr>
        <w:t xml:space="preserve">ASSINATURA RESPONSAVEL DA EMPRESA </w:t>
      </w:r>
      <w:r w:rsidR="009E11BB" w:rsidRPr="00DC445D">
        <w:rPr>
          <w:rFonts w:ascii="Tahoma" w:hAnsi="Tahoma" w:cs="Tahoma"/>
          <w:color w:val="000000" w:themeColor="text1"/>
          <w:spacing w:val="-1"/>
          <w:sz w:val="24"/>
          <w:szCs w:val="24"/>
          <w:lang w:val="pt-PT"/>
        </w:rPr>
        <w:t>(Carimbo com CNPJ da empresa)</w:t>
      </w:r>
    </w:p>
    <w:p w14:paraId="29DB03E6"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52316971"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4CA6FA8D"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3CE6DFA5"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001E906A"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2F96F352"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4D016F33"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4B13DAA8"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53B844C8" w14:textId="77777777" w:rsidR="009E11BB"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5F33A01F" w14:textId="77777777" w:rsidR="00F2245F" w:rsidRDefault="00F2245F" w:rsidP="009E11BB">
      <w:pPr>
        <w:shd w:val="clear" w:color="auto" w:fill="FFFFFF"/>
        <w:spacing w:line="274" w:lineRule="exact"/>
        <w:jc w:val="center"/>
        <w:rPr>
          <w:rFonts w:ascii="Tahoma" w:hAnsi="Tahoma" w:cs="Tahoma"/>
          <w:b/>
          <w:bCs/>
          <w:color w:val="000000" w:themeColor="text1"/>
          <w:spacing w:val="-4"/>
          <w:sz w:val="24"/>
          <w:szCs w:val="24"/>
          <w:lang w:val="pt-PT"/>
        </w:rPr>
      </w:pPr>
    </w:p>
    <w:p w14:paraId="5A929B94" w14:textId="77777777" w:rsidR="00F2245F" w:rsidRDefault="00F2245F" w:rsidP="009E11BB">
      <w:pPr>
        <w:shd w:val="clear" w:color="auto" w:fill="FFFFFF"/>
        <w:spacing w:line="274" w:lineRule="exact"/>
        <w:jc w:val="center"/>
        <w:rPr>
          <w:rFonts w:ascii="Tahoma" w:hAnsi="Tahoma" w:cs="Tahoma"/>
          <w:b/>
          <w:bCs/>
          <w:color w:val="000000" w:themeColor="text1"/>
          <w:spacing w:val="-4"/>
          <w:sz w:val="24"/>
          <w:szCs w:val="24"/>
          <w:lang w:val="pt-PT"/>
        </w:rPr>
      </w:pPr>
    </w:p>
    <w:p w14:paraId="45676032" w14:textId="77777777" w:rsidR="00F2245F" w:rsidRDefault="00F2245F" w:rsidP="009E11BB">
      <w:pPr>
        <w:shd w:val="clear" w:color="auto" w:fill="FFFFFF"/>
        <w:spacing w:line="274" w:lineRule="exact"/>
        <w:jc w:val="center"/>
        <w:rPr>
          <w:rFonts w:ascii="Tahoma" w:hAnsi="Tahoma" w:cs="Tahoma"/>
          <w:b/>
          <w:bCs/>
          <w:color w:val="000000" w:themeColor="text1"/>
          <w:spacing w:val="-4"/>
          <w:sz w:val="24"/>
          <w:szCs w:val="24"/>
          <w:lang w:val="pt-PT"/>
        </w:rPr>
      </w:pPr>
    </w:p>
    <w:p w14:paraId="38C41E95" w14:textId="77777777" w:rsidR="009E11BB" w:rsidRPr="00DC445D" w:rsidRDefault="008B4010" w:rsidP="009E11BB">
      <w:pPr>
        <w:shd w:val="clear" w:color="auto" w:fill="FFFFFF"/>
        <w:spacing w:line="274" w:lineRule="exact"/>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t>ANEXO VI</w:t>
      </w:r>
      <w:r w:rsidR="00FC7618" w:rsidRPr="00DC445D">
        <w:rPr>
          <w:rFonts w:ascii="Tahoma" w:hAnsi="Tahoma" w:cs="Tahoma"/>
          <w:b/>
          <w:bCs/>
          <w:color w:val="000000" w:themeColor="text1"/>
          <w:spacing w:val="-4"/>
          <w:sz w:val="24"/>
          <w:szCs w:val="24"/>
          <w:lang w:val="pt-PT"/>
        </w:rPr>
        <w:t>I</w:t>
      </w:r>
    </w:p>
    <w:p w14:paraId="56D60F79"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t xml:space="preserve">MODELO DE DECLARAÇÃO </w:t>
      </w:r>
      <w:r w:rsidRPr="00DC445D">
        <w:rPr>
          <w:rFonts w:ascii="Tahoma" w:hAnsi="Tahoma" w:cs="Tahoma"/>
          <w:b/>
          <w:bCs/>
          <w:color w:val="000000" w:themeColor="text1"/>
          <w:spacing w:val="-4"/>
          <w:sz w:val="24"/>
          <w:szCs w:val="24"/>
          <w:u w:val="single"/>
          <w:lang w:val="pt-PT"/>
        </w:rPr>
        <w:t>(PESSOA JURÍDICA)</w:t>
      </w:r>
      <w:r w:rsidRPr="00DC445D">
        <w:rPr>
          <w:rFonts w:ascii="Tahoma" w:hAnsi="Tahoma" w:cs="Tahoma"/>
          <w:b/>
          <w:bCs/>
          <w:color w:val="000000" w:themeColor="text1"/>
          <w:spacing w:val="-4"/>
          <w:sz w:val="24"/>
          <w:szCs w:val="24"/>
          <w:lang w:val="pt-PT"/>
        </w:rPr>
        <w:t xml:space="preserve"> – Item </w:t>
      </w:r>
      <w:r w:rsidR="009B33FB" w:rsidRPr="00DC445D">
        <w:rPr>
          <w:rFonts w:ascii="Tahoma" w:hAnsi="Tahoma" w:cs="Tahoma"/>
          <w:b/>
          <w:bCs/>
          <w:color w:val="000000" w:themeColor="text1"/>
          <w:spacing w:val="-4"/>
          <w:sz w:val="24"/>
          <w:szCs w:val="24"/>
          <w:lang w:val="pt-PT"/>
        </w:rPr>
        <w:t>4.4</w:t>
      </w:r>
      <w:r w:rsidRPr="00DC445D">
        <w:rPr>
          <w:rFonts w:ascii="Tahoma" w:hAnsi="Tahoma" w:cs="Tahoma"/>
          <w:b/>
          <w:bCs/>
          <w:color w:val="000000" w:themeColor="text1"/>
          <w:spacing w:val="-4"/>
          <w:sz w:val="24"/>
          <w:szCs w:val="24"/>
          <w:lang w:val="pt-PT"/>
        </w:rPr>
        <w:t xml:space="preserve"> “D”</w:t>
      </w:r>
    </w:p>
    <w:p w14:paraId="6D1C6A86" w14:textId="77777777" w:rsidR="009E11BB" w:rsidRPr="00DC445D" w:rsidRDefault="009E11BB" w:rsidP="009E11BB">
      <w:pPr>
        <w:shd w:val="clear" w:color="auto" w:fill="FFFFFF"/>
        <w:spacing w:line="274" w:lineRule="exact"/>
        <w:ind w:left="3086" w:right="3058"/>
        <w:jc w:val="center"/>
        <w:rPr>
          <w:rFonts w:ascii="Tahoma" w:hAnsi="Tahoma" w:cs="Tahoma"/>
          <w:b/>
          <w:bCs/>
          <w:color w:val="000000" w:themeColor="text1"/>
          <w:spacing w:val="-4"/>
          <w:sz w:val="24"/>
          <w:szCs w:val="24"/>
          <w:lang w:val="pt-PT"/>
        </w:rPr>
      </w:pPr>
    </w:p>
    <w:p w14:paraId="762F8126" w14:textId="77777777" w:rsidR="009E11BB" w:rsidRPr="00DC445D" w:rsidRDefault="009E11BB" w:rsidP="009E11BB">
      <w:pPr>
        <w:shd w:val="clear" w:color="auto" w:fill="FFFFFF"/>
        <w:ind w:left="3086" w:right="3058"/>
        <w:jc w:val="center"/>
        <w:rPr>
          <w:rFonts w:ascii="Tahoma" w:hAnsi="Tahoma" w:cs="Tahoma"/>
          <w:color w:val="000000" w:themeColor="text1"/>
          <w:sz w:val="24"/>
          <w:szCs w:val="24"/>
        </w:rPr>
      </w:pPr>
      <w:r w:rsidRPr="00DC445D">
        <w:rPr>
          <w:rFonts w:ascii="Tahoma" w:hAnsi="Tahoma" w:cs="Tahoma"/>
          <w:b/>
          <w:bCs/>
          <w:color w:val="000000" w:themeColor="text1"/>
          <w:spacing w:val="-4"/>
          <w:sz w:val="24"/>
          <w:szCs w:val="24"/>
          <w:lang w:val="pt-PT"/>
        </w:rPr>
        <w:t xml:space="preserve">NOME DA EMPRESA </w:t>
      </w:r>
      <w:r w:rsidRPr="00DC445D">
        <w:rPr>
          <w:rFonts w:ascii="Tahoma" w:hAnsi="Tahoma" w:cs="Tahoma"/>
          <w:b/>
          <w:bCs/>
          <w:color w:val="000000" w:themeColor="text1"/>
          <w:spacing w:val="3"/>
          <w:sz w:val="24"/>
          <w:szCs w:val="24"/>
          <w:lang w:val="pt-PT"/>
        </w:rPr>
        <w:t>N° CNPJ</w:t>
      </w:r>
    </w:p>
    <w:p w14:paraId="177A935B" w14:textId="77777777" w:rsidR="009E11BB" w:rsidRPr="00DC445D" w:rsidRDefault="009E11BB" w:rsidP="009E11BB">
      <w:pPr>
        <w:shd w:val="clear" w:color="auto" w:fill="FFFFFF"/>
        <w:ind w:left="3086" w:right="3058"/>
        <w:jc w:val="center"/>
        <w:rPr>
          <w:rFonts w:ascii="Tahoma" w:hAnsi="Tahoma" w:cs="Tahoma"/>
          <w:color w:val="000000" w:themeColor="text1"/>
          <w:sz w:val="24"/>
          <w:szCs w:val="24"/>
        </w:rPr>
      </w:pPr>
    </w:p>
    <w:p w14:paraId="5473C9F9" w14:textId="77777777" w:rsidR="009E11BB" w:rsidRPr="00DC445D" w:rsidRDefault="009E11BB" w:rsidP="009E11BB">
      <w:pPr>
        <w:shd w:val="clear" w:color="auto" w:fill="FFFFFF"/>
        <w:ind w:right="3058"/>
        <w:jc w:val="both"/>
        <w:rPr>
          <w:rFonts w:ascii="Tahoma" w:hAnsi="Tahoma" w:cs="Tahoma"/>
          <w:color w:val="000000" w:themeColor="text1"/>
          <w:sz w:val="24"/>
          <w:szCs w:val="24"/>
        </w:rPr>
      </w:pPr>
      <w:r w:rsidRPr="00DC445D">
        <w:rPr>
          <w:rFonts w:ascii="Tahoma" w:hAnsi="Tahoma" w:cs="Tahoma"/>
          <w:color w:val="000000" w:themeColor="text1"/>
          <w:sz w:val="24"/>
          <w:szCs w:val="24"/>
          <w:lang w:val="pt-PT"/>
        </w:rPr>
        <w:t>A</w:t>
      </w:r>
    </w:p>
    <w:p w14:paraId="79182CF8" w14:textId="77777777" w:rsidR="009E11BB" w:rsidRPr="00DC445D" w:rsidRDefault="009E11BB" w:rsidP="009E11BB">
      <w:pPr>
        <w:shd w:val="clear" w:color="auto" w:fill="FFFFFF"/>
        <w:spacing w:line="274" w:lineRule="exact"/>
        <w:rPr>
          <w:rFonts w:ascii="Tahoma" w:hAnsi="Tahoma" w:cs="Tahoma"/>
          <w:color w:val="000000" w:themeColor="text1"/>
          <w:sz w:val="24"/>
          <w:szCs w:val="24"/>
        </w:rPr>
      </w:pPr>
      <w:r w:rsidRPr="00DC445D">
        <w:rPr>
          <w:rFonts w:ascii="Tahoma" w:hAnsi="Tahoma" w:cs="Tahoma"/>
          <w:color w:val="000000" w:themeColor="text1"/>
          <w:spacing w:val="-1"/>
          <w:sz w:val="24"/>
          <w:szCs w:val="24"/>
          <w:lang w:val="pt-PT"/>
        </w:rPr>
        <w:t xml:space="preserve">PREFEITURA MUNICIPAL DE </w:t>
      </w:r>
      <w:r w:rsidR="002C7507">
        <w:rPr>
          <w:rFonts w:ascii="Tahoma" w:hAnsi="Tahoma" w:cs="Tahoma"/>
          <w:color w:val="000000" w:themeColor="text1"/>
          <w:spacing w:val="-1"/>
          <w:sz w:val="24"/>
          <w:szCs w:val="24"/>
          <w:lang w:val="pt-PT"/>
        </w:rPr>
        <w:t>TERRA NOVA DO NORTE</w:t>
      </w:r>
    </w:p>
    <w:p w14:paraId="2F822C4B" w14:textId="77777777" w:rsidR="009E11BB" w:rsidRPr="00DC445D" w:rsidRDefault="009E11BB" w:rsidP="009E11BB">
      <w:pPr>
        <w:shd w:val="clear" w:color="auto" w:fill="FFFFFF"/>
        <w:tabs>
          <w:tab w:val="left" w:leader="dot" w:pos="4570"/>
        </w:tabs>
        <w:spacing w:before="5" w:line="274" w:lineRule="exact"/>
        <w:rPr>
          <w:rFonts w:ascii="Tahoma" w:hAnsi="Tahoma" w:cs="Tahoma"/>
          <w:color w:val="000000" w:themeColor="text1"/>
          <w:sz w:val="24"/>
          <w:szCs w:val="24"/>
        </w:rPr>
      </w:pPr>
      <w:r w:rsidRPr="00DC445D">
        <w:rPr>
          <w:rFonts w:ascii="Tahoma" w:hAnsi="Tahoma" w:cs="Tahoma"/>
          <w:color w:val="000000" w:themeColor="text1"/>
          <w:spacing w:val="-6"/>
          <w:sz w:val="24"/>
          <w:szCs w:val="24"/>
          <w:lang w:val="pt-PT"/>
        </w:rPr>
        <w:t>MODALIDADE DE LICITAÇÃO PREGÃO PRESENCIAL / REGISTRO DE PREÇOS</w:t>
      </w:r>
      <w:r w:rsidRPr="00DC445D">
        <w:rPr>
          <w:rFonts w:ascii="Tahoma" w:hAnsi="Tahoma" w:cs="Tahoma"/>
          <w:color w:val="000000" w:themeColor="text1"/>
          <w:sz w:val="24"/>
          <w:szCs w:val="24"/>
          <w:lang w:val="pt-PT"/>
        </w:rPr>
        <w:tab/>
      </w:r>
    </w:p>
    <w:p w14:paraId="2FE9F903" w14:textId="0E5B84D7"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r w:rsidRPr="00DC445D">
        <w:rPr>
          <w:rFonts w:ascii="Tahoma" w:hAnsi="Tahoma" w:cs="Tahoma"/>
          <w:color w:val="000000" w:themeColor="text1"/>
          <w:spacing w:val="-5"/>
          <w:sz w:val="24"/>
          <w:szCs w:val="24"/>
          <w:lang w:val="pt-PT"/>
        </w:rPr>
        <w:t xml:space="preserve">LICITAÇÃO N° </w:t>
      </w:r>
      <w:r w:rsidR="00820B8F">
        <w:rPr>
          <w:rFonts w:ascii="Tahoma" w:hAnsi="Tahoma" w:cs="Tahoma"/>
          <w:color w:val="000000" w:themeColor="text1"/>
          <w:spacing w:val="-5"/>
          <w:sz w:val="24"/>
          <w:szCs w:val="24"/>
          <w:lang w:val="pt-PT"/>
        </w:rPr>
        <w:t>XXX/2025</w:t>
      </w:r>
    </w:p>
    <w:p w14:paraId="3E02B1AB" w14:textId="77777777"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p>
    <w:p w14:paraId="0866D533" w14:textId="77777777" w:rsidR="009E11BB" w:rsidRPr="00DC445D" w:rsidRDefault="009E11BB" w:rsidP="009E11BB">
      <w:pPr>
        <w:shd w:val="clear" w:color="auto" w:fill="FFFFFF"/>
        <w:tabs>
          <w:tab w:val="left" w:leader="dot" w:pos="3778"/>
        </w:tabs>
        <w:jc w:val="center"/>
        <w:rPr>
          <w:rFonts w:ascii="Tahoma" w:hAnsi="Tahoma" w:cs="Tahoma"/>
          <w:color w:val="000000" w:themeColor="text1"/>
          <w:spacing w:val="-5"/>
          <w:sz w:val="24"/>
          <w:szCs w:val="24"/>
          <w:lang w:val="pt-PT"/>
        </w:rPr>
      </w:pPr>
      <w:r w:rsidRPr="00DC445D">
        <w:rPr>
          <w:rFonts w:ascii="Tahoma" w:hAnsi="Tahoma" w:cs="Tahoma"/>
          <w:color w:val="000000" w:themeColor="text1"/>
          <w:spacing w:val="-3"/>
          <w:sz w:val="24"/>
          <w:szCs w:val="24"/>
          <w:u w:val="single"/>
          <w:lang w:val="pt-PT"/>
        </w:rPr>
        <w:t>DECLARAÇÃO</w:t>
      </w:r>
    </w:p>
    <w:p w14:paraId="6C0DC477" w14:textId="77777777" w:rsidR="009E11BB" w:rsidRPr="00DC445D" w:rsidRDefault="009E11BB" w:rsidP="009E11BB">
      <w:pPr>
        <w:shd w:val="clear" w:color="auto" w:fill="FFFFFF"/>
        <w:tabs>
          <w:tab w:val="left" w:leader="dot" w:pos="3778"/>
        </w:tabs>
        <w:jc w:val="center"/>
        <w:rPr>
          <w:rFonts w:ascii="Tahoma" w:hAnsi="Tahoma" w:cs="Tahoma"/>
          <w:color w:val="000000" w:themeColor="text1"/>
          <w:spacing w:val="-5"/>
          <w:sz w:val="24"/>
          <w:szCs w:val="24"/>
          <w:lang w:val="pt-PT"/>
        </w:rPr>
      </w:pPr>
    </w:p>
    <w:p w14:paraId="6736F93F" w14:textId="77777777" w:rsidR="009E11BB" w:rsidRPr="00DC445D" w:rsidRDefault="009E11BB" w:rsidP="009E11BB">
      <w:pPr>
        <w:shd w:val="clear" w:color="auto" w:fill="FFFFFF"/>
        <w:tabs>
          <w:tab w:val="left" w:leader="dot" w:pos="3778"/>
        </w:tabs>
        <w:jc w:val="center"/>
        <w:rPr>
          <w:rFonts w:ascii="Tahoma" w:hAnsi="Tahoma" w:cs="Tahoma"/>
          <w:color w:val="000000" w:themeColor="text1"/>
          <w:spacing w:val="-5"/>
          <w:sz w:val="24"/>
          <w:szCs w:val="24"/>
          <w:lang w:val="pt-PT"/>
        </w:rPr>
      </w:pPr>
    </w:p>
    <w:p w14:paraId="4304D501" w14:textId="77777777" w:rsidR="009E11BB" w:rsidRPr="00DC445D" w:rsidRDefault="009E11BB" w:rsidP="009E11BB">
      <w:pPr>
        <w:shd w:val="clear" w:color="auto" w:fill="FFFFFF"/>
        <w:tabs>
          <w:tab w:val="left" w:leader="dot" w:pos="3778"/>
        </w:tabs>
        <w:jc w:val="both"/>
        <w:rPr>
          <w:rFonts w:ascii="Tahoma" w:hAnsi="Tahoma" w:cs="Tahoma"/>
          <w:color w:val="000000" w:themeColor="text1"/>
          <w:spacing w:val="-5"/>
          <w:sz w:val="24"/>
          <w:szCs w:val="24"/>
          <w:lang w:val="pt-PT"/>
        </w:rPr>
      </w:pPr>
      <w:r w:rsidRPr="00DC445D">
        <w:rPr>
          <w:rFonts w:ascii="Tahoma" w:hAnsi="Tahoma" w:cs="Tahoma"/>
          <w:b/>
          <w:bCs/>
          <w:color w:val="000000" w:themeColor="text1"/>
          <w:spacing w:val="4"/>
          <w:sz w:val="24"/>
          <w:szCs w:val="24"/>
          <w:u w:val="single"/>
          <w:lang w:val="pt-PT"/>
        </w:rPr>
        <w:t>NOME DA EMPRESA</w:t>
      </w:r>
      <w:r w:rsidRPr="00DC445D">
        <w:rPr>
          <w:rFonts w:ascii="Tahoma" w:hAnsi="Tahoma" w:cs="Tahoma"/>
          <w:b/>
          <w:bCs/>
          <w:color w:val="000000" w:themeColor="text1"/>
          <w:spacing w:val="4"/>
          <w:sz w:val="24"/>
          <w:szCs w:val="24"/>
          <w:lang w:val="pt-PT"/>
        </w:rPr>
        <w:t xml:space="preserve">, </w:t>
      </w:r>
      <w:r w:rsidRPr="00DC445D">
        <w:rPr>
          <w:rFonts w:ascii="Tahoma" w:hAnsi="Tahoma" w:cs="Tahoma"/>
          <w:bCs/>
          <w:color w:val="000000" w:themeColor="text1"/>
          <w:spacing w:val="4"/>
          <w:sz w:val="24"/>
          <w:szCs w:val="24"/>
          <w:lang w:val="pt-PT"/>
        </w:rPr>
        <w:t xml:space="preserve">pessoa </w:t>
      </w:r>
      <w:r w:rsidRPr="00DC445D">
        <w:rPr>
          <w:rFonts w:ascii="Tahoma" w:hAnsi="Tahoma" w:cs="Tahoma"/>
          <w:color w:val="000000" w:themeColor="text1"/>
          <w:spacing w:val="4"/>
          <w:sz w:val="24"/>
          <w:szCs w:val="24"/>
          <w:lang w:val="pt-PT"/>
        </w:rPr>
        <w:t>jurídica de direito privado, inscrita no CPNJ n° ______________________________</w:t>
      </w:r>
      <w:r w:rsidRPr="00DC445D">
        <w:rPr>
          <w:rFonts w:ascii="Tahoma" w:hAnsi="Tahoma" w:cs="Tahoma"/>
          <w:color w:val="000000" w:themeColor="text1"/>
          <w:sz w:val="24"/>
          <w:szCs w:val="24"/>
        </w:rPr>
        <w:t xml:space="preserve"> </w:t>
      </w:r>
      <w:r w:rsidRPr="00DC445D">
        <w:rPr>
          <w:rFonts w:ascii="Tahoma" w:hAnsi="Tahoma" w:cs="Tahoma"/>
          <w:color w:val="000000" w:themeColor="text1"/>
          <w:spacing w:val="2"/>
          <w:sz w:val="24"/>
          <w:szCs w:val="24"/>
          <w:lang w:val="pt-PT"/>
        </w:rPr>
        <w:t>e</w:t>
      </w:r>
      <w:proofErr w:type="gramStart"/>
      <w:r w:rsidRPr="00DC445D">
        <w:rPr>
          <w:rFonts w:ascii="Tahoma" w:hAnsi="Tahoma" w:cs="Tahoma"/>
          <w:color w:val="000000" w:themeColor="text1"/>
          <w:spacing w:val="2"/>
          <w:sz w:val="24"/>
          <w:szCs w:val="24"/>
          <w:lang w:val="pt-PT"/>
        </w:rPr>
        <w:t xml:space="preserve">   </w:t>
      </w:r>
      <w:proofErr w:type="gramEnd"/>
      <w:r w:rsidRPr="00DC445D">
        <w:rPr>
          <w:rFonts w:ascii="Tahoma" w:hAnsi="Tahoma" w:cs="Tahoma"/>
          <w:color w:val="000000" w:themeColor="text1"/>
          <w:spacing w:val="2"/>
          <w:sz w:val="24"/>
          <w:szCs w:val="24"/>
          <w:lang w:val="pt-PT"/>
        </w:rPr>
        <w:t>inscrição   estadual   n°   ____________,    estabelecida   a_________________________________</w:t>
      </w:r>
      <w:r w:rsidRPr="00DC445D">
        <w:rPr>
          <w:rFonts w:ascii="Tahoma" w:hAnsi="Tahoma" w:cs="Tahoma"/>
          <w:color w:val="000000" w:themeColor="text1"/>
          <w:sz w:val="24"/>
          <w:szCs w:val="24"/>
          <w:lang w:val="pt-PT"/>
        </w:rPr>
        <w:t xml:space="preserve">,    bairro   __________,       Município   de____________________, estado de _____ CEP____________________ </w:t>
      </w:r>
      <w:r w:rsidRPr="00DC445D">
        <w:rPr>
          <w:rFonts w:ascii="Tahoma" w:hAnsi="Tahoma" w:cs="Tahoma"/>
          <w:b/>
          <w:color w:val="000000" w:themeColor="text1"/>
          <w:sz w:val="24"/>
          <w:szCs w:val="24"/>
          <w:lang w:val="pt-PT"/>
        </w:rPr>
        <w:t xml:space="preserve">DECLARO, </w:t>
      </w:r>
      <w:r w:rsidRPr="00DC445D">
        <w:rPr>
          <w:rFonts w:ascii="Tahoma" w:hAnsi="Tahoma" w:cs="Tahoma"/>
          <w:color w:val="000000" w:themeColor="text1"/>
          <w:spacing w:val="4"/>
          <w:sz w:val="24"/>
          <w:szCs w:val="24"/>
          <w:lang w:val="pt-PT"/>
        </w:rPr>
        <w:t xml:space="preserve">que recebi todos os documentos, tenho conhecimento de todas as informações e das </w:t>
      </w:r>
      <w:r w:rsidRPr="00DC445D">
        <w:rPr>
          <w:rFonts w:ascii="Tahoma" w:hAnsi="Tahoma" w:cs="Tahoma"/>
          <w:color w:val="000000" w:themeColor="text1"/>
          <w:spacing w:val="-1"/>
          <w:sz w:val="24"/>
          <w:szCs w:val="24"/>
          <w:lang w:val="pt-PT"/>
        </w:rPr>
        <w:t>condições estabelecidas no presente edital, bem como concordo com todos os itens estabelcidos no referido edital.</w:t>
      </w:r>
    </w:p>
    <w:p w14:paraId="2B6C6F84" w14:textId="77777777" w:rsidR="009E11BB" w:rsidRPr="00DC445D" w:rsidRDefault="009E11BB" w:rsidP="009E11BB">
      <w:pPr>
        <w:shd w:val="clear" w:color="auto" w:fill="FFFFFF"/>
        <w:spacing w:before="384" w:line="826" w:lineRule="exact"/>
        <w:ind w:left="730" w:right="1555"/>
        <w:jc w:val="both"/>
        <w:rPr>
          <w:rFonts w:ascii="Tahoma" w:hAnsi="Tahoma" w:cs="Tahoma"/>
          <w:color w:val="000000" w:themeColor="text1"/>
          <w:sz w:val="24"/>
          <w:szCs w:val="24"/>
        </w:rPr>
      </w:pPr>
      <w:r w:rsidRPr="00DC445D">
        <w:rPr>
          <w:rFonts w:ascii="Tahoma" w:hAnsi="Tahoma" w:cs="Tahoma"/>
          <w:color w:val="000000" w:themeColor="text1"/>
          <w:spacing w:val="-3"/>
          <w:sz w:val="24"/>
          <w:szCs w:val="24"/>
          <w:lang w:val="pt-PT"/>
        </w:rPr>
        <w:t xml:space="preserve">O que declaramos acima é verdade e por isso damos fé. </w:t>
      </w:r>
      <w:r w:rsidRPr="00DC445D">
        <w:rPr>
          <w:rFonts w:ascii="Tahoma" w:hAnsi="Tahoma" w:cs="Tahoma"/>
          <w:color w:val="000000" w:themeColor="text1"/>
          <w:spacing w:val="-1"/>
          <w:sz w:val="24"/>
          <w:szCs w:val="24"/>
          <w:lang w:val="pt-PT"/>
        </w:rPr>
        <w:t>Município/ Estado, dia /mês/</w:t>
      </w:r>
      <w:proofErr w:type="gramStart"/>
      <w:r w:rsidRPr="00DC445D">
        <w:rPr>
          <w:rFonts w:ascii="Tahoma" w:hAnsi="Tahoma" w:cs="Tahoma"/>
          <w:color w:val="000000" w:themeColor="text1"/>
          <w:spacing w:val="-1"/>
          <w:sz w:val="24"/>
          <w:szCs w:val="24"/>
          <w:lang w:val="pt-PT"/>
        </w:rPr>
        <w:t>ano</w:t>
      </w:r>
      <w:proofErr w:type="gramEnd"/>
    </w:p>
    <w:p w14:paraId="79FEE0DC" w14:textId="77777777" w:rsidR="009E11BB" w:rsidRPr="00DC445D" w:rsidRDefault="00393F05" w:rsidP="009E11BB">
      <w:pPr>
        <w:shd w:val="clear" w:color="auto" w:fill="FFFFFF"/>
        <w:spacing w:before="1267" w:line="274" w:lineRule="exact"/>
        <w:ind w:left="1742" w:right="1738"/>
        <w:jc w:val="center"/>
        <w:rPr>
          <w:rFonts w:ascii="Tahoma" w:hAnsi="Tahoma" w:cs="Tahoma"/>
          <w:color w:val="000000" w:themeColor="text1"/>
          <w:sz w:val="24"/>
          <w:szCs w:val="24"/>
        </w:rPr>
      </w:pPr>
      <w:r w:rsidRPr="00DC445D">
        <w:rPr>
          <w:rFonts w:ascii="Tahoma" w:hAnsi="Tahoma" w:cs="Tahoma"/>
          <w:noProof/>
          <w:color w:val="000000" w:themeColor="text1"/>
          <w:sz w:val="24"/>
          <w:szCs w:val="24"/>
        </w:rPr>
        <mc:AlternateContent>
          <mc:Choice Requires="wps">
            <w:drawing>
              <wp:anchor distT="4294967295" distB="4294967295" distL="114300" distR="114300" simplePos="0" relativeHeight="251657216" behindDoc="0" locked="0" layoutInCell="0" allowOverlap="1" wp14:anchorId="2AEE4439" wp14:editId="11BC11F5">
                <wp:simplePos x="0" y="0"/>
                <wp:positionH relativeFrom="column">
                  <wp:posOffset>1014730</wp:posOffset>
                </wp:positionH>
                <wp:positionV relativeFrom="paragraph">
                  <wp:posOffset>783589</wp:posOffset>
                </wp:positionV>
                <wp:extent cx="382206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20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700CC5"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9pt,61.7pt" to="380.8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" o:allowincell="f" strokeweight="1.2pt"/>
            </w:pict>
          </mc:Fallback>
        </mc:AlternateContent>
      </w:r>
      <w:r w:rsidR="009E11BB" w:rsidRPr="00DC445D">
        <w:rPr>
          <w:rFonts w:ascii="Tahoma" w:hAnsi="Tahoma" w:cs="Tahoma"/>
          <w:color w:val="000000" w:themeColor="text1"/>
          <w:spacing w:val="-2"/>
          <w:sz w:val="24"/>
          <w:szCs w:val="24"/>
          <w:lang w:val="pt-PT"/>
        </w:rPr>
        <w:t xml:space="preserve">ASSINATURA RESPONSAVEL DA EMPRESA </w:t>
      </w:r>
      <w:r w:rsidR="009E11BB" w:rsidRPr="00DC445D">
        <w:rPr>
          <w:rFonts w:ascii="Tahoma" w:hAnsi="Tahoma" w:cs="Tahoma"/>
          <w:color w:val="000000" w:themeColor="text1"/>
          <w:spacing w:val="-1"/>
          <w:sz w:val="24"/>
          <w:szCs w:val="24"/>
          <w:lang w:val="pt-PT"/>
        </w:rPr>
        <w:t>(Carimbo com CNPJ da empresa)</w:t>
      </w:r>
    </w:p>
    <w:p w14:paraId="420543D2"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5F079858"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416C45A1"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71B80D46"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3CE223D3"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4A8536FC"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739B3983"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24FA39DF"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2E8AED6A" w14:textId="77777777" w:rsidR="009E11BB"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426874EB" w14:textId="77777777" w:rsidR="00701684" w:rsidRDefault="00701684" w:rsidP="009E11BB">
      <w:pPr>
        <w:shd w:val="clear" w:color="auto" w:fill="FFFFFF"/>
        <w:spacing w:line="274" w:lineRule="exact"/>
        <w:jc w:val="center"/>
        <w:rPr>
          <w:rFonts w:ascii="Tahoma" w:hAnsi="Tahoma" w:cs="Tahoma"/>
          <w:b/>
          <w:bCs/>
          <w:color w:val="000000" w:themeColor="text1"/>
          <w:spacing w:val="-4"/>
          <w:sz w:val="24"/>
          <w:szCs w:val="24"/>
          <w:lang w:val="pt-PT"/>
        </w:rPr>
      </w:pPr>
    </w:p>
    <w:p w14:paraId="3C5A2686" w14:textId="77777777" w:rsidR="00701684" w:rsidRDefault="00701684" w:rsidP="009E11BB">
      <w:pPr>
        <w:shd w:val="clear" w:color="auto" w:fill="FFFFFF"/>
        <w:spacing w:line="274" w:lineRule="exact"/>
        <w:jc w:val="center"/>
        <w:rPr>
          <w:rFonts w:ascii="Tahoma" w:hAnsi="Tahoma" w:cs="Tahoma"/>
          <w:b/>
          <w:bCs/>
          <w:color w:val="000000" w:themeColor="text1"/>
          <w:spacing w:val="-4"/>
          <w:sz w:val="24"/>
          <w:szCs w:val="24"/>
          <w:lang w:val="pt-PT"/>
        </w:rPr>
      </w:pPr>
    </w:p>
    <w:p w14:paraId="6984C3A2" w14:textId="77777777" w:rsidR="00701684" w:rsidRDefault="00701684" w:rsidP="009E11BB">
      <w:pPr>
        <w:shd w:val="clear" w:color="auto" w:fill="FFFFFF"/>
        <w:spacing w:line="274" w:lineRule="exact"/>
        <w:jc w:val="center"/>
        <w:rPr>
          <w:rFonts w:ascii="Tahoma" w:hAnsi="Tahoma" w:cs="Tahoma"/>
          <w:b/>
          <w:bCs/>
          <w:color w:val="000000" w:themeColor="text1"/>
          <w:spacing w:val="-4"/>
          <w:sz w:val="24"/>
          <w:szCs w:val="24"/>
          <w:lang w:val="pt-PT"/>
        </w:rPr>
      </w:pPr>
    </w:p>
    <w:p w14:paraId="2CBCD32A" w14:textId="77777777" w:rsidR="00777C34" w:rsidRDefault="00777C34" w:rsidP="009E11BB">
      <w:pPr>
        <w:shd w:val="clear" w:color="auto" w:fill="FFFFFF"/>
        <w:spacing w:line="274" w:lineRule="exact"/>
        <w:jc w:val="center"/>
        <w:rPr>
          <w:rFonts w:ascii="Tahoma" w:hAnsi="Tahoma" w:cs="Tahoma"/>
          <w:b/>
          <w:bCs/>
          <w:color w:val="000000" w:themeColor="text1"/>
          <w:spacing w:val="-4"/>
          <w:sz w:val="24"/>
          <w:szCs w:val="24"/>
          <w:lang w:val="pt-PT"/>
        </w:rPr>
      </w:pPr>
    </w:p>
    <w:p w14:paraId="62FDB47E" w14:textId="77777777" w:rsidR="00777C34" w:rsidRDefault="00777C34" w:rsidP="009E11BB">
      <w:pPr>
        <w:shd w:val="clear" w:color="auto" w:fill="FFFFFF"/>
        <w:spacing w:line="274" w:lineRule="exact"/>
        <w:jc w:val="center"/>
        <w:rPr>
          <w:rFonts w:ascii="Tahoma" w:hAnsi="Tahoma" w:cs="Tahoma"/>
          <w:b/>
          <w:bCs/>
          <w:color w:val="000000" w:themeColor="text1"/>
          <w:spacing w:val="-4"/>
          <w:sz w:val="24"/>
          <w:szCs w:val="24"/>
          <w:lang w:val="pt-PT"/>
        </w:rPr>
      </w:pPr>
    </w:p>
    <w:p w14:paraId="3A02357E" w14:textId="77777777" w:rsidR="00777C34" w:rsidRDefault="00777C34" w:rsidP="009E11BB">
      <w:pPr>
        <w:shd w:val="clear" w:color="auto" w:fill="FFFFFF"/>
        <w:spacing w:line="274" w:lineRule="exact"/>
        <w:jc w:val="center"/>
        <w:rPr>
          <w:rFonts w:ascii="Tahoma" w:hAnsi="Tahoma" w:cs="Tahoma"/>
          <w:b/>
          <w:bCs/>
          <w:color w:val="000000" w:themeColor="text1"/>
          <w:spacing w:val="-4"/>
          <w:sz w:val="24"/>
          <w:szCs w:val="24"/>
          <w:lang w:val="pt-PT"/>
        </w:rPr>
      </w:pPr>
    </w:p>
    <w:p w14:paraId="25521FB4" w14:textId="77777777" w:rsidR="00701684" w:rsidRPr="00DC445D" w:rsidRDefault="00701684" w:rsidP="009E11BB">
      <w:pPr>
        <w:shd w:val="clear" w:color="auto" w:fill="FFFFFF"/>
        <w:spacing w:line="274" w:lineRule="exact"/>
        <w:jc w:val="center"/>
        <w:rPr>
          <w:rFonts w:ascii="Tahoma" w:hAnsi="Tahoma" w:cs="Tahoma"/>
          <w:b/>
          <w:bCs/>
          <w:color w:val="000000" w:themeColor="text1"/>
          <w:spacing w:val="-4"/>
          <w:sz w:val="24"/>
          <w:szCs w:val="24"/>
          <w:lang w:val="pt-PT"/>
        </w:rPr>
      </w:pPr>
    </w:p>
    <w:p w14:paraId="22C2C756"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3D5DF95B" w14:textId="77777777" w:rsidR="009E11BB" w:rsidRPr="00DC445D" w:rsidRDefault="008B4010" w:rsidP="009E11BB">
      <w:pPr>
        <w:shd w:val="clear" w:color="auto" w:fill="FFFFFF"/>
        <w:spacing w:line="274" w:lineRule="exact"/>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t>ANEXO VII</w:t>
      </w:r>
      <w:r w:rsidR="00FC7618" w:rsidRPr="00DC445D">
        <w:rPr>
          <w:rFonts w:ascii="Tahoma" w:hAnsi="Tahoma" w:cs="Tahoma"/>
          <w:b/>
          <w:bCs/>
          <w:color w:val="000000" w:themeColor="text1"/>
          <w:spacing w:val="-4"/>
          <w:sz w:val="24"/>
          <w:szCs w:val="24"/>
          <w:lang w:val="pt-PT"/>
        </w:rPr>
        <w:t>I</w:t>
      </w:r>
    </w:p>
    <w:p w14:paraId="5933F4E5"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t xml:space="preserve">MODELO DE DECLARAÇÃO </w:t>
      </w:r>
      <w:r w:rsidRPr="00DC445D">
        <w:rPr>
          <w:rFonts w:ascii="Tahoma" w:hAnsi="Tahoma" w:cs="Tahoma"/>
          <w:b/>
          <w:bCs/>
          <w:color w:val="000000" w:themeColor="text1"/>
          <w:spacing w:val="-4"/>
          <w:sz w:val="24"/>
          <w:szCs w:val="24"/>
          <w:u w:val="single"/>
          <w:lang w:val="pt-PT"/>
        </w:rPr>
        <w:t>(PESSOA JURÍDICA)</w:t>
      </w:r>
      <w:r w:rsidR="009C3A2C" w:rsidRPr="00DC445D">
        <w:rPr>
          <w:rFonts w:ascii="Tahoma" w:hAnsi="Tahoma" w:cs="Tahoma"/>
          <w:b/>
          <w:bCs/>
          <w:color w:val="000000" w:themeColor="text1"/>
          <w:spacing w:val="-4"/>
          <w:sz w:val="24"/>
          <w:szCs w:val="24"/>
          <w:lang w:val="pt-PT"/>
        </w:rPr>
        <w:t xml:space="preserve"> – Item 8.2</w:t>
      </w:r>
      <w:r w:rsidRPr="00DC445D">
        <w:rPr>
          <w:rFonts w:ascii="Tahoma" w:hAnsi="Tahoma" w:cs="Tahoma"/>
          <w:b/>
          <w:bCs/>
          <w:color w:val="000000" w:themeColor="text1"/>
          <w:spacing w:val="-4"/>
          <w:sz w:val="24"/>
          <w:szCs w:val="24"/>
          <w:lang w:val="pt-PT"/>
        </w:rPr>
        <w:t xml:space="preserve">, IV, </w:t>
      </w:r>
      <w:proofErr w:type="gramStart"/>
      <w:r w:rsidRPr="00DC445D">
        <w:rPr>
          <w:rFonts w:ascii="Tahoma" w:hAnsi="Tahoma" w:cs="Tahoma"/>
          <w:b/>
          <w:bCs/>
          <w:color w:val="000000" w:themeColor="text1"/>
          <w:spacing w:val="-4"/>
          <w:sz w:val="24"/>
          <w:szCs w:val="24"/>
          <w:lang w:val="pt-PT"/>
        </w:rPr>
        <w:t>“C”</w:t>
      </w:r>
      <w:proofErr w:type="gramEnd"/>
    </w:p>
    <w:p w14:paraId="3946D10E" w14:textId="77777777" w:rsidR="009E11BB" w:rsidRPr="00DC445D" w:rsidRDefault="009E11BB" w:rsidP="009E11BB">
      <w:pPr>
        <w:shd w:val="clear" w:color="auto" w:fill="FFFFFF"/>
        <w:spacing w:line="274" w:lineRule="exact"/>
        <w:ind w:left="3086" w:right="3058"/>
        <w:jc w:val="center"/>
        <w:rPr>
          <w:rFonts w:ascii="Tahoma" w:hAnsi="Tahoma" w:cs="Tahoma"/>
          <w:b/>
          <w:bCs/>
          <w:color w:val="000000" w:themeColor="text1"/>
          <w:spacing w:val="-4"/>
          <w:sz w:val="24"/>
          <w:szCs w:val="24"/>
          <w:lang w:val="pt-PT"/>
        </w:rPr>
      </w:pPr>
    </w:p>
    <w:p w14:paraId="6CCED415" w14:textId="77777777" w:rsidR="009E11BB" w:rsidRPr="00DC445D" w:rsidRDefault="009E11BB" w:rsidP="009E11BB">
      <w:pPr>
        <w:shd w:val="clear" w:color="auto" w:fill="FFFFFF"/>
        <w:ind w:left="3086" w:right="3058"/>
        <w:jc w:val="center"/>
        <w:rPr>
          <w:rFonts w:ascii="Tahoma" w:hAnsi="Tahoma" w:cs="Tahoma"/>
          <w:color w:val="000000" w:themeColor="text1"/>
          <w:sz w:val="24"/>
          <w:szCs w:val="24"/>
        </w:rPr>
      </w:pPr>
      <w:r w:rsidRPr="00DC445D">
        <w:rPr>
          <w:rFonts w:ascii="Tahoma" w:hAnsi="Tahoma" w:cs="Tahoma"/>
          <w:b/>
          <w:bCs/>
          <w:color w:val="000000" w:themeColor="text1"/>
          <w:spacing w:val="-4"/>
          <w:sz w:val="24"/>
          <w:szCs w:val="24"/>
          <w:lang w:val="pt-PT"/>
        </w:rPr>
        <w:t xml:space="preserve">NOME DA EMPRESA </w:t>
      </w:r>
      <w:r w:rsidRPr="00DC445D">
        <w:rPr>
          <w:rFonts w:ascii="Tahoma" w:hAnsi="Tahoma" w:cs="Tahoma"/>
          <w:b/>
          <w:bCs/>
          <w:color w:val="000000" w:themeColor="text1"/>
          <w:spacing w:val="3"/>
          <w:sz w:val="24"/>
          <w:szCs w:val="24"/>
          <w:lang w:val="pt-PT"/>
        </w:rPr>
        <w:t>N° CNPJ</w:t>
      </w:r>
    </w:p>
    <w:p w14:paraId="55AB2D34" w14:textId="77777777" w:rsidR="009E11BB" w:rsidRPr="00DC445D" w:rsidRDefault="009E11BB" w:rsidP="009E11BB">
      <w:pPr>
        <w:shd w:val="clear" w:color="auto" w:fill="FFFFFF"/>
        <w:ind w:left="3086" w:right="3058"/>
        <w:jc w:val="center"/>
        <w:rPr>
          <w:rFonts w:ascii="Tahoma" w:hAnsi="Tahoma" w:cs="Tahoma"/>
          <w:color w:val="000000" w:themeColor="text1"/>
          <w:sz w:val="24"/>
          <w:szCs w:val="24"/>
        </w:rPr>
      </w:pPr>
    </w:p>
    <w:p w14:paraId="22F1FC3C" w14:textId="77777777" w:rsidR="009E11BB" w:rsidRPr="00DC445D" w:rsidRDefault="009E11BB" w:rsidP="009E11BB">
      <w:pPr>
        <w:shd w:val="clear" w:color="auto" w:fill="FFFFFF"/>
        <w:ind w:right="3058"/>
        <w:jc w:val="both"/>
        <w:rPr>
          <w:rFonts w:ascii="Tahoma" w:hAnsi="Tahoma" w:cs="Tahoma"/>
          <w:color w:val="000000" w:themeColor="text1"/>
          <w:sz w:val="24"/>
          <w:szCs w:val="24"/>
        </w:rPr>
      </w:pPr>
      <w:r w:rsidRPr="00DC445D">
        <w:rPr>
          <w:rFonts w:ascii="Tahoma" w:hAnsi="Tahoma" w:cs="Tahoma"/>
          <w:color w:val="000000" w:themeColor="text1"/>
          <w:sz w:val="24"/>
          <w:szCs w:val="24"/>
          <w:lang w:val="pt-PT"/>
        </w:rPr>
        <w:t>A</w:t>
      </w:r>
    </w:p>
    <w:p w14:paraId="38664331" w14:textId="77777777" w:rsidR="009E11BB" w:rsidRPr="00DC445D" w:rsidRDefault="009E11BB" w:rsidP="009E11BB">
      <w:pPr>
        <w:shd w:val="clear" w:color="auto" w:fill="FFFFFF"/>
        <w:spacing w:line="274" w:lineRule="exact"/>
        <w:rPr>
          <w:rFonts w:ascii="Tahoma" w:hAnsi="Tahoma" w:cs="Tahoma"/>
          <w:color w:val="000000" w:themeColor="text1"/>
          <w:sz w:val="24"/>
          <w:szCs w:val="24"/>
        </w:rPr>
      </w:pPr>
      <w:r w:rsidRPr="00DC445D">
        <w:rPr>
          <w:rFonts w:ascii="Tahoma" w:hAnsi="Tahoma" w:cs="Tahoma"/>
          <w:color w:val="000000" w:themeColor="text1"/>
          <w:spacing w:val="-1"/>
          <w:sz w:val="24"/>
          <w:szCs w:val="24"/>
          <w:lang w:val="pt-PT"/>
        </w:rPr>
        <w:t xml:space="preserve">PREFEITURA MUNICIPAL DE </w:t>
      </w:r>
      <w:r w:rsidR="002C7507">
        <w:rPr>
          <w:rFonts w:ascii="Tahoma" w:hAnsi="Tahoma" w:cs="Tahoma"/>
          <w:color w:val="000000" w:themeColor="text1"/>
          <w:spacing w:val="-1"/>
          <w:sz w:val="24"/>
          <w:szCs w:val="24"/>
          <w:lang w:val="pt-PT"/>
        </w:rPr>
        <w:t>TERRA NOVA DO NORTE</w:t>
      </w:r>
    </w:p>
    <w:p w14:paraId="462C8DE2" w14:textId="77777777" w:rsidR="009E11BB" w:rsidRPr="00DC445D" w:rsidRDefault="009E11BB" w:rsidP="009E11BB">
      <w:pPr>
        <w:shd w:val="clear" w:color="auto" w:fill="FFFFFF"/>
        <w:tabs>
          <w:tab w:val="left" w:leader="dot" w:pos="4570"/>
        </w:tabs>
        <w:spacing w:before="5" w:line="274" w:lineRule="exact"/>
        <w:rPr>
          <w:rFonts w:ascii="Tahoma" w:hAnsi="Tahoma" w:cs="Tahoma"/>
          <w:color w:val="000000" w:themeColor="text1"/>
          <w:sz w:val="24"/>
          <w:szCs w:val="24"/>
        </w:rPr>
      </w:pPr>
      <w:r w:rsidRPr="00DC445D">
        <w:rPr>
          <w:rFonts w:ascii="Tahoma" w:hAnsi="Tahoma" w:cs="Tahoma"/>
          <w:color w:val="000000" w:themeColor="text1"/>
          <w:spacing w:val="-6"/>
          <w:sz w:val="24"/>
          <w:szCs w:val="24"/>
          <w:lang w:val="pt-PT"/>
        </w:rPr>
        <w:t>MODALIDADE DE LICITAÇÃO PREGÃO PRESENCIAL / REGISTRO DE PREÇOS</w:t>
      </w:r>
      <w:r w:rsidRPr="00DC445D">
        <w:rPr>
          <w:rFonts w:ascii="Tahoma" w:hAnsi="Tahoma" w:cs="Tahoma"/>
          <w:color w:val="000000" w:themeColor="text1"/>
          <w:sz w:val="24"/>
          <w:szCs w:val="24"/>
          <w:lang w:val="pt-PT"/>
        </w:rPr>
        <w:tab/>
      </w:r>
    </w:p>
    <w:p w14:paraId="364C0433" w14:textId="775A6C29"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r w:rsidRPr="00DC445D">
        <w:rPr>
          <w:rFonts w:ascii="Tahoma" w:hAnsi="Tahoma" w:cs="Tahoma"/>
          <w:color w:val="000000" w:themeColor="text1"/>
          <w:spacing w:val="-5"/>
          <w:sz w:val="24"/>
          <w:szCs w:val="24"/>
          <w:lang w:val="pt-PT"/>
        </w:rPr>
        <w:t xml:space="preserve">LICITAÇÃO N° </w:t>
      </w:r>
      <w:r w:rsidR="00820B8F">
        <w:rPr>
          <w:rFonts w:ascii="Tahoma" w:hAnsi="Tahoma" w:cs="Tahoma"/>
          <w:color w:val="000000" w:themeColor="text1"/>
          <w:spacing w:val="-5"/>
          <w:sz w:val="24"/>
          <w:szCs w:val="24"/>
          <w:lang w:val="pt-PT"/>
        </w:rPr>
        <w:t>XXX/2025</w:t>
      </w:r>
    </w:p>
    <w:p w14:paraId="1D49DDFD" w14:textId="77777777"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p>
    <w:p w14:paraId="35D5F4FF" w14:textId="77777777"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p>
    <w:p w14:paraId="6C24BC6A" w14:textId="77777777" w:rsidR="009E11BB" w:rsidRPr="00DC445D" w:rsidRDefault="009E11BB" w:rsidP="009E11BB">
      <w:pPr>
        <w:shd w:val="clear" w:color="auto" w:fill="FFFFFF"/>
        <w:tabs>
          <w:tab w:val="left" w:leader="dot" w:pos="3778"/>
        </w:tabs>
        <w:jc w:val="center"/>
        <w:rPr>
          <w:rFonts w:ascii="Tahoma" w:hAnsi="Tahoma" w:cs="Tahoma"/>
          <w:color w:val="000000" w:themeColor="text1"/>
          <w:spacing w:val="-5"/>
          <w:sz w:val="24"/>
          <w:szCs w:val="24"/>
          <w:lang w:val="pt-PT"/>
        </w:rPr>
      </w:pPr>
      <w:r w:rsidRPr="00DC445D">
        <w:rPr>
          <w:rFonts w:ascii="Tahoma" w:hAnsi="Tahoma" w:cs="Tahoma"/>
          <w:color w:val="000000" w:themeColor="text1"/>
          <w:spacing w:val="-3"/>
          <w:sz w:val="24"/>
          <w:szCs w:val="24"/>
          <w:u w:val="single"/>
          <w:lang w:val="pt-PT"/>
        </w:rPr>
        <w:t>DECLARAÇÃO</w:t>
      </w:r>
    </w:p>
    <w:p w14:paraId="585D3048" w14:textId="77777777" w:rsidR="009E11BB" w:rsidRPr="00DC445D" w:rsidRDefault="009E11BB" w:rsidP="009E11BB">
      <w:pPr>
        <w:shd w:val="clear" w:color="auto" w:fill="FFFFFF"/>
        <w:tabs>
          <w:tab w:val="left" w:leader="dot" w:pos="3778"/>
        </w:tabs>
        <w:jc w:val="both"/>
        <w:rPr>
          <w:rFonts w:ascii="Tahoma" w:hAnsi="Tahoma" w:cs="Tahoma"/>
          <w:color w:val="000000" w:themeColor="text1"/>
          <w:spacing w:val="-5"/>
          <w:sz w:val="24"/>
          <w:szCs w:val="24"/>
          <w:lang w:val="pt-PT"/>
        </w:rPr>
      </w:pPr>
    </w:p>
    <w:p w14:paraId="0A122B14" w14:textId="77777777" w:rsidR="009E11BB" w:rsidRPr="00DC445D" w:rsidRDefault="009E11BB" w:rsidP="009E11BB">
      <w:pPr>
        <w:shd w:val="clear" w:color="auto" w:fill="FFFFFF"/>
        <w:tabs>
          <w:tab w:val="left" w:leader="dot" w:pos="3778"/>
        </w:tabs>
        <w:jc w:val="both"/>
        <w:rPr>
          <w:rFonts w:ascii="Tahoma" w:hAnsi="Tahoma" w:cs="Tahoma"/>
          <w:color w:val="000000" w:themeColor="text1"/>
          <w:spacing w:val="-5"/>
          <w:sz w:val="24"/>
          <w:szCs w:val="24"/>
          <w:lang w:val="pt-PT"/>
        </w:rPr>
      </w:pPr>
    </w:p>
    <w:p w14:paraId="760B4779" w14:textId="77777777" w:rsidR="009E11BB" w:rsidRPr="00DC445D" w:rsidRDefault="009E11BB" w:rsidP="009E11BB">
      <w:pPr>
        <w:shd w:val="clear" w:color="auto" w:fill="FFFFFF"/>
        <w:tabs>
          <w:tab w:val="left" w:leader="dot" w:pos="3778"/>
        </w:tabs>
        <w:jc w:val="both"/>
        <w:rPr>
          <w:rFonts w:ascii="Tahoma" w:hAnsi="Tahoma" w:cs="Tahoma"/>
          <w:color w:val="000000" w:themeColor="text1"/>
          <w:spacing w:val="-5"/>
          <w:sz w:val="24"/>
          <w:szCs w:val="24"/>
          <w:lang w:val="pt-PT"/>
        </w:rPr>
      </w:pPr>
      <w:r w:rsidRPr="00DC445D">
        <w:rPr>
          <w:rFonts w:ascii="Tahoma" w:hAnsi="Tahoma" w:cs="Tahoma"/>
          <w:b/>
          <w:bCs/>
          <w:color w:val="000000" w:themeColor="text1"/>
          <w:spacing w:val="4"/>
          <w:sz w:val="24"/>
          <w:szCs w:val="24"/>
          <w:u w:val="single"/>
          <w:lang w:val="pt-PT"/>
        </w:rPr>
        <w:t>NOME DA EMPRESA</w:t>
      </w:r>
      <w:r w:rsidRPr="00DC445D">
        <w:rPr>
          <w:rFonts w:ascii="Tahoma" w:hAnsi="Tahoma" w:cs="Tahoma"/>
          <w:b/>
          <w:bCs/>
          <w:color w:val="000000" w:themeColor="text1"/>
          <w:spacing w:val="4"/>
          <w:sz w:val="24"/>
          <w:szCs w:val="24"/>
          <w:lang w:val="pt-PT"/>
        </w:rPr>
        <w:t xml:space="preserve">, </w:t>
      </w:r>
      <w:r w:rsidRPr="00DC445D">
        <w:rPr>
          <w:rFonts w:ascii="Tahoma" w:hAnsi="Tahoma" w:cs="Tahoma"/>
          <w:bCs/>
          <w:color w:val="000000" w:themeColor="text1"/>
          <w:spacing w:val="4"/>
          <w:sz w:val="24"/>
          <w:szCs w:val="24"/>
          <w:lang w:val="pt-PT"/>
        </w:rPr>
        <w:t xml:space="preserve">pessoa </w:t>
      </w:r>
      <w:r w:rsidRPr="00DC445D">
        <w:rPr>
          <w:rFonts w:ascii="Tahoma" w:hAnsi="Tahoma" w:cs="Tahoma"/>
          <w:color w:val="000000" w:themeColor="text1"/>
          <w:spacing w:val="4"/>
          <w:sz w:val="24"/>
          <w:szCs w:val="24"/>
          <w:lang w:val="pt-PT"/>
        </w:rPr>
        <w:t>jurídica de direito privado, inscrita no CPNJ n° ______________________________</w:t>
      </w:r>
      <w:r w:rsidRPr="00DC445D">
        <w:rPr>
          <w:rFonts w:ascii="Tahoma" w:hAnsi="Tahoma" w:cs="Tahoma"/>
          <w:color w:val="000000" w:themeColor="text1"/>
          <w:sz w:val="24"/>
          <w:szCs w:val="24"/>
        </w:rPr>
        <w:t xml:space="preserve"> </w:t>
      </w:r>
      <w:r w:rsidRPr="00DC445D">
        <w:rPr>
          <w:rFonts w:ascii="Tahoma" w:hAnsi="Tahoma" w:cs="Tahoma"/>
          <w:color w:val="000000" w:themeColor="text1"/>
          <w:spacing w:val="2"/>
          <w:sz w:val="24"/>
          <w:szCs w:val="24"/>
          <w:lang w:val="pt-PT"/>
        </w:rPr>
        <w:t>e</w:t>
      </w:r>
      <w:proofErr w:type="gramStart"/>
      <w:r w:rsidRPr="00DC445D">
        <w:rPr>
          <w:rFonts w:ascii="Tahoma" w:hAnsi="Tahoma" w:cs="Tahoma"/>
          <w:color w:val="000000" w:themeColor="text1"/>
          <w:spacing w:val="2"/>
          <w:sz w:val="24"/>
          <w:szCs w:val="24"/>
          <w:lang w:val="pt-PT"/>
        </w:rPr>
        <w:t xml:space="preserve">   </w:t>
      </w:r>
      <w:proofErr w:type="gramEnd"/>
      <w:r w:rsidRPr="00DC445D">
        <w:rPr>
          <w:rFonts w:ascii="Tahoma" w:hAnsi="Tahoma" w:cs="Tahoma"/>
          <w:color w:val="000000" w:themeColor="text1"/>
          <w:spacing w:val="2"/>
          <w:sz w:val="24"/>
          <w:szCs w:val="24"/>
          <w:lang w:val="pt-PT"/>
        </w:rPr>
        <w:t>inscrição   estadual   n°   ____________,    estabelecida   a_________________________________</w:t>
      </w:r>
      <w:r w:rsidRPr="00DC445D">
        <w:rPr>
          <w:rFonts w:ascii="Tahoma" w:hAnsi="Tahoma" w:cs="Tahoma"/>
          <w:color w:val="000000" w:themeColor="text1"/>
          <w:sz w:val="24"/>
          <w:szCs w:val="24"/>
          <w:lang w:val="pt-PT"/>
        </w:rPr>
        <w:t xml:space="preserve">,    bairro   __________,       Município   de____________________, estado de _____ CEP____________________, atraves de seu representante legal abaixo assinado, com cumprimento ao solicitado no edital de licitação </w:t>
      </w:r>
      <w:r w:rsidRPr="00DC445D">
        <w:rPr>
          <w:rFonts w:ascii="Tahoma" w:hAnsi="Tahoma" w:cs="Tahoma"/>
          <w:b/>
          <w:color w:val="000000" w:themeColor="text1"/>
          <w:sz w:val="24"/>
          <w:szCs w:val="24"/>
          <w:lang w:val="pt-PT"/>
        </w:rPr>
        <w:t xml:space="preserve">DECLARA, </w:t>
      </w:r>
      <w:r w:rsidRPr="00DC445D">
        <w:rPr>
          <w:rFonts w:ascii="Tahoma" w:hAnsi="Tahoma" w:cs="Tahoma"/>
          <w:color w:val="000000" w:themeColor="text1"/>
          <w:spacing w:val="4"/>
          <w:sz w:val="24"/>
          <w:szCs w:val="24"/>
          <w:lang w:val="pt-PT"/>
        </w:rPr>
        <w:t xml:space="preserve">sob as penas do art. 299 do Codigo Penal, de que terá a disponibilidade, caso venha vencer o certame, realizará a entrega dos itens nos prazos e/ou condições previstas no edital e termo de referência. </w:t>
      </w:r>
    </w:p>
    <w:p w14:paraId="29C1E96A" w14:textId="77777777" w:rsidR="009E11BB" w:rsidRPr="00DC445D" w:rsidRDefault="009E11BB" w:rsidP="009E11BB">
      <w:pPr>
        <w:shd w:val="clear" w:color="auto" w:fill="FFFFFF"/>
        <w:ind w:left="2124" w:firstLine="6"/>
        <w:jc w:val="both"/>
        <w:rPr>
          <w:rFonts w:ascii="Tahoma" w:hAnsi="Tahoma" w:cs="Tahoma"/>
          <w:b/>
          <w:color w:val="000000" w:themeColor="text1"/>
          <w:spacing w:val="4"/>
          <w:sz w:val="24"/>
          <w:szCs w:val="24"/>
        </w:rPr>
      </w:pPr>
    </w:p>
    <w:p w14:paraId="0F24561C" w14:textId="77777777" w:rsidR="009E11BB" w:rsidRPr="00DC445D" w:rsidRDefault="009E11BB" w:rsidP="009E11BB">
      <w:pPr>
        <w:shd w:val="clear" w:color="auto" w:fill="FFFFFF"/>
        <w:ind w:firstLine="2124"/>
        <w:rPr>
          <w:rFonts w:ascii="Tahoma" w:hAnsi="Tahoma" w:cs="Tahoma"/>
          <w:color w:val="000000" w:themeColor="text1"/>
          <w:spacing w:val="-3"/>
          <w:sz w:val="24"/>
          <w:szCs w:val="24"/>
          <w:lang w:val="pt-PT"/>
        </w:rPr>
      </w:pPr>
      <w:r w:rsidRPr="00DC445D">
        <w:rPr>
          <w:rFonts w:ascii="Tahoma" w:hAnsi="Tahoma" w:cs="Tahoma"/>
          <w:color w:val="000000" w:themeColor="text1"/>
          <w:spacing w:val="-3"/>
          <w:sz w:val="24"/>
          <w:szCs w:val="24"/>
          <w:lang w:val="pt-PT"/>
        </w:rPr>
        <w:t xml:space="preserve">O que declaramos acima é verdade e por isso damos fé. </w:t>
      </w:r>
    </w:p>
    <w:p w14:paraId="00083868" w14:textId="77777777" w:rsidR="009E11BB" w:rsidRPr="00DC445D" w:rsidRDefault="009E11BB" w:rsidP="009E11BB">
      <w:pPr>
        <w:shd w:val="clear" w:color="auto" w:fill="FFFFFF"/>
        <w:ind w:left="730" w:right="1555"/>
        <w:jc w:val="both"/>
        <w:rPr>
          <w:rFonts w:ascii="Tahoma" w:hAnsi="Tahoma" w:cs="Tahoma"/>
          <w:color w:val="000000" w:themeColor="text1"/>
          <w:spacing w:val="-3"/>
          <w:sz w:val="24"/>
          <w:szCs w:val="24"/>
          <w:lang w:val="pt-PT"/>
        </w:rPr>
      </w:pPr>
    </w:p>
    <w:p w14:paraId="5668A527" w14:textId="77777777" w:rsidR="009E11BB" w:rsidRPr="00DC445D" w:rsidRDefault="009E11BB" w:rsidP="009E11BB">
      <w:pPr>
        <w:shd w:val="clear" w:color="auto" w:fill="FFFFFF"/>
        <w:ind w:left="730" w:right="1555"/>
        <w:jc w:val="center"/>
        <w:rPr>
          <w:rFonts w:ascii="Tahoma" w:hAnsi="Tahoma" w:cs="Tahoma"/>
          <w:color w:val="000000" w:themeColor="text1"/>
          <w:sz w:val="24"/>
          <w:szCs w:val="24"/>
        </w:rPr>
      </w:pPr>
      <w:r w:rsidRPr="00DC445D">
        <w:rPr>
          <w:rFonts w:ascii="Tahoma" w:hAnsi="Tahoma" w:cs="Tahoma"/>
          <w:color w:val="000000" w:themeColor="text1"/>
          <w:spacing w:val="-1"/>
          <w:sz w:val="24"/>
          <w:szCs w:val="24"/>
          <w:lang w:val="pt-PT"/>
        </w:rPr>
        <w:t>Município/ Estado, dia /mês/</w:t>
      </w:r>
      <w:proofErr w:type="gramStart"/>
      <w:r w:rsidRPr="00DC445D">
        <w:rPr>
          <w:rFonts w:ascii="Tahoma" w:hAnsi="Tahoma" w:cs="Tahoma"/>
          <w:color w:val="000000" w:themeColor="text1"/>
          <w:spacing w:val="-1"/>
          <w:sz w:val="24"/>
          <w:szCs w:val="24"/>
          <w:lang w:val="pt-PT"/>
        </w:rPr>
        <w:t>ano</w:t>
      </w:r>
      <w:proofErr w:type="gramEnd"/>
    </w:p>
    <w:p w14:paraId="0794ABEE" w14:textId="77777777" w:rsidR="009E11BB" w:rsidRPr="00DC445D" w:rsidRDefault="00393F05" w:rsidP="009E11BB">
      <w:pPr>
        <w:shd w:val="clear" w:color="auto" w:fill="FFFFFF"/>
        <w:spacing w:before="1267" w:line="274" w:lineRule="exact"/>
        <w:ind w:left="1742" w:right="1738"/>
        <w:jc w:val="center"/>
        <w:rPr>
          <w:rFonts w:ascii="Tahoma" w:hAnsi="Tahoma" w:cs="Tahoma"/>
          <w:color w:val="000000" w:themeColor="text1"/>
          <w:sz w:val="24"/>
          <w:szCs w:val="24"/>
        </w:rPr>
      </w:pPr>
      <w:r w:rsidRPr="00DC445D">
        <w:rPr>
          <w:rFonts w:ascii="Tahoma" w:hAnsi="Tahoma" w:cs="Tahoma"/>
          <w:noProof/>
          <w:color w:val="000000" w:themeColor="text1"/>
          <w:sz w:val="24"/>
          <w:szCs w:val="24"/>
        </w:rPr>
        <mc:AlternateContent>
          <mc:Choice Requires="wps">
            <w:drawing>
              <wp:anchor distT="4294967295" distB="4294967295" distL="114300" distR="114300" simplePos="0" relativeHeight="251659264" behindDoc="0" locked="0" layoutInCell="0" allowOverlap="1" wp14:anchorId="77098FE9" wp14:editId="44E2C86B">
                <wp:simplePos x="0" y="0"/>
                <wp:positionH relativeFrom="column">
                  <wp:posOffset>1014730</wp:posOffset>
                </wp:positionH>
                <wp:positionV relativeFrom="paragraph">
                  <wp:posOffset>783589</wp:posOffset>
                </wp:positionV>
                <wp:extent cx="382206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20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CA0586" id="Line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9pt,61.7pt" to="380.8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" o:allowincell="f" strokeweight="1.2pt"/>
            </w:pict>
          </mc:Fallback>
        </mc:AlternateContent>
      </w:r>
      <w:r w:rsidR="009E11BB" w:rsidRPr="00DC445D">
        <w:rPr>
          <w:rFonts w:ascii="Tahoma" w:hAnsi="Tahoma" w:cs="Tahoma"/>
          <w:color w:val="000000" w:themeColor="text1"/>
          <w:spacing w:val="-2"/>
          <w:sz w:val="24"/>
          <w:szCs w:val="24"/>
          <w:lang w:val="pt-PT"/>
        </w:rPr>
        <w:t xml:space="preserve">ASSINATURA RESPONSAVEL DA EMPRESA </w:t>
      </w:r>
      <w:r w:rsidR="009E11BB" w:rsidRPr="00DC445D">
        <w:rPr>
          <w:rFonts w:ascii="Tahoma" w:hAnsi="Tahoma" w:cs="Tahoma"/>
          <w:color w:val="000000" w:themeColor="text1"/>
          <w:spacing w:val="-1"/>
          <w:sz w:val="24"/>
          <w:szCs w:val="24"/>
          <w:lang w:val="pt-PT"/>
        </w:rPr>
        <w:t>(Carimbo com CNPJ da empresa)</w:t>
      </w:r>
    </w:p>
    <w:p w14:paraId="6D9473A5" w14:textId="77777777" w:rsidR="009E11BB" w:rsidRPr="00DC445D" w:rsidRDefault="009E11BB" w:rsidP="009E11BB">
      <w:pPr>
        <w:rPr>
          <w:rFonts w:ascii="Tahoma" w:hAnsi="Tahoma" w:cs="Tahoma"/>
          <w:color w:val="000000" w:themeColor="text1"/>
          <w:sz w:val="24"/>
          <w:szCs w:val="24"/>
        </w:rPr>
      </w:pPr>
    </w:p>
    <w:p w14:paraId="732564E5" w14:textId="77777777" w:rsidR="009C3A2C" w:rsidRPr="00DC445D" w:rsidRDefault="009C3A2C">
      <w:pPr>
        <w:rPr>
          <w:rFonts w:ascii="Tahoma" w:hAnsi="Tahoma" w:cs="Tahoma"/>
          <w:color w:val="000000" w:themeColor="text1"/>
          <w:sz w:val="24"/>
          <w:szCs w:val="24"/>
        </w:rPr>
      </w:pPr>
      <w:r w:rsidRPr="00DC445D">
        <w:rPr>
          <w:rFonts w:ascii="Tahoma" w:hAnsi="Tahoma" w:cs="Tahoma"/>
          <w:color w:val="000000" w:themeColor="text1"/>
          <w:sz w:val="24"/>
          <w:szCs w:val="24"/>
        </w:rPr>
        <w:br w:type="page"/>
      </w:r>
    </w:p>
    <w:p w14:paraId="7C9C8B04" w14:textId="77777777" w:rsidR="009E11BB" w:rsidRPr="00DC445D" w:rsidRDefault="008B4010" w:rsidP="009E11BB">
      <w:pPr>
        <w:shd w:val="clear" w:color="auto" w:fill="FFFFFF"/>
        <w:spacing w:line="274" w:lineRule="exact"/>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lastRenderedPageBreak/>
        <w:t>ANEXO</w:t>
      </w:r>
      <w:r w:rsidR="00FC7618" w:rsidRPr="00DC445D">
        <w:rPr>
          <w:rFonts w:ascii="Tahoma" w:hAnsi="Tahoma" w:cs="Tahoma"/>
          <w:b/>
          <w:bCs/>
          <w:color w:val="000000" w:themeColor="text1"/>
          <w:spacing w:val="-4"/>
          <w:sz w:val="24"/>
          <w:szCs w:val="24"/>
          <w:lang w:val="pt-PT"/>
        </w:rPr>
        <w:t xml:space="preserve"> </w:t>
      </w:r>
      <w:r w:rsidRPr="00DC445D">
        <w:rPr>
          <w:rFonts w:ascii="Tahoma" w:hAnsi="Tahoma" w:cs="Tahoma"/>
          <w:b/>
          <w:bCs/>
          <w:color w:val="000000" w:themeColor="text1"/>
          <w:spacing w:val="-4"/>
          <w:sz w:val="24"/>
          <w:szCs w:val="24"/>
          <w:lang w:val="pt-PT"/>
        </w:rPr>
        <w:t>I</w:t>
      </w:r>
      <w:r w:rsidR="00FC7618" w:rsidRPr="00DC445D">
        <w:rPr>
          <w:rFonts w:ascii="Tahoma" w:hAnsi="Tahoma" w:cs="Tahoma"/>
          <w:b/>
          <w:bCs/>
          <w:color w:val="000000" w:themeColor="text1"/>
          <w:spacing w:val="-4"/>
          <w:sz w:val="24"/>
          <w:szCs w:val="24"/>
          <w:lang w:val="pt-PT"/>
        </w:rPr>
        <w:t>X</w:t>
      </w:r>
    </w:p>
    <w:p w14:paraId="1C8E12F7"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t xml:space="preserve">MODELO DE DECLARAÇÃO DE IDONEIDADE </w:t>
      </w:r>
      <w:r w:rsidRPr="00DC445D">
        <w:rPr>
          <w:rFonts w:ascii="Tahoma" w:hAnsi="Tahoma" w:cs="Tahoma"/>
          <w:b/>
          <w:bCs/>
          <w:color w:val="000000" w:themeColor="text1"/>
          <w:spacing w:val="-4"/>
          <w:sz w:val="24"/>
          <w:szCs w:val="24"/>
          <w:u w:val="single"/>
          <w:lang w:val="pt-PT"/>
        </w:rPr>
        <w:t>(PESSOA JURÍDICA)</w:t>
      </w:r>
      <w:r w:rsidR="009C3A2C" w:rsidRPr="00DC445D">
        <w:rPr>
          <w:rFonts w:ascii="Tahoma" w:hAnsi="Tahoma" w:cs="Tahoma"/>
          <w:b/>
          <w:bCs/>
          <w:color w:val="000000" w:themeColor="text1"/>
          <w:spacing w:val="-4"/>
          <w:sz w:val="24"/>
          <w:szCs w:val="24"/>
          <w:lang w:val="pt-PT"/>
        </w:rPr>
        <w:t xml:space="preserve"> – Item 8.2</w:t>
      </w:r>
      <w:r w:rsidRPr="00DC445D">
        <w:rPr>
          <w:rFonts w:ascii="Tahoma" w:hAnsi="Tahoma" w:cs="Tahoma"/>
          <w:b/>
          <w:bCs/>
          <w:color w:val="000000" w:themeColor="text1"/>
          <w:spacing w:val="-4"/>
          <w:sz w:val="24"/>
          <w:szCs w:val="24"/>
          <w:lang w:val="pt-PT"/>
        </w:rPr>
        <w:t xml:space="preserve">, IV, </w:t>
      </w:r>
      <w:proofErr w:type="gramStart"/>
      <w:r w:rsidRPr="00DC445D">
        <w:rPr>
          <w:rFonts w:ascii="Tahoma" w:hAnsi="Tahoma" w:cs="Tahoma"/>
          <w:b/>
          <w:bCs/>
          <w:color w:val="000000" w:themeColor="text1"/>
          <w:spacing w:val="-4"/>
          <w:sz w:val="24"/>
          <w:szCs w:val="24"/>
          <w:lang w:val="pt-PT"/>
        </w:rPr>
        <w:t>“D”</w:t>
      </w:r>
      <w:proofErr w:type="gramEnd"/>
    </w:p>
    <w:p w14:paraId="117A409C"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1A0D60F7" w14:textId="77777777" w:rsidR="009E11BB" w:rsidRPr="00DC445D" w:rsidRDefault="009E11BB" w:rsidP="009E11BB">
      <w:pPr>
        <w:shd w:val="clear" w:color="auto" w:fill="FFFFFF"/>
        <w:ind w:left="3086" w:right="3058"/>
        <w:jc w:val="center"/>
        <w:rPr>
          <w:rFonts w:ascii="Tahoma" w:hAnsi="Tahoma" w:cs="Tahoma"/>
          <w:color w:val="000000" w:themeColor="text1"/>
          <w:sz w:val="24"/>
          <w:szCs w:val="24"/>
        </w:rPr>
      </w:pPr>
      <w:r w:rsidRPr="00DC445D">
        <w:rPr>
          <w:rFonts w:ascii="Tahoma" w:hAnsi="Tahoma" w:cs="Tahoma"/>
          <w:b/>
          <w:bCs/>
          <w:color w:val="000000" w:themeColor="text1"/>
          <w:spacing w:val="-4"/>
          <w:sz w:val="24"/>
          <w:szCs w:val="24"/>
          <w:lang w:val="pt-PT"/>
        </w:rPr>
        <w:t xml:space="preserve">NOME DA EMPRESA </w:t>
      </w:r>
      <w:r w:rsidRPr="00DC445D">
        <w:rPr>
          <w:rFonts w:ascii="Tahoma" w:hAnsi="Tahoma" w:cs="Tahoma"/>
          <w:b/>
          <w:bCs/>
          <w:color w:val="000000" w:themeColor="text1"/>
          <w:spacing w:val="3"/>
          <w:sz w:val="24"/>
          <w:szCs w:val="24"/>
          <w:lang w:val="pt-PT"/>
        </w:rPr>
        <w:t>N° CNPJ</w:t>
      </w:r>
    </w:p>
    <w:p w14:paraId="0E4D915D" w14:textId="77777777" w:rsidR="009E11BB" w:rsidRPr="00DC445D" w:rsidRDefault="009E11BB" w:rsidP="009E11BB">
      <w:pPr>
        <w:shd w:val="clear" w:color="auto" w:fill="FFFFFF"/>
        <w:ind w:left="3086" w:right="3058"/>
        <w:jc w:val="center"/>
        <w:rPr>
          <w:rFonts w:ascii="Tahoma" w:hAnsi="Tahoma" w:cs="Tahoma"/>
          <w:color w:val="000000" w:themeColor="text1"/>
          <w:sz w:val="24"/>
          <w:szCs w:val="24"/>
        </w:rPr>
      </w:pPr>
    </w:p>
    <w:p w14:paraId="50CE6803" w14:textId="77777777" w:rsidR="009E11BB" w:rsidRPr="00DC445D" w:rsidRDefault="009E11BB" w:rsidP="009E11BB">
      <w:pPr>
        <w:shd w:val="clear" w:color="auto" w:fill="FFFFFF"/>
        <w:ind w:right="3058"/>
        <w:jc w:val="both"/>
        <w:rPr>
          <w:rFonts w:ascii="Tahoma" w:hAnsi="Tahoma" w:cs="Tahoma"/>
          <w:color w:val="000000" w:themeColor="text1"/>
          <w:sz w:val="24"/>
          <w:szCs w:val="24"/>
        </w:rPr>
      </w:pPr>
      <w:r w:rsidRPr="00DC445D">
        <w:rPr>
          <w:rFonts w:ascii="Tahoma" w:hAnsi="Tahoma" w:cs="Tahoma"/>
          <w:color w:val="000000" w:themeColor="text1"/>
          <w:sz w:val="24"/>
          <w:szCs w:val="24"/>
          <w:lang w:val="pt-PT"/>
        </w:rPr>
        <w:t>A</w:t>
      </w:r>
    </w:p>
    <w:p w14:paraId="19792305" w14:textId="77777777" w:rsidR="009E11BB" w:rsidRPr="00DC445D" w:rsidRDefault="009E11BB" w:rsidP="009E11BB">
      <w:pPr>
        <w:shd w:val="clear" w:color="auto" w:fill="FFFFFF"/>
        <w:spacing w:line="274" w:lineRule="exact"/>
        <w:rPr>
          <w:rFonts w:ascii="Tahoma" w:hAnsi="Tahoma" w:cs="Tahoma"/>
          <w:color w:val="000000" w:themeColor="text1"/>
          <w:sz w:val="24"/>
          <w:szCs w:val="24"/>
        </w:rPr>
      </w:pPr>
      <w:r w:rsidRPr="00DC445D">
        <w:rPr>
          <w:rFonts w:ascii="Tahoma" w:hAnsi="Tahoma" w:cs="Tahoma"/>
          <w:color w:val="000000" w:themeColor="text1"/>
          <w:spacing w:val="-1"/>
          <w:sz w:val="24"/>
          <w:szCs w:val="24"/>
          <w:lang w:val="pt-PT"/>
        </w:rPr>
        <w:t xml:space="preserve">PREFEITURA MUNICIPAL DE </w:t>
      </w:r>
      <w:r w:rsidR="002C7507">
        <w:rPr>
          <w:rFonts w:ascii="Tahoma" w:hAnsi="Tahoma" w:cs="Tahoma"/>
          <w:color w:val="000000" w:themeColor="text1"/>
          <w:spacing w:val="-1"/>
          <w:sz w:val="24"/>
          <w:szCs w:val="24"/>
          <w:lang w:val="pt-PT"/>
        </w:rPr>
        <w:t>TERRA NOVA DO NORTE</w:t>
      </w:r>
    </w:p>
    <w:p w14:paraId="574127D2" w14:textId="77777777" w:rsidR="009E11BB" w:rsidRPr="00DC445D" w:rsidRDefault="009E11BB" w:rsidP="009E11BB">
      <w:pPr>
        <w:shd w:val="clear" w:color="auto" w:fill="FFFFFF"/>
        <w:tabs>
          <w:tab w:val="left" w:leader="dot" w:pos="4570"/>
        </w:tabs>
        <w:spacing w:before="5" w:line="274" w:lineRule="exact"/>
        <w:rPr>
          <w:rFonts w:ascii="Tahoma" w:hAnsi="Tahoma" w:cs="Tahoma"/>
          <w:color w:val="000000" w:themeColor="text1"/>
          <w:sz w:val="24"/>
          <w:szCs w:val="24"/>
        </w:rPr>
      </w:pPr>
      <w:r w:rsidRPr="00DC445D">
        <w:rPr>
          <w:rFonts w:ascii="Tahoma" w:hAnsi="Tahoma" w:cs="Tahoma"/>
          <w:color w:val="000000" w:themeColor="text1"/>
          <w:spacing w:val="-6"/>
          <w:sz w:val="24"/>
          <w:szCs w:val="24"/>
          <w:lang w:val="pt-PT"/>
        </w:rPr>
        <w:t>MODALIDADE DE LICITAÇÃO PREGÃO PRESENCIAL / REGISTRO DE PREÇOS</w:t>
      </w:r>
      <w:r w:rsidRPr="00DC445D">
        <w:rPr>
          <w:rFonts w:ascii="Tahoma" w:hAnsi="Tahoma" w:cs="Tahoma"/>
          <w:color w:val="000000" w:themeColor="text1"/>
          <w:sz w:val="24"/>
          <w:szCs w:val="24"/>
          <w:lang w:val="pt-PT"/>
        </w:rPr>
        <w:tab/>
      </w:r>
    </w:p>
    <w:p w14:paraId="79A1752F" w14:textId="52FBDC50"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r w:rsidRPr="00DC445D">
        <w:rPr>
          <w:rFonts w:ascii="Tahoma" w:hAnsi="Tahoma" w:cs="Tahoma"/>
          <w:color w:val="000000" w:themeColor="text1"/>
          <w:spacing w:val="-5"/>
          <w:sz w:val="24"/>
          <w:szCs w:val="24"/>
          <w:lang w:val="pt-PT"/>
        </w:rPr>
        <w:t xml:space="preserve">LICITAÇÃO N° </w:t>
      </w:r>
      <w:r w:rsidR="00820B8F">
        <w:rPr>
          <w:rFonts w:ascii="Tahoma" w:hAnsi="Tahoma" w:cs="Tahoma"/>
          <w:color w:val="000000" w:themeColor="text1"/>
          <w:spacing w:val="-5"/>
          <w:sz w:val="24"/>
          <w:szCs w:val="24"/>
          <w:lang w:val="pt-PT"/>
        </w:rPr>
        <w:t>XXX/2025</w:t>
      </w:r>
    </w:p>
    <w:p w14:paraId="42197A5E" w14:textId="77777777"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p>
    <w:p w14:paraId="6678505F" w14:textId="77777777" w:rsidR="009E11BB" w:rsidRPr="00DC445D" w:rsidRDefault="009E11BB" w:rsidP="009E11BB">
      <w:pPr>
        <w:shd w:val="clear" w:color="auto" w:fill="FFFFFF"/>
        <w:tabs>
          <w:tab w:val="left" w:leader="dot" w:pos="3778"/>
        </w:tabs>
        <w:jc w:val="center"/>
        <w:rPr>
          <w:rFonts w:ascii="Tahoma" w:hAnsi="Tahoma" w:cs="Tahoma"/>
          <w:color w:val="000000" w:themeColor="text1"/>
          <w:spacing w:val="-5"/>
          <w:sz w:val="24"/>
          <w:szCs w:val="24"/>
          <w:lang w:val="pt-PT"/>
        </w:rPr>
      </w:pPr>
      <w:r w:rsidRPr="00DC445D">
        <w:rPr>
          <w:rFonts w:ascii="Tahoma" w:hAnsi="Tahoma" w:cs="Tahoma"/>
          <w:color w:val="000000" w:themeColor="text1"/>
          <w:spacing w:val="-3"/>
          <w:sz w:val="24"/>
          <w:szCs w:val="24"/>
          <w:u w:val="single"/>
          <w:lang w:val="pt-PT"/>
        </w:rPr>
        <w:t>DECLARAÇÃO</w:t>
      </w:r>
    </w:p>
    <w:p w14:paraId="30B03FC1" w14:textId="77777777" w:rsidR="009E11BB" w:rsidRPr="00DC445D" w:rsidRDefault="009E11BB" w:rsidP="009E11BB">
      <w:pPr>
        <w:shd w:val="clear" w:color="auto" w:fill="FFFFFF"/>
        <w:tabs>
          <w:tab w:val="left" w:leader="dot" w:pos="3778"/>
        </w:tabs>
        <w:jc w:val="center"/>
        <w:rPr>
          <w:rFonts w:ascii="Tahoma" w:hAnsi="Tahoma" w:cs="Tahoma"/>
          <w:color w:val="000000" w:themeColor="text1"/>
          <w:spacing w:val="-5"/>
          <w:sz w:val="24"/>
          <w:szCs w:val="24"/>
          <w:lang w:val="pt-PT"/>
        </w:rPr>
      </w:pPr>
    </w:p>
    <w:p w14:paraId="748A9086" w14:textId="77777777" w:rsidR="009E11BB" w:rsidRPr="00DC445D" w:rsidRDefault="009E11BB" w:rsidP="009E11BB">
      <w:pPr>
        <w:shd w:val="clear" w:color="auto" w:fill="FFFFFF"/>
        <w:tabs>
          <w:tab w:val="left" w:leader="dot" w:pos="3778"/>
        </w:tabs>
        <w:jc w:val="both"/>
        <w:rPr>
          <w:rFonts w:ascii="Tahoma" w:hAnsi="Tahoma" w:cs="Tahoma"/>
          <w:color w:val="000000" w:themeColor="text1"/>
          <w:spacing w:val="-5"/>
          <w:sz w:val="24"/>
          <w:szCs w:val="24"/>
          <w:lang w:val="pt-PT"/>
        </w:rPr>
      </w:pPr>
      <w:r w:rsidRPr="00DC445D">
        <w:rPr>
          <w:rFonts w:ascii="Tahoma" w:hAnsi="Tahoma" w:cs="Tahoma"/>
          <w:color w:val="000000" w:themeColor="text1"/>
          <w:sz w:val="24"/>
          <w:szCs w:val="24"/>
        </w:rPr>
        <w:t>A Signatária__________________________</w:t>
      </w:r>
      <w:r w:rsidRPr="00DC445D">
        <w:rPr>
          <w:rFonts w:ascii="Tahoma" w:hAnsi="Tahoma" w:cs="Tahoma"/>
          <w:b/>
          <w:bCs/>
          <w:color w:val="000000" w:themeColor="text1"/>
          <w:spacing w:val="4"/>
          <w:sz w:val="24"/>
          <w:szCs w:val="24"/>
          <w:lang w:val="pt-PT"/>
        </w:rPr>
        <w:t xml:space="preserve">, </w:t>
      </w:r>
      <w:r w:rsidRPr="00DC445D">
        <w:rPr>
          <w:rFonts w:ascii="Tahoma" w:hAnsi="Tahoma" w:cs="Tahoma"/>
          <w:bCs/>
          <w:color w:val="000000" w:themeColor="text1"/>
          <w:spacing w:val="4"/>
          <w:sz w:val="24"/>
          <w:szCs w:val="24"/>
          <w:lang w:val="pt-PT"/>
        </w:rPr>
        <w:t xml:space="preserve">pessoa </w:t>
      </w:r>
      <w:r w:rsidRPr="00DC445D">
        <w:rPr>
          <w:rFonts w:ascii="Tahoma" w:hAnsi="Tahoma" w:cs="Tahoma"/>
          <w:color w:val="000000" w:themeColor="text1"/>
          <w:spacing w:val="4"/>
          <w:sz w:val="24"/>
          <w:szCs w:val="24"/>
          <w:lang w:val="pt-PT"/>
        </w:rPr>
        <w:t>jurídica de direito privado, inscrita no CPNJ n° ______________________________</w:t>
      </w:r>
      <w:r w:rsidRPr="00DC445D">
        <w:rPr>
          <w:rFonts w:ascii="Tahoma" w:hAnsi="Tahoma" w:cs="Tahoma"/>
          <w:color w:val="000000" w:themeColor="text1"/>
          <w:spacing w:val="2"/>
          <w:sz w:val="24"/>
          <w:szCs w:val="24"/>
          <w:lang w:val="pt-PT"/>
        </w:rPr>
        <w:t>,</w:t>
      </w:r>
      <w:proofErr w:type="gramStart"/>
      <w:r w:rsidRPr="00DC445D">
        <w:rPr>
          <w:rFonts w:ascii="Tahoma" w:hAnsi="Tahoma" w:cs="Tahoma"/>
          <w:color w:val="000000" w:themeColor="text1"/>
          <w:spacing w:val="2"/>
          <w:sz w:val="24"/>
          <w:szCs w:val="24"/>
          <w:lang w:val="pt-PT"/>
        </w:rPr>
        <w:t xml:space="preserve">    </w:t>
      </w:r>
      <w:proofErr w:type="gramEnd"/>
      <w:r w:rsidRPr="00DC445D">
        <w:rPr>
          <w:rFonts w:ascii="Tahoma" w:hAnsi="Tahoma" w:cs="Tahoma"/>
          <w:color w:val="000000" w:themeColor="text1"/>
          <w:spacing w:val="2"/>
          <w:sz w:val="24"/>
          <w:szCs w:val="24"/>
          <w:lang w:val="pt-PT"/>
        </w:rPr>
        <w:t>estabelecida   a_________________________________</w:t>
      </w:r>
      <w:r w:rsidRPr="00DC445D">
        <w:rPr>
          <w:rFonts w:ascii="Tahoma" w:hAnsi="Tahoma" w:cs="Tahoma"/>
          <w:color w:val="000000" w:themeColor="text1"/>
          <w:sz w:val="24"/>
          <w:szCs w:val="24"/>
          <w:lang w:val="pt-PT"/>
        </w:rPr>
        <w:t xml:space="preserve">,    bairro   __________,       Município   de____________________, estado de _____ CEP____________________, atraves de seu representante legal abaixo assinado, com cumprimento ao solicitado no edital de licitação </w:t>
      </w:r>
      <w:r w:rsidRPr="00DC445D">
        <w:rPr>
          <w:rFonts w:ascii="Tahoma" w:hAnsi="Tahoma" w:cs="Tahoma"/>
          <w:b/>
          <w:color w:val="000000" w:themeColor="text1"/>
          <w:sz w:val="24"/>
          <w:szCs w:val="24"/>
          <w:lang w:val="pt-PT"/>
        </w:rPr>
        <w:t xml:space="preserve">DECLARA, </w:t>
      </w:r>
      <w:r w:rsidRPr="00DC445D">
        <w:rPr>
          <w:rFonts w:ascii="Tahoma" w:hAnsi="Tahoma" w:cs="Tahoma"/>
          <w:color w:val="000000" w:themeColor="text1"/>
          <w:spacing w:val="4"/>
          <w:sz w:val="24"/>
          <w:szCs w:val="24"/>
          <w:lang w:val="pt-PT"/>
        </w:rPr>
        <w:t>sob as penas da lei, que:</w:t>
      </w:r>
    </w:p>
    <w:p w14:paraId="02D7547A" w14:textId="77777777" w:rsidR="009E11BB" w:rsidRPr="00DC445D" w:rsidRDefault="009E11BB" w:rsidP="009E11BB">
      <w:pPr>
        <w:shd w:val="clear" w:color="auto" w:fill="FFFFFF"/>
        <w:jc w:val="both"/>
        <w:rPr>
          <w:rFonts w:ascii="Tahoma" w:hAnsi="Tahoma" w:cs="Tahoma"/>
          <w:color w:val="000000" w:themeColor="text1"/>
          <w:spacing w:val="4"/>
          <w:sz w:val="24"/>
          <w:szCs w:val="24"/>
          <w:lang w:val="pt-PT"/>
        </w:rPr>
      </w:pPr>
    </w:p>
    <w:p w14:paraId="19D08019" w14:textId="77777777" w:rsidR="009E11BB" w:rsidRPr="00DC445D" w:rsidRDefault="009E11BB" w:rsidP="009E11BB">
      <w:pPr>
        <w:shd w:val="clear" w:color="auto" w:fill="FFFFFF"/>
        <w:spacing w:line="274" w:lineRule="exact"/>
        <w:ind w:left="2410"/>
        <w:jc w:val="both"/>
        <w:rPr>
          <w:rFonts w:ascii="Tahoma" w:hAnsi="Tahoma" w:cs="Tahoma"/>
          <w:bCs/>
          <w:color w:val="000000" w:themeColor="text1"/>
          <w:spacing w:val="-4"/>
          <w:sz w:val="24"/>
          <w:szCs w:val="24"/>
          <w:lang w:val="pt-PT"/>
        </w:rPr>
      </w:pPr>
      <w:r w:rsidRPr="00DC445D">
        <w:rPr>
          <w:rFonts w:ascii="Tahoma" w:hAnsi="Tahoma" w:cs="Tahoma"/>
          <w:bCs/>
          <w:color w:val="000000" w:themeColor="text1"/>
          <w:spacing w:val="-4"/>
          <w:sz w:val="24"/>
          <w:szCs w:val="24"/>
          <w:lang w:val="pt-PT"/>
        </w:rPr>
        <w:t xml:space="preserve">Está apta a tomar parte do processo licitatório, tendo em vista inexistir contra a mesma Declaração de Inidoneidade emitida por órgão de Administração Pública Federal, Estadual, Municipal ou do Distrito Federal. </w:t>
      </w:r>
    </w:p>
    <w:p w14:paraId="6ECF0644" w14:textId="77777777" w:rsidR="009E11BB" w:rsidRPr="00DC445D" w:rsidRDefault="009E11BB" w:rsidP="009E11BB">
      <w:pPr>
        <w:shd w:val="clear" w:color="auto" w:fill="FFFFFF"/>
        <w:spacing w:line="274" w:lineRule="exact"/>
        <w:jc w:val="both"/>
        <w:rPr>
          <w:rFonts w:ascii="Tahoma" w:hAnsi="Tahoma" w:cs="Tahoma"/>
          <w:bCs/>
          <w:color w:val="000000" w:themeColor="text1"/>
          <w:spacing w:val="-4"/>
          <w:sz w:val="24"/>
          <w:szCs w:val="24"/>
          <w:lang w:val="pt-PT"/>
        </w:rPr>
      </w:pPr>
      <w:r w:rsidRPr="00DC445D">
        <w:rPr>
          <w:rFonts w:ascii="Tahoma" w:hAnsi="Tahoma" w:cs="Tahoma"/>
          <w:bCs/>
          <w:color w:val="000000" w:themeColor="text1"/>
          <w:spacing w:val="-4"/>
          <w:sz w:val="24"/>
          <w:szCs w:val="24"/>
          <w:lang w:val="pt-PT"/>
        </w:rPr>
        <w:t xml:space="preserve"> </w:t>
      </w:r>
    </w:p>
    <w:p w14:paraId="17303E9D" w14:textId="77777777" w:rsidR="009E11BB" w:rsidRPr="00DC445D" w:rsidRDefault="009E11BB" w:rsidP="009E11BB">
      <w:pPr>
        <w:shd w:val="clear" w:color="auto" w:fill="FFFFFF"/>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t xml:space="preserve"> </w:t>
      </w:r>
    </w:p>
    <w:p w14:paraId="30DED3B2" w14:textId="77777777" w:rsidR="009E11BB" w:rsidRPr="00DC445D" w:rsidRDefault="009E11BB" w:rsidP="009E11BB">
      <w:pPr>
        <w:shd w:val="clear" w:color="auto" w:fill="FFFFFF"/>
        <w:ind w:firstLine="2410"/>
        <w:rPr>
          <w:rFonts w:ascii="Tahoma" w:hAnsi="Tahoma" w:cs="Tahoma"/>
          <w:color w:val="000000" w:themeColor="text1"/>
          <w:spacing w:val="-3"/>
          <w:sz w:val="24"/>
          <w:szCs w:val="24"/>
          <w:lang w:val="pt-PT"/>
        </w:rPr>
      </w:pPr>
      <w:r w:rsidRPr="00DC445D">
        <w:rPr>
          <w:rFonts w:ascii="Tahoma" w:hAnsi="Tahoma" w:cs="Tahoma"/>
          <w:color w:val="000000" w:themeColor="text1"/>
          <w:spacing w:val="-3"/>
          <w:sz w:val="24"/>
          <w:szCs w:val="24"/>
          <w:lang w:val="pt-PT"/>
        </w:rPr>
        <w:t xml:space="preserve">O que declaramos acima é verdade e por isso damos fé. </w:t>
      </w:r>
    </w:p>
    <w:p w14:paraId="6F6C1227" w14:textId="77777777" w:rsidR="009E11BB" w:rsidRPr="00DC445D" w:rsidRDefault="009E11BB" w:rsidP="009E11BB">
      <w:pPr>
        <w:shd w:val="clear" w:color="auto" w:fill="FFFFFF"/>
        <w:ind w:left="730" w:right="1555"/>
        <w:jc w:val="both"/>
        <w:rPr>
          <w:rFonts w:ascii="Tahoma" w:hAnsi="Tahoma" w:cs="Tahoma"/>
          <w:color w:val="000000" w:themeColor="text1"/>
          <w:spacing w:val="-3"/>
          <w:sz w:val="24"/>
          <w:szCs w:val="24"/>
          <w:lang w:val="pt-PT"/>
        </w:rPr>
      </w:pPr>
    </w:p>
    <w:p w14:paraId="20014EBE" w14:textId="77777777" w:rsidR="009E11BB" w:rsidRPr="00DC445D" w:rsidRDefault="009E11BB" w:rsidP="009E11BB">
      <w:pPr>
        <w:shd w:val="clear" w:color="auto" w:fill="FFFFFF"/>
        <w:ind w:left="730" w:right="1555"/>
        <w:jc w:val="center"/>
        <w:rPr>
          <w:rFonts w:ascii="Tahoma" w:hAnsi="Tahoma" w:cs="Tahoma"/>
          <w:color w:val="000000" w:themeColor="text1"/>
          <w:spacing w:val="-1"/>
          <w:sz w:val="24"/>
          <w:szCs w:val="24"/>
          <w:lang w:val="pt-PT"/>
        </w:rPr>
      </w:pPr>
      <w:r w:rsidRPr="00DC445D">
        <w:rPr>
          <w:rFonts w:ascii="Tahoma" w:hAnsi="Tahoma" w:cs="Tahoma"/>
          <w:color w:val="000000" w:themeColor="text1"/>
          <w:spacing w:val="-1"/>
          <w:sz w:val="24"/>
          <w:szCs w:val="24"/>
          <w:lang w:val="pt-PT"/>
        </w:rPr>
        <w:t>Município/ Estado, Dia /Mês/</w:t>
      </w:r>
      <w:proofErr w:type="gramStart"/>
      <w:r w:rsidRPr="00DC445D">
        <w:rPr>
          <w:rFonts w:ascii="Tahoma" w:hAnsi="Tahoma" w:cs="Tahoma"/>
          <w:color w:val="000000" w:themeColor="text1"/>
          <w:spacing w:val="-1"/>
          <w:sz w:val="24"/>
          <w:szCs w:val="24"/>
          <w:lang w:val="pt-PT"/>
        </w:rPr>
        <w:t>Ano</w:t>
      </w:r>
      <w:proofErr w:type="gramEnd"/>
    </w:p>
    <w:p w14:paraId="6D368A24" w14:textId="77777777" w:rsidR="009E11BB" w:rsidRPr="00DC445D" w:rsidRDefault="009E11BB" w:rsidP="009E11BB">
      <w:pPr>
        <w:shd w:val="clear" w:color="auto" w:fill="FFFFFF"/>
        <w:ind w:left="730" w:right="1555"/>
        <w:jc w:val="center"/>
        <w:rPr>
          <w:rFonts w:ascii="Tahoma" w:hAnsi="Tahoma" w:cs="Tahoma"/>
          <w:color w:val="000000" w:themeColor="text1"/>
          <w:spacing w:val="-1"/>
          <w:sz w:val="24"/>
          <w:szCs w:val="24"/>
          <w:lang w:val="pt-PT"/>
        </w:rPr>
      </w:pPr>
    </w:p>
    <w:p w14:paraId="605E6CFB" w14:textId="77777777" w:rsidR="009E11BB" w:rsidRPr="00DC445D" w:rsidRDefault="009E11BB" w:rsidP="009E11BB">
      <w:pPr>
        <w:shd w:val="clear" w:color="auto" w:fill="FFFFFF"/>
        <w:ind w:left="730" w:right="1555"/>
        <w:jc w:val="center"/>
        <w:rPr>
          <w:rFonts w:ascii="Tahoma" w:hAnsi="Tahoma" w:cs="Tahoma"/>
          <w:color w:val="000000" w:themeColor="text1"/>
          <w:sz w:val="24"/>
          <w:szCs w:val="24"/>
        </w:rPr>
      </w:pPr>
    </w:p>
    <w:p w14:paraId="2187B439" w14:textId="77777777" w:rsidR="009E11BB" w:rsidRPr="00DC445D" w:rsidRDefault="009E11BB" w:rsidP="009E11BB">
      <w:pPr>
        <w:shd w:val="clear" w:color="auto" w:fill="FFFFFF"/>
        <w:ind w:left="730" w:right="1555"/>
        <w:jc w:val="center"/>
        <w:rPr>
          <w:rFonts w:ascii="Tahoma" w:hAnsi="Tahoma" w:cs="Tahoma"/>
          <w:color w:val="000000" w:themeColor="text1"/>
          <w:sz w:val="24"/>
          <w:szCs w:val="24"/>
        </w:rPr>
      </w:pPr>
    </w:p>
    <w:p w14:paraId="6E19BCC8" w14:textId="77777777" w:rsidR="009E11BB" w:rsidRPr="00DC445D" w:rsidRDefault="009E11BB" w:rsidP="009E11BB">
      <w:pPr>
        <w:shd w:val="clear" w:color="auto" w:fill="FFFFFF"/>
        <w:ind w:left="1742" w:right="1738"/>
        <w:jc w:val="center"/>
        <w:rPr>
          <w:rFonts w:ascii="Tahoma" w:hAnsi="Tahoma" w:cs="Tahoma"/>
          <w:color w:val="000000" w:themeColor="text1"/>
          <w:sz w:val="24"/>
          <w:szCs w:val="24"/>
          <w:lang w:val="pt-PT"/>
        </w:rPr>
      </w:pPr>
      <w:r w:rsidRPr="00DC445D">
        <w:rPr>
          <w:rFonts w:ascii="Tahoma" w:hAnsi="Tahoma" w:cs="Tahoma"/>
          <w:color w:val="000000" w:themeColor="text1"/>
          <w:spacing w:val="-2"/>
          <w:sz w:val="24"/>
          <w:szCs w:val="24"/>
          <w:lang w:val="pt-PT"/>
        </w:rPr>
        <w:t xml:space="preserve">ASSINATURA RESPONSAVEL DA EMPRESA </w:t>
      </w:r>
      <w:r w:rsidRPr="00DC445D">
        <w:rPr>
          <w:rFonts w:ascii="Tahoma" w:hAnsi="Tahoma" w:cs="Tahoma"/>
          <w:color w:val="000000" w:themeColor="text1"/>
          <w:spacing w:val="-1"/>
          <w:sz w:val="24"/>
          <w:szCs w:val="24"/>
          <w:lang w:val="pt-PT"/>
        </w:rPr>
        <w:t>(Carimbo com CNPJ da empresa)</w:t>
      </w:r>
    </w:p>
    <w:p w14:paraId="6C6C28D5" w14:textId="77777777" w:rsidR="009E11BB" w:rsidRPr="00DC445D" w:rsidRDefault="009E11BB" w:rsidP="009E11BB">
      <w:pPr>
        <w:rPr>
          <w:rFonts w:ascii="Tahoma" w:hAnsi="Tahoma" w:cs="Tahoma"/>
          <w:color w:val="000000" w:themeColor="text1"/>
          <w:sz w:val="24"/>
          <w:szCs w:val="24"/>
          <w:lang w:val="pt-PT"/>
        </w:rPr>
      </w:pPr>
    </w:p>
    <w:p w14:paraId="0C676E0A" w14:textId="77777777" w:rsidR="009E11BB" w:rsidRPr="00DC445D" w:rsidRDefault="009E11BB" w:rsidP="009E11BB">
      <w:pPr>
        <w:rPr>
          <w:rFonts w:ascii="Tahoma" w:hAnsi="Tahoma" w:cs="Tahoma"/>
          <w:color w:val="000000" w:themeColor="text1"/>
          <w:sz w:val="24"/>
          <w:szCs w:val="24"/>
          <w:lang w:val="pt-PT"/>
        </w:rPr>
      </w:pPr>
    </w:p>
    <w:p w14:paraId="76F53671" w14:textId="77777777" w:rsidR="009E11BB" w:rsidRPr="00DC445D" w:rsidRDefault="009E11BB" w:rsidP="009E11BB">
      <w:pPr>
        <w:rPr>
          <w:rFonts w:ascii="Tahoma" w:hAnsi="Tahoma" w:cs="Tahoma"/>
          <w:color w:val="000000" w:themeColor="text1"/>
          <w:sz w:val="24"/>
          <w:szCs w:val="24"/>
          <w:lang w:val="pt-PT"/>
        </w:rPr>
      </w:pPr>
    </w:p>
    <w:p w14:paraId="383691D3" w14:textId="77777777" w:rsidR="009E11BB" w:rsidRPr="00DC445D" w:rsidRDefault="009E11BB" w:rsidP="009E11BB">
      <w:pPr>
        <w:rPr>
          <w:rFonts w:ascii="Tahoma" w:hAnsi="Tahoma" w:cs="Tahoma"/>
          <w:color w:val="000000" w:themeColor="text1"/>
          <w:sz w:val="24"/>
          <w:szCs w:val="24"/>
          <w:lang w:val="pt-PT"/>
        </w:rPr>
      </w:pPr>
    </w:p>
    <w:p w14:paraId="20852066" w14:textId="77777777" w:rsidR="009E11BB" w:rsidRPr="00DC445D" w:rsidRDefault="009E11BB" w:rsidP="009E11BB">
      <w:pPr>
        <w:rPr>
          <w:rFonts w:ascii="Tahoma" w:hAnsi="Tahoma" w:cs="Tahoma"/>
          <w:color w:val="000000" w:themeColor="text1"/>
          <w:sz w:val="24"/>
          <w:szCs w:val="24"/>
          <w:lang w:val="pt-PT"/>
        </w:rPr>
      </w:pPr>
    </w:p>
    <w:p w14:paraId="2E38AD3E" w14:textId="77777777" w:rsidR="009E11BB" w:rsidRPr="00DC445D" w:rsidRDefault="009E11BB" w:rsidP="009E11BB">
      <w:pPr>
        <w:rPr>
          <w:rFonts w:ascii="Tahoma" w:hAnsi="Tahoma" w:cs="Tahoma"/>
          <w:color w:val="000000" w:themeColor="text1"/>
          <w:sz w:val="24"/>
          <w:szCs w:val="24"/>
          <w:lang w:val="pt-PT"/>
        </w:rPr>
      </w:pPr>
    </w:p>
    <w:p w14:paraId="4F5AE23D" w14:textId="77777777" w:rsidR="009E11BB" w:rsidRPr="00DC445D" w:rsidRDefault="009E11BB" w:rsidP="009E11BB">
      <w:pPr>
        <w:rPr>
          <w:rFonts w:ascii="Tahoma" w:hAnsi="Tahoma" w:cs="Tahoma"/>
          <w:color w:val="000000" w:themeColor="text1"/>
          <w:sz w:val="24"/>
          <w:szCs w:val="24"/>
          <w:lang w:val="pt-PT"/>
        </w:rPr>
      </w:pPr>
    </w:p>
    <w:p w14:paraId="6CA61945" w14:textId="77777777" w:rsidR="009E11BB" w:rsidRPr="00DC445D" w:rsidRDefault="009E11BB" w:rsidP="009E11BB">
      <w:pPr>
        <w:rPr>
          <w:rFonts w:ascii="Tahoma" w:hAnsi="Tahoma" w:cs="Tahoma"/>
          <w:color w:val="000000" w:themeColor="text1"/>
          <w:sz w:val="24"/>
          <w:szCs w:val="24"/>
          <w:lang w:val="pt-PT"/>
        </w:rPr>
      </w:pPr>
    </w:p>
    <w:p w14:paraId="3B246779" w14:textId="77777777" w:rsidR="009E11BB" w:rsidRDefault="009E11BB" w:rsidP="009E11BB">
      <w:pPr>
        <w:rPr>
          <w:rFonts w:ascii="Tahoma" w:hAnsi="Tahoma" w:cs="Tahoma"/>
          <w:color w:val="000000" w:themeColor="text1"/>
          <w:sz w:val="24"/>
          <w:szCs w:val="24"/>
          <w:lang w:val="pt-PT"/>
        </w:rPr>
      </w:pPr>
    </w:p>
    <w:p w14:paraId="7EA26D16" w14:textId="77777777" w:rsidR="00F2245F" w:rsidRDefault="00F2245F" w:rsidP="009E11BB">
      <w:pPr>
        <w:rPr>
          <w:rFonts w:ascii="Tahoma" w:hAnsi="Tahoma" w:cs="Tahoma"/>
          <w:color w:val="000000" w:themeColor="text1"/>
          <w:sz w:val="24"/>
          <w:szCs w:val="24"/>
          <w:lang w:val="pt-PT"/>
        </w:rPr>
      </w:pPr>
    </w:p>
    <w:p w14:paraId="383FE6EB" w14:textId="77777777" w:rsidR="00F2245F" w:rsidRDefault="00F2245F" w:rsidP="009E11BB">
      <w:pPr>
        <w:rPr>
          <w:rFonts w:ascii="Tahoma" w:hAnsi="Tahoma" w:cs="Tahoma"/>
          <w:color w:val="000000" w:themeColor="text1"/>
          <w:sz w:val="24"/>
          <w:szCs w:val="24"/>
          <w:lang w:val="pt-PT"/>
        </w:rPr>
      </w:pPr>
    </w:p>
    <w:p w14:paraId="068A9E04" w14:textId="77777777" w:rsidR="00F2245F" w:rsidRDefault="00F2245F" w:rsidP="009E11BB">
      <w:pPr>
        <w:rPr>
          <w:rFonts w:ascii="Tahoma" w:hAnsi="Tahoma" w:cs="Tahoma"/>
          <w:color w:val="000000" w:themeColor="text1"/>
          <w:sz w:val="24"/>
          <w:szCs w:val="24"/>
          <w:lang w:val="pt-PT"/>
        </w:rPr>
      </w:pPr>
    </w:p>
    <w:p w14:paraId="0EDCAE5D" w14:textId="77777777" w:rsidR="00F2245F" w:rsidRPr="00DC445D" w:rsidRDefault="00F2245F" w:rsidP="009E11BB">
      <w:pPr>
        <w:rPr>
          <w:rFonts w:ascii="Tahoma" w:hAnsi="Tahoma" w:cs="Tahoma"/>
          <w:color w:val="000000" w:themeColor="text1"/>
          <w:sz w:val="24"/>
          <w:szCs w:val="24"/>
          <w:lang w:val="pt-PT"/>
        </w:rPr>
      </w:pPr>
    </w:p>
    <w:p w14:paraId="65418DE1" w14:textId="77777777" w:rsidR="009E11BB" w:rsidRPr="00DC445D" w:rsidRDefault="009E11BB" w:rsidP="009E11BB">
      <w:pPr>
        <w:rPr>
          <w:rFonts w:ascii="Tahoma" w:hAnsi="Tahoma" w:cs="Tahoma"/>
          <w:color w:val="000000" w:themeColor="text1"/>
          <w:sz w:val="24"/>
          <w:szCs w:val="24"/>
          <w:lang w:val="pt-PT"/>
        </w:rPr>
      </w:pPr>
    </w:p>
    <w:p w14:paraId="1EECD37F"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t>ANEXO X</w:t>
      </w:r>
    </w:p>
    <w:p w14:paraId="7E7A720B"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3A761811" w14:textId="77777777" w:rsidR="009E11BB" w:rsidRPr="00DC445D" w:rsidRDefault="009C3A2C" w:rsidP="009E11BB">
      <w:pPr>
        <w:shd w:val="clear" w:color="auto" w:fill="FFFFFF"/>
        <w:spacing w:line="274" w:lineRule="exact"/>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t>MODELO DE DECLARAÇÃO – Item 4.4</w:t>
      </w:r>
      <w:r w:rsidR="009E11BB" w:rsidRPr="00DC445D">
        <w:rPr>
          <w:rFonts w:ascii="Tahoma" w:hAnsi="Tahoma" w:cs="Tahoma"/>
          <w:b/>
          <w:bCs/>
          <w:color w:val="000000" w:themeColor="text1"/>
          <w:spacing w:val="-4"/>
          <w:sz w:val="24"/>
          <w:szCs w:val="24"/>
          <w:lang w:val="pt-PT"/>
        </w:rPr>
        <w:t xml:space="preserve">., </w:t>
      </w:r>
      <w:proofErr w:type="gramStart"/>
      <w:r w:rsidR="009E11BB" w:rsidRPr="00DC445D">
        <w:rPr>
          <w:rFonts w:ascii="Tahoma" w:hAnsi="Tahoma" w:cs="Tahoma"/>
          <w:b/>
          <w:bCs/>
          <w:color w:val="000000" w:themeColor="text1"/>
          <w:spacing w:val="-4"/>
          <w:sz w:val="24"/>
          <w:szCs w:val="24"/>
          <w:lang w:val="pt-PT"/>
        </w:rPr>
        <w:t>“E”</w:t>
      </w:r>
      <w:proofErr w:type="gramEnd"/>
    </w:p>
    <w:p w14:paraId="5F86189E"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366B5A70" w14:textId="77777777" w:rsidR="009E11BB" w:rsidRPr="00DC445D" w:rsidRDefault="009E11BB" w:rsidP="009E11BB">
      <w:pPr>
        <w:shd w:val="clear" w:color="auto" w:fill="FFFFFF"/>
        <w:spacing w:line="274" w:lineRule="exact"/>
        <w:ind w:left="3086" w:right="3058"/>
        <w:jc w:val="center"/>
        <w:rPr>
          <w:rFonts w:ascii="Tahoma" w:hAnsi="Tahoma" w:cs="Tahoma"/>
          <w:color w:val="000000" w:themeColor="text1"/>
          <w:sz w:val="24"/>
          <w:szCs w:val="24"/>
        </w:rPr>
      </w:pPr>
      <w:r w:rsidRPr="00DC445D">
        <w:rPr>
          <w:rFonts w:ascii="Tahoma" w:hAnsi="Tahoma" w:cs="Tahoma"/>
          <w:b/>
          <w:bCs/>
          <w:color w:val="000000" w:themeColor="text1"/>
          <w:spacing w:val="-4"/>
          <w:sz w:val="24"/>
          <w:szCs w:val="24"/>
          <w:lang w:val="pt-PT"/>
        </w:rPr>
        <w:t xml:space="preserve">NOME DA EMPRESA </w:t>
      </w:r>
      <w:r w:rsidRPr="00DC445D">
        <w:rPr>
          <w:rFonts w:ascii="Tahoma" w:hAnsi="Tahoma" w:cs="Tahoma"/>
          <w:b/>
          <w:bCs/>
          <w:color w:val="000000" w:themeColor="text1"/>
          <w:spacing w:val="3"/>
          <w:sz w:val="24"/>
          <w:szCs w:val="24"/>
          <w:lang w:val="pt-PT"/>
        </w:rPr>
        <w:t>N° CNPJ</w:t>
      </w:r>
    </w:p>
    <w:p w14:paraId="4F7949E3" w14:textId="77777777" w:rsidR="009E11BB" w:rsidRPr="00DC445D" w:rsidRDefault="009E11BB" w:rsidP="009E11BB">
      <w:pPr>
        <w:rPr>
          <w:rFonts w:ascii="Tahoma" w:hAnsi="Tahoma" w:cs="Tahoma"/>
          <w:color w:val="000000" w:themeColor="text1"/>
          <w:sz w:val="24"/>
          <w:szCs w:val="24"/>
          <w:lang w:val="pt-PT"/>
        </w:rPr>
      </w:pPr>
    </w:p>
    <w:p w14:paraId="7B146313" w14:textId="77777777" w:rsidR="009E11BB" w:rsidRPr="00DC445D" w:rsidRDefault="009E11BB" w:rsidP="009E11BB">
      <w:pPr>
        <w:rPr>
          <w:rFonts w:ascii="Tahoma" w:hAnsi="Tahoma" w:cs="Tahoma"/>
          <w:color w:val="000000" w:themeColor="text1"/>
          <w:sz w:val="24"/>
          <w:szCs w:val="24"/>
          <w:lang w:val="pt-PT"/>
        </w:rPr>
      </w:pPr>
    </w:p>
    <w:p w14:paraId="5829D965" w14:textId="77777777" w:rsidR="009E11BB" w:rsidRPr="00DC445D" w:rsidRDefault="009E11BB" w:rsidP="009E11BB">
      <w:pPr>
        <w:jc w:val="both"/>
        <w:rPr>
          <w:rFonts w:ascii="Tahoma" w:hAnsi="Tahoma" w:cs="Tahoma"/>
          <w:color w:val="000000" w:themeColor="text1"/>
          <w:sz w:val="24"/>
          <w:szCs w:val="24"/>
          <w:lang w:val="pt-PT"/>
        </w:rPr>
      </w:pPr>
    </w:p>
    <w:p w14:paraId="5885DD85" w14:textId="77777777" w:rsidR="009E11BB" w:rsidRPr="00DC445D" w:rsidRDefault="009E11BB" w:rsidP="009E11BB">
      <w:pPr>
        <w:jc w:val="center"/>
        <w:rPr>
          <w:rFonts w:ascii="Tahoma" w:hAnsi="Tahoma" w:cs="Tahoma"/>
          <w:b/>
          <w:color w:val="000000" w:themeColor="text1"/>
          <w:sz w:val="24"/>
          <w:szCs w:val="24"/>
          <w:lang w:val="pt-PT"/>
        </w:rPr>
      </w:pPr>
      <w:r w:rsidRPr="00DC445D">
        <w:rPr>
          <w:rFonts w:ascii="Tahoma" w:hAnsi="Tahoma" w:cs="Tahoma"/>
          <w:b/>
          <w:color w:val="000000" w:themeColor="text1"/>
          <w:sz w:val="24"/>
          <w:szCs w:val="24"/>
          <w:lang w:val="pt-PT"/>
        </w:rPr>
        <w:t>DECLARAÇÃO DE ENQUADRAMENTO COMO ME OU EPP</w:t>
      </w:r>
    </w:p>
    <w:p w14:paraId="22900B63" w14:textId="77777777" w:rsidR="009E11BB" w:rsidRPr="00DC445D" w:rsidRDefault="009E11BB" w:rsidP="009E11BB">
      <w:pPr>
        <w:jc w:val="both"/>
        <w:rPr>
          <w:rFonts w:ascii="Tahoma" w:hAnsi="Tahoma" w:cs="Tahoma"/>
          <w:color w:val="000000" w:themeColor="text1"/>
          <w:sz w:val="24"/>
          <w:szCs w:val="24"/>
          <w:lang w:val="pt-PT"/>
        </w:rPr>
      </w:pPr>
      <w:r w:rsidRPr="00DC445D">
        <w:rPr>
          <w:rFonts w:ascii="Tahoma" w:hAnsi="Tahoma" w:cs="Tahoma"/>
          <w:color w:val="000000" w:themeColor="text1"/>
          <w:sz w:val="24"/>
          <w:szCs w:val="24"/>
          <w:lang w:val="pt-PT"/>
        </w:rPr>
        <w:t xml:space="preserve"> </w:t>
      </w:r>
    </w:p>
    <w:p w14:paraId="0B11A72A" w14:textId="77777777" w:rsidR="009E11BB" w:rsidRPr="00DC445D" w:rsidRDefault="009E11BB" w:rsidP="009E11BB">
      <w:pPr>
        <w:jc w:val="both"/>
        <w:rPr>
          <w:rFonts w:ascii="Tahoma" w:hAnsi="Tahoma" w:cs="Tahoma"/>
          <w:color w:val="000000" w:themeColor="text1"/>
          <w:sz w:val="24"/>
          <w:szCs w:val="24"/>
          <w:lang w:val="pt-PT"/>
        </w:rPr>
      </w:pPr>
    </w:p>
    <w:p w14:paraId="3F46B3B3" w14:textId="77777777" w:rsidR="009E11BB" w:rsidRPr="00DC445D" w:rsidRDefault="009E11BB" w:rsidP="009E11BB">
      <w:pPr>
        <w:jc w:val="both"/>
        <w:rPr>
          <w:rFonts w:ascii="Tahoma" w:hAnsi="Tahoma" w:cs="Tahoma"/>
          <w:color w:val="000000" w:themeColor="text1"/>
          <w:sz w:val="24"/>
          <w:szCs w:val="24"/>
          <w:lang w:val="pt-PT"/>
        </w:rPr>
      </w:pPr>
      <w:r w:rsidRPr="00DC445D">
        <w:rPr>
          <w:rFonts w:ascii="Tahoma" w:hAnsi="Tahoma" w:cs="Tahoma"/>
          <w:color w:val="000000" w:themeColor="text1"/>
          <w:sz w:val="24"/>
          <w:szCs w:val="24"/>
          <w:lang w:val="pt-PT"/>
        </w:rPr>
        <w:t xml:space="preserve">A empresa _______________________, inscrita no CNPJ sob o nº_________, sediada no endereço______________, n° ______, ____, telefone/fax nº_______, por intermédio do seu Sócio Proprietário </w:t>
      </w:r>
      <w:proofErr w:type="gramStart"/>
      <w:r w:rsidRPr="00DC445D">
        <w:rPr>
          <w:rFonts w:ascii="Tahoma" w:hAnsi="Tahoma" w:cs="Tahoma"/>
          <w:color w:val="000000" w:themeColor="text1"/>
          <w:sz w:val="24"/>
          <w:szCs w:val="24"/>
          <w:lang w:val="pt-PT"/>
        </w:rPr>
        <w:t>Sr(</w:t>
      </w:r>
      <w:proofErr w:type="gramEnd"/>
      <w:r w:rsidRPr="00DC445D">
        <w:rPr>
          <w:rFonts w:ascii="Tahoma" w:hAnsi="Tahoma" w:cs="Tahoma"/>
          <w:color w:val="000000" w:themeColor="text1"/>
          <w:sz w:val="24"/>
          <w:szCs w:val="24"/>
          <w:lang w:val="pt-PT"/>
        </w:rPr>
        <w:t xml:space="preserve">a).________________, portador(a) da Carteira de Identidade nº _________- ___/____ e do CPF nº __________, DECLARA, sob as penas da lei, de que cumprem os requisitos do art. 3º da Lei Complementar 123/06 para qualificação como microempresa ou empresa de pequeno porte estando apta a usufruir do tratamento favorecido estabelecido nos arts. 42 </w:t>
      </w:r>
      <w:proofErr w:type="gramStart"/>
      <w:r w:rsidRPr="00DC445D">
        <w:rPr>
          <w:rFonts w:ascii="Tahoma" w:hAnsi="Tahoma" w:cs="Tahoma"/>
          <w:color w:val="000000" w:themeColor="text1"/>
          <w:sz w:val="24"/>
          <w:szCs w:val="24"/>
          <w:lang w:val="pt-PT"/>
        </w:rPr>
        <w:t>à</w:t>
      </w:r>
      <w:proofErr w:type="gramEnd"/>
      <w:r w:rsidRPr="00DC445D">
        <w:rPr>
          <w:rFonts w:ascii="Tahoma" w:hAnsi="Tahoma" w:cs="Tahoma"/>
          <w:color w:val="000000" w:themeColor="text1"/>
          <w:sz w:val="24"/>
          <w:szCs w:val="24"/>
          <w:lang w:val="pt-PT"/>
        </w:rPr>
        <w:t xml:space="preserve"> 45 da mesma Lei Complementar. </w:t>
      </w:r>
    </w:p>
    <w:p w14:paraId="1668B1C5" w14:textId="77777777" w:rsidR="009E11BB" w:rsidRPr="00DC445D" w:rsidRDefault="009E11BB" w:rsidP="009E11BB">
      <w:pPr>
        <w:jc w:val="both"/>
        <w:rPr>
          <w:rFonts w:ascii="Tahoma" w:hAnsi="Tahoma" w:cs="Tahoma"/>
          <w:color w:val="000000" w:themeColor="text1"/>
          <w:sz w:val="24"/>
          <w:szCs w:val="24"/>
          <w:lang w:val="pt-PT"/>
        </w:rPr>
      </w:pPr>
      <w:r w:rsidRPr="00DC445D">
        <w:rPr>
          <w:rFonts w:ascii="Tahoma" w:hAnsi="Tahoma" w:cs="Tahoma"/>
          <w:color w:val="000000" w:themeColor="text1"/>
          <w:sz w:val="24"/>
          <w:szCs w:val="24"/>
          <w:lang w:val="pt-PT"/>
        </w:rPr>
        <w:t xml:space="preserve"> </w:t>
      </w:r>
    </w:p>
    <w:p w14:paraId="4978A0F1" w14:textId="77777777" w:rsidR="009E11BB" w:rsidRPr="00DC445D" w:rsidRDefault="009E11BB" w:rsidP="009E11BB">
      <w:pPr>
        <w:autoSpaceDE w:val="0"/>
        <w:autoSpaceDN w:val="0"/>
        <w:adjustRightInd w:val="0"/>
        <w:ind w:firstLine="708"/>
        <w:jc w:val="both"/>
        <w:rPr>
          <w:rFonts w:ascii="Tahoma" w:hAnsi="Tahoma" w:cs="Tahoma"/>
          <w:color w:val="000000" w:themeColor="text1"/>
          <w:sz w:val="24"/>
          <w:szCs w:val="24"/>
        </w:rPr>
      </w:pPr>
      <w:proofErr w:type="gramStart"/>
      <w:r w:rsidRPr="00DC445D">
        <w:rPr>
          <w:rFonts w:ascii="Tahoma" w:hAnsi="Tahoma" w:cs="Tahoma"/>
          <w:color w:val="000000" w:themeColor="text1"/>
          <w:sz w:val="24"/>
          <w:szCs w:val="24"/>
        </w:rPr>
        <w:t xml:space="preserve">(    </w:t>
      </w:r>
      <w:proofErr w:type="gramEnd"/>
      <w:r w:rsidRPr="00DC445D">
        <w:rPr>
          <w:rFonts w:ascii="Tahoma" w:hAnsi="Tahoma" w:cs="Tahoma"/>
          <w:color w:val="000000" w:themeColor="text1"/>
          <w:sz w:val="24"/>
          <w:szCs w:val="24"/>
        </w:rPr>
        <w:t xml:space="preserve">) MICROEMPRESA - ME </w:t>
      </w:r>
    </w:p>
    <w:p w14:paraId="33C3173E" w14:textId="77777777" w:rsidR="009E11BB" w:rsidRPr="00DC445D" w:rsidRDefault="009E11BB" w:rsidP="009E11BB">
      <w:pPr>
        <w:autoSpaceDE w:val="0"/>
        <w:autoSpaceDN w:val="0"/>
        <w:adjustRightInd w:val="0"/>
        <w:ind w:firstLine="708"/>
        <w:jc w:val="both"/>
        <w:rPr>
          <w:rFonts w:ascii="Tahoma" w:hAnsi="Tahoma" w:cs="Tahoma"/>
          <w:color w:val="000000" w:themeColor="text1"/>
          <w:sz w:val="24"/>
          <w:szCs w:val="24"/>
        </w:rPr>
      </w:pPr>
    </w:p>
    <w:p w14:paraId="5E5F6942" w14:textId="77777777" w:rsidR="009E11BB" w:rsidRPr="00DC445D" w:rsidRDefault="009E11BB" w:rsidP="009E11BB">
      <w:pPr>
        <w:autoSpaceDE w:val="0"/>
        <w:autoSpaceDN w:val="0"/>
        <w:adjustRightInd w:val="0"/>
        <w:ind w:firstLine="708"/>
        <w:jc w:val="both"/>
        <w:rPr>
          <w:rFonts w:ascii="Tahoma" w:hAnsi="Tahoma" w:cs="Tahoma"/>
          <w:color w:val="000000" w:themeColor="text1"/>
          <w:sz w:val="24"/>
          <w:szCs w:val="24"/>
        </w:rPr>
      </w:pPr>
      <w:proofErr w:type="gramStart"/>
      <w:r w:rsidRPr="00DC445D">
        <w:rPr>
          <w:rFonts w:ascii="Tahoma" w:hAnsi="Tahoma" w:cs="Tahoma"/>
          <w:color w:val="000000" w:themeColor="text1"/>
          <w:sz w:val="24"/>
          <w:szCs w:val="24"/>
        </w:rPr>
        <w:t xml:space="preserve">(    </w:t>
      </w:r>
      <w:proofErr w:type="gramEnd"/>
      <w:r w:rsidRPr="00DC445D">
        <w:rPr>
          <w:rFonts w:ascii="Tahoma" w:hAnsi="Tahoma" w:cs="Tahoma"/>
          <w:color w:val="000000" w:themeColor="text1"/>
          <w:sz w:val="24"/>
          <w:szCs w:val="24"/>
        </w:rPr>
        <w:t xml:space="preserve">) EMPRESA DE PEQUENO PORTE – EPP </w:t>
      </w:r>
    </w:p>
    <w:p w14:paraId="0D55EA9D" w14:textId="77777777" w:rsidR="009E11BB" w:rsidRPr="00DC445D" w:rsidRDefault="009E11BB" w:rsidP="009E11BB">
      <w:pPr>
        <w:autoSpaceDE w:val="0"/>
        <w:autoSpaceDN w:val="0"/>
        <w:adjustRightInd w:val="0"/>
        <w:ind w:firstLine="708"/>
        <w:jc w:val="both"/>
        <w:rPr>
          <w:rFonts w:ascii="Tahoma" w:hAnsi="Tahoma" w:cs="Tahoma"/>
          <w:color w:val="000000" w:themeColor="text1"/>
          <w:sz w:val="24"/>
          <w:szCs w:val="24"/>
        </w:rPr>
      </w:pPr>
    </w:p>
    <w:p w14:paraId="34163026" w14:textId="77777777" w:rsidR="009E11BB" w:rsidRPr="00DC445D" w:rsidRDefault="009E11BB" w:rsidP="009E11BB">
      <w:pPr>
        <w:autoSpaceDE w:val="0"/>
        <w:autoSpaceDN w:val="0"/>
        <w:adjustRightInd w:val="0"/>
        <w:ind w:firstLine="708"/>
        <w:jc w:val="both"/>
        <w:rPr>
          <w:rFonts w:ascii="Tahoma" w:hAnsi="Tahoma" w:cs="Tahoma"/>
          <w:color w:val="000000" w:themeColor="text1"/>
          <w:sz w:val="24"/>
          <w:szCs w:val="24"/>
        </w:rPr>
      </w:pPr>
      <w:proofErr w:type="gramStart"/>
      <w:r w:rsidRPr="00DC445D">
        <w:rPr>
          <w:rFonts w:ascii="Tahoma" w:hAnsi="Tahoma" w:cs="Tahoma"/>
          <w:color w:val="000000" w:themeColor="text1"/>
          <w:sz w:val="24"/>
          <w:szCs w:val="24"/>
        </w:rPr>
        <w:t xml:space="preserve">(    </w:t>
      </w:r>
      <w:proofErr w:type="gramEnd"/>
      <w:r w:rsidRPr="00DC445D">
        <w:rPr>
          <w:rFonts w:ascii="Tahoma" w:hAnsi="Tahoma" w:cs="Tahoma"/>
          <w:color w:val="000000" w:themeColor="text1"/>
          <w:sz w:val="24"/>
          <w:szCs w:val="24"/>
        </w:rPr>
        <w:t>) MICROEMPRENDEDOR INDIVIDUAL - MEI</w:t>
      </w:r>
    </w:p>
    <w:p w14:paraId="5241F49A" w14:textId="77777777" w:rsidR="009E11BB" w:rsidRPr="00DC445D" w:rsidRDefault="009E11BB" w:rsidP="009E11BB">
      <w:pPr>
        <w:jc w:val="both"/>
        <w:rPr>
          <w:rFonts w:ascii="Tahoma" w:hAnsi="Tahoma" w:cs="Tahoma"/>
          <w:color w:val="000000" w:themeColor="text1"/>
          <w:sz w:val="24"/>
          <w:szCs w:val="24"/>
        </w:rPr>
      </w:pPr>
    </w:p>
    <w:p w14:paraId="475186C5" w14:textId="77777777" w:rsidR="009E11BB" w:rsidRPr="00DC445D" w:rsidRDefault="009E11BB" w:rsidP="009E11BB">
      <w:pPr>
        <w:shd w:val="clear" w:color="auto" w:fill="FFFFFF"/>
        <w:jc w:val="center"/>
        <w:rPr>
          <w:rFonts w:ascii="Tahoma" w:hAnsi="Tahoma" w:cs="Tahoma"/>
          <w:b/>
          <w:bCs/>
          <w:color w:val="000000" w:themeColor="text1"/>
          <w:spacing w:val="-4"/>
          <w:sz w:val="24"/>
          <w:szCs w:val="24"/>
          <w:lang w:val="pt-PT"/>
        </w:rPr>
      </w:pPr>
    </w:p>
    <w:p w14:paraId="1DAC10B4" w14:textId="77777777" w:rsidR="009E11BB" w:rsidRPr="00DC445D" w:rsidRDefault="009E11BB" w:rsidP="009E11BB">
      <w:pPr>
        <w:shd w:val="clear" w:color="auto" w:fill="FFFFFF"/>
        <w:ind w:firstLine="2410"/>
        <w:rPr>
          <w:rFonts w:ascii="Tahoma" w:hAnsi="Tahoma" w:cs="Tahoma"/>
          <w:color w:val="000000" w:themeColor="text1"/>
          <w:spacing w:val="-3"/>
          <w:sz w:val="24"/>
          <w:szCs w:val="24"/>
          <w:lang w:val="pt-PT"/>
        </w:rPr>
      </w:pPr>
      <w:r w:rsidRPr="00DC445D">
        <w:rPr>
          <w:rFonts w:ascii="Tahoma" w:hAnsi="Tahoma" w:cs="Tahoma"/>
          <w:color w:val="000000" w:themeColor="text1"/>
          <w:spacing w:val="-3"/>
          <w:sz w:val="24"/>
          <w:szCs w:val="24"/>
          <w:lang w:val="pt-PT"/>
        </w:rPr>
        <w:t xml:space="preserve">O que declaramos acima é verdade e por isso damos fé. </w:t>
      </w:r>
    </w:p>
    <w:p w14:paraId="6D099AC3" w14:textId="77777777" w:rsidR="009E11BB" w:rsidRPr="00DC445D" w:rsidRDefault="009E11BB" w:rsidP="009E11BB">
      <w:pPr>
        <w:shd w:val="clear" w:color="auto" w:fill="FFFFFF"/>
        <w:ind w:left="730" w:right="1555"/>
        <w:jc w:val="both"/>
        <w:rPr>
          <w:rFonts w:ascii="Tahoma" w:hAnsi="Tahoma" w:cs="Tahoma"/>
          <w:color w:val="000000" w:themeColor="text1"/>
          <w:spacing w:val="-3"/>
          <w:sz w:val="24"/>
          <w:szCs w:val="24"/>
          <w:lang w:val="pt-PT"/>
        </w:rPr>
      </w:pPr>
    </w:p>
    <w:p w14:paraId="24830EB9" w14:textId="77777777" w:rsidR="009E11BB" w:rsidRPr="00DC445D" w:rsidRDefault="009E11BB" w:rsidP="009E11BB">
      <w:pPr>
        <w:shd w:val="clear" w:color="auto" w:fill="FFFFFF"/>
        <w:ind w:left="730" w:right="1555"/>
        <w:jc w:val="center"/>
        <w:rPr>
          <w:rFonts w:ascii="Tahoma" w:hAnsi="Tahoma" w:cs="Tahoma"/>
          <w:color w:val="000000" w:themeColor="text1"/>
          <w:spacing w:val="-1"/>
          <w:sz w:val="24"/>
          <w:szCs w:val="24"/>
          <w:lang w:val="pt-PT"/>
        </w:rPr>
      </w:pPr>
      <w:r w:rsidRPr="00DC445D">
        <w:rPr>
          <w:rFonts w:ascii="Tahoma" w:hAnsi="Tahoma" w:cs="Tahoma"/>
          <w:color w:val="000000" w:themeColor="text1"/>
          <w:spacing w:val="-1"/>
          <w:sz w:val="24"/>
          <w:szCs w:val="24"/>
          <w:lang w:val="pt-PT"/>
        </w:rPr>
        <w:t>Município/ Estado, Dia /Mês/Ano</w:t>
      </w:r>
    </w:p>
    <w:p w14:paraId="52D887A1" w14:textId="77777777" w:rsidR="009E11BB" w:rsidRPr="00DC445D" w:rsidRDefault="009E11BB" w:rsidP="009E11BB">
      <w:pPr>
        <w:shd w:val="clear" w:color="auto" w:fill="FFFFFF"/>
        <w:ind w:left="730" w:right="1555"/>
        <w:jc w:val="center"/>
        <w:rPr>
          <w:rFonts w:ascii="Tahoma" w:hAnsi="Tahoma" w:cs="Tahoma"/>
          <w:color w:val="000000" w:themeColor="text1"/>
          <w:spacing w:val="-1"/>
          <w:sz w:val="24"/>
          <w:szCs w:val="24"/>
          <w:lang w:val="pt-PT"/>
        </w:rPr>
      </w:pPr>
    </w:p>
    <w:p w14:paraId="57D7FCB6" w14:textId="77777777" w:rsidR="009E11BB" w:rsidRPr="00DC445D" w:rsidRDefault="009E11BB" w:rsidP="009E11BB">
      <w:pPr>
        <w:shd w:val="clear" w:color="auto" w:fill="FFFFFF"/>
        <w:ind w:left="730" w:right="1555"/>
        <w:jc w:val="center"/>
        <w:rPr>
          <w:rFonts w:ascii="Tahoma" w:hAnsi="Tahoma" w:cs="Tahoma"/>
          <w:color w:val="000000" w:themeColor="text1"/>
          <w:sz w:val="24"/>
          <w:szCs w:val="24"/>
        </w:rPr>
      </w:pPr>
    </w:p>
    <w:p w14:paraId="1406A810" w14:textId="77777777" w:rsidR="009E11BB" w:rsidRPr="00DC445D" w:rsidRDefault="009E11BB" w:rsidP="009E11BB">
      <w:pPr>
        <w:shd w:val="clear" w:color="auto" w:fill="FFFFFF"/>
        <w:ind w:left="730" w:right="1555"/>
        <w:jc w:val="center"/>
        <w:rPr>
          <w:rFonts w:ascii="Tahoma" w:hAnsi="Tahoma" w:cs="Tahoma"/>
          <w:color w:val="000000" w:themeColor="text1"/>
          <w:sz w:val="24"/>
          <w:szCs w:val="24"/>
        </w:rPr>
      </w:pPr>
    </w:p>
    <w:p w14:paraId="5E6A2E66" w14:textId="77777777" w:rsidR="009E11BB" w:rsidRPr="00DC445D" w:rsidRDefault="009E11BB" w:rsidP="009E11BB">
      <w:pPr>
        <w:shd w:val="clear" w:color="auto" w:fill="FFFFFF"/>
        <w:ind w:left="1742" w:right="1738"/>
        <w:jc w:val="center"/>
        <w:rPr>
          <w:rFonts w:ascii="Tahoma" w:hAnsi="Tahoma" w:cs="Tahoma"/>
          <w:color w:val="000000" w:themeColor="text1"/>
          <w:sz w:val="24"/>
          <w:szCs w:val="24"/>
          <w:lang w:val="pt-PT"/>
        </w:rPr>
      </w:pPr>
      <w:r w:rsidRPr="00DC445D">
        <w:rPr>
          <w:rFonts w:ascii="Tahoma" w:hAnsi="Tahoma" w:cs="Tahoma"/>
          <w:color w:val="000000" w:themeColor="text1"/>
          <w:spacing w:val="-2"/>
          <w:sz w:val="24"/>
          <w:szCs w:val="24"/>
          <w:lang w:val="pt-PT"/>
        </w:rPr>
        <w:t xml:space="preserve">ASSINATURA RESPONSAVEL DA EMPRESA </w:t>
      </w:r>
      <w:r w:rsidRPr="00DC445D">
        <w:rPr>
          <w:rFonts w:ascii="Tahoma" w:hAnsi="Tahoma" w:cs="Tahoma"/>
          <w:color w:val="000000" w:themeColor="text1"/>
          <w:spacing w:val="-1"/>
          <w:sz w:val="24"/>
          <w:szCs w:val="24"/>
          <w:lang w:val="pt-PT"/>
        </w:rPr>
        <w:t>(Carimbo com CNPJ da empresa)</w:t>
      </w:r>
      <w:r w:rsidRPr="00DC445D">
        <w:rPr>
          <w:rFonts w:ascii="Tahoma" w:hAnsi="Tahoma" w:cs="Tahoma"/>
          <w:color w:val="000000" w:themeColor="text1"/>
          <w:sz w:val="24"/>
          <w:szCs w:val="24"/>
          <w:lang w:val="pt-PT"/>
        </w:rPr>
        <w:t xml:space="preserve"> </w:t>
      </w:r>
    </w:p>
    <w:p w14:paraId="2A82EEED" w14:textId="77777777" w:rsidR="009E11BB" w:rsidRPr="00DC445D" w:rsidRDefault="009E11BB" w:rsidP="009E11BB">
      <w:pPr>
        <w:rPr>
          <w:rFonts w:ascii="Tahoma" w:hAnsi="Tahoma" w:cs="Tahoma"/>
          <w:color w:val="000000" w:themeColor="text1"/>
          <w:sz w:val="24"/>
          <w:szCs w:val="24"/>
          <w:lang w:val="pt-PT"/>
        </w:rPr>
      </w:pPr>
    </w:p>
    <w:p w14:paraId="7C14B4D7" w14:textId="77777777" w:rsidR="009E11BB" w:rsidRPr="00DC445D" w:rsidRDefault="009E11BB" w:rsidP="009E11BB">
      <w:pPr>
        <w:jc w:val="center"/>
        <w:rPr>
          <w:rFonts w:ascii="Tahoma" w:hAnsi="Tahoma" w:cs="Tahoma"/>
          <w:color w:val="000000" w:themeColor="text1"/>
          <w:sz w:val="24"/>
          <w:szCs w:val="24"/>
          <w:lang w:val="pt-PT"/>
        </w:rPr>
      </w:pPr>
    </w:p>
    <w:p w14:paraId="416A8588" w14:textId="77777777" w:rsidR="009E11BB" w:rsidRPr="00DC445D" w:rsidRDefault="009E11BB" w:rsidP="009E11BB">
      <w:pPr>
        <w:jc w:val="center"/>
        <w:rPr>
          <w:rFonts w:ascii="Tahoma" w:hAnsi="Tahoma" w:cs="Tahoma"/>
          <w:color w:val="000000" w:themeColor="text1"/>
          <w:sz w:val="24"/>
          <w:szCs w:val="24"/>
          <w:lang w:val="pt-PT"/>
        </w:rPr>
      </w:pPr>
      <w:r w:rsidRPr="00DC445D">
        <w:rPr>
          <w:rFonts w:ascii="Tahoma" w:hAnsi="Tahoma" w:cs="Tahoma"/>
          <w:color w:val="000000" w:themeColor="text1"/>
          <w:sz w:val="24"/>
          <w:szCs w:val="24"/>
          <w:lang w:val="pt-PT"/>
        </w:rPr>
        <w:t>(papel timbrado da empresa)</w:t>
      </w:r>
    </w:p>
    <w:p w14:paraId="2E917BC3" w14:textId="77777777" w:rsidR="009E11BB" w:rsidRPr="00DC445D" w:rsidRDefault="009E11BB" w:rsidP="009E11BB">
      <w:pPr>
        <w:rPr>
          <w:rFonts w:ascii="Tahoma" w:hAnsi="Tahoma" w:cs="Tahoma"/>
          <w:color w:val="000000" w:themeColor="text1"/>
          <w:sz w:val="24"/>
          <w:szCs w:val="24"/>
          <w:lang w:val="pt-PT"/>
        </w:rPr>
      </w:pPr>
    </w:p>
    <w:sectPr w:rsidR="009E11BB" w:rsidRPr="00DC445D" w:rsidSect="00F825CA">
      <w:headerReference w:type="default" r:id="rId58"/>
      <w:footerReference w:type="default" r:id="rId59"/>
      <w:pgSz w:w="11907" w:h="16840" w:code="9"/>
      <w:pgMar w:top="1985"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6D56E" w14:textId="77777777" w:rsidR="00BA77F0" w:rsidRDefault="00BA77F0" w:rsidP="007C0BFE">
      <w:r>
        <w:separator/>
      </w:r>
    </w:p>
  </w:endnote>
  <w:endnote w:type="continuationSeparator" w:id="0">
    <w:p w14:paraId="44D1D1C5" w14:textId="77777777" w:rsidR="00BA77F0" w:rsidRDefault="00BA77F0" w:rsidP="007C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okChamp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D1C0F" w14:textId="0BFBCFB1" w:rsidR="00BA77F0" w:rsidRDefault="00BA77F0">
    <w:pPr>
      <w:pStyle w:val="Rodap"/>
    </w:pPr>
    <w:r>
      <w:rPr>
        <w:noProof/>
        <w:sz w:val="20"/>
        <w:lang w:val="pt-BR" w:eastAsia="pt-BR"/>
      </w:rPr>
      <w:drawing>
        <wp:anchor distT="0" distB="0" distL="0" distR="0" simplePos="0" relativeHeight="251661312" behindDoc="1" locked="0" layoutInCell="1" allowOverlap="1" wp14:anchorId="565B5DF1" wp14:editId="61F0CB56">
          <wp:simplePos x="0" y="0"/>
          <wp:positionH relativeFrom="page">
            <wp:posOffset>872490</wp:posOffset>
          </wp:positionH>
          <wp:positionV relativeFrom="page">
            <wp:posOffset>9902817</wp:posOffset>
          </wp:positionV>
          <wp:extent cx="6120003" cy="671398"/>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120003" cy="671398"/>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2B8CB" w14:textId="77777777" w:rsidR="00BA77F0" w:rsidRDefault="00BA77F0" w:rsidP="007C0BFE">
      <w:r>
        <w:separator/>
      </w:r>
    </w:p>
  </w:footnote>
  <w:footnote w:type="continuationSeparator" w:id="0">
    <w:p w14:paraId="16BA4733" w14:textId="77777777" w:rsidR="00BA77F0" w:rsidRDefault="00BA77F0" w:rsidP="007C0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852EC" w14:textId="7B44FFD5" w:rsidR="00BA77F0" w:rsidRPr="00820B8F" w:rsidRDefault="00BA77F0" w:rsidP="00820B8F">
    <w:pPr>
      <w:pStyle w:val="Cabealho"/>
    </w:pPr>
    <w:r>
      <w:rPr>
        <w:noProof/>
      </w:rPr>
      <w:drawing>
        <wp:anchor distT="0" distB="0" distL="0" distR="0" simplePos="0" relativeHeight="251659264" behindDoc="1" locked="0" layoutInCell="1" allowOverlap="1" wp14:anchorId="21177BB4" wp14:editId="12FF688F">
          <wp:simplePos x="0" y="0"/>
          <wp:positionH relativeFrom="page">
            <wp:posOffset>789305</wp:posOffset>
          </wp:positionH>
          <wp:positionV relativeFrom="page">
            <wp:posOffset>109533</wp:posOffset>
          </wp:positionV>
          <wp:extent cx="6118733" cy="1156334"/>
          <wp:effectExtent l="0" t="0" r="0" b="635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118733" cy="115633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28"/>
    <w:multiLevelType w:val="multilevel"/>
    <w:tmpl w:val="000008AB"/>
    <w:lvl w:ilvl="0">
      <w:start w:val="1"/>
      <w:numFmt w:val="decimal"/>
      <w:lvlText w:val="%1."/>
      <w:lvlJc w:val="left"/>
      <w:pPr>
        <w:ind w:left="432" w:hanging="173"/>
      </w:pPr>
      <w:rPr>
        <w:rFonts w:ascii="Calibri" w:hAnsi="Calibri" w:cs="Calibri"/>
        <w:b/>
        <w:bCs/>
        <w:i w:val="0"/>
        <w:iCs w:val="0"/>
        <w:w w:val="100"/>
        <w:sz w:val="20"/>
        <w:szCs w:val="20"/>
      </w:rPr>
    </w:lvl>
    <w:lvl w:ilvl="1">
      <w:start w:val="1"/>
      <w:numFmt w:val="decimal"/>
      <w:lvlText w:val="%1.%2"/>
      <w:lvlJc w:val="left"/>
      <w:pPr>
        <w:ind w:left="260" w:hanging="368"/>
      </w:pPr>
      <w:rPr>
        <w:rFonts w:ascii="Calibri" w:hAnsi="Calibri" w:cs="Calibri"/>
        <w:b w:val="0"/>
        <w:bCs w:val="0"/>
        <w:i w:val="0"/>
        <w:iCs w:val="0"/>
        <w:spacing w:val="-1"/>
        <w:w w:val="100"/>
        <w:sz w:val="22"/>
        <w:szCs w:val="22"/>
      </w:rPr>
    </w:lvl>
    <w:lvl w:ilvl="2">
      <w:start w:val="1"/>
      <w:numFmt w:val="decimal"/>
      <w:lvlText w:val="%1.%2.%3"/>
      <w:lvlJc w:val="left"/>
      <w:pPr>
        <w:ind w:left="260" w:hanging="569"/>
      </w:pPr>
      <w:rPr>
        <w:rFonts w:ascii="Calibri" w:hAnsi="Calibri" w:cs="Calibri"/>
        <w:b w:val="0"/>
        <w:bCs w:val="0"/>
        <w:i w:val="0"/>
        <w:iCs w:val="0"/>
        <w:spacing w:val="-1"/>
        <w:w w:val="100"/>
        <w:sz w:val="22"/>
        <w:szCs w:val="22"/>
      </w:rPr>
    </w:lvl>
    <w:lvl w:ilvl="3">
      <w:numFmt w:val="bullet"/>
      <w:lvlText w:val="•"/>
      <w:lvlJc w:val="left"/>
      <w:pPr>
        <w:ind w:left="2626" w:hanging="569"/>
      </w:pPr>
    </w:lvl>
    <w:lvl w:ilvl="4">
      <w:numFmt w:val="bullet"/>
      <w:lvlText w:val="•"/>
      <w:lvlJc w:val="left"/>
      <w:pPr>
        <w:ind w:left="3720" w:hanging="569"/>
      </w:pPr>
    </w:lvl>
    <w:lvl w:ilvl="5">
      <w:numFmt w:val="bullet"/>
      <w:lvlText w:val="•"/>
      <w:lvlJc w:val="left"/>
      <w:pPr>
        <w:ind w:left="4813" w:hanging="569"/>
      </w:pPr>
    </w:lvl>
    <w:lvl w:ilvl="6">
      <w:numFmt w:val="bullet"/>
      <w:lvlText w:val="•"/>
      <w:lvlJc w:val="left"/>
      <w:pPr>
        <w:ind w:left="5906" w:hanging="569"/>
      </w:pPr>
    </w:lvl>
    <w:lvl w:ilvl="7">
      <w:numFmt w:val="bullet"/>
      <w:lvlText w:val="•"/>
      <w:lvlJc w:val="left"/>
      <w:pPr>
        <w:ind w:left="7000" w:hanging="569"/>
      </w:pPr>
    </w:lvl>
    <w:lvl w:ilvl="8">
      <w:numFmt w:val="bullet"/>
      <w:lvlText w:val="•"/>
      <w:lvlJc w:val="left"/>
      <w:pPr>
        <w:ind w:left="8093" w:hanging="569"/>
      </w:pPr>
    </w:lvl>
  </w:abstractNum>
  <w:abstractNum w:abstractNumId="1">
    <w:nsid w:val="00000429"/>
    <w:multiLevelType w:val="multilevel"/>
    <w:tmpl w:val="C18E00A2"/>
    <w:lvl w:ilvl="0">
      <w:start w:val="3"/>
      <w:numFmt w:val="decimal"/>
      <w:lvlText w:val="%1."/>
      <w:lvlJc w:val="left"/>
      <w:pPr>
        <w:ind w:left="480" w:hanging="221"/>
      </w:pPr>
      <w:rPr>
        <w:rFonts w:ascii="Times New Roman" w:hAnsi="Times New Roman" w:cs="Times New Roman" w:hint="default"/>
        <w:b/>
        <w:bCs/>
        <w:i w:val="0"/>
        <w:iCs w:val="0"/>
        <w:w w:val="100"/>
        <w:sz w:val="24"/>
        <w:szCs w:val="22"/>
      </w:rPr>
    </w:lvl>
    <w:lvl w:ilvl="1">
      <w:start w:val="1"/>
      <w:numFmt w:val="decimal"/>
      <w:lvlText w:val="%1.%2"/>
      <w:lvlJc w:val="left"/>
      <w:pPr>
        <w:ind w:left="260" w:hanging="389"/>
      </w:pPr>
      <w:rPr>
        <w:spacing w:val="-1"/>
        <w:w w:val="100"/>
      </w:rPr>
    </w:lvl>
    <w:lvl w:ilvl="2">
      <w:start w:val="1"/>
      <w:numFmt w:val="decimal"/>
      <w:lvlText w:val="%1.%2.%3."/>
      <w:lvlJc w:val="left"/>
      <w:pPr>
        <w:ind w:left="872" w:hanging="389"/>
      </w:pPr>
      <w:rPr>
        <w:rFonts w:ascii="Calibri" w:hAnsi="Calibri" w:cs="Calibri"/>
        <w:b/>
        <w:bCs/>
        <w:i w:val="0"/>
        <w:iCs w:val="0"/>
        <w:spacing w:val="-2"/>
        <w:w w:val="100"/>
        <w:sz w:val="22"/>
        <w:szCs w:val="22"/>
      </w:rPr>
    </w:lvl>
    <w:lvl w:ilvl="3">
      <w:numFmt w:val="bullet"/>
      <w:lvlText w:val="•"/>
      <w:lvlJc w:val="left"/>
      <w:pPr>
        <w:ind w:left="880" w:hanging="389"/>
      </w:pPr>
    </w:lvl>
    <w:lvl w:ilvl="4">
      <w:numFmt w:val="bullet"/>
      <w:lvlText w:val="•"/>
      <w:lvlJc w:val="left"/>
      <w:pPr>
        <w:ind w:left="2222" w:hanging="389"/>
      </w:pPr>
    </w:lvl>
    <w:lvl w:ilvl="5">
      <w:numFmt w:val="bullet"/>
      <w:lvlText w:val="•"/>
      <w:lvlJc w:val="left"/>
      <w:pPr>
        <w:ind w:left="3565" w:hanging="389"/>
      </w:pPr>
    </w:lvl>
    <w:lvl w:ilvl="6">
      <w:numFmt w:val="bullet"/>
      <w:lvlText w:val="•"/>
      <w:lvlJc w:val="left"/>
      <w:pPr>
        <w:ind w:left="4908" w:hanging="389"/>
      </w:pPr>
    </w:lvl>
    <w:lvl w:ilvl="7">
      <w:numFmt w:val="bullet"/>
      <w:lvlText w:val="•"/>
      <w:lvlJc w:val="left"/>
      <w:pPr>
        <w:ind w:left="6251" w:hanging="389"/>
      </w:pPr>
    </w:lvl>
    <w:lvl w:ilvl="8">
      <w:numFmt w:val="bullet"/>
      <w:lvlText w:val="•"/>
      <w:lvlJc w:val="left"/>
      <w:pPr>
        <w:ind w:left="7594" w:hanging="389"/>
      </w:pPr>
    </w:lvl>
  </w:abstractNum>
  <w:abstractNum w:abstractNumId="2">
    <w:nsid w:val="0000042B"/>
    <w:multiLevelType w:val="multilevel"/>
    <w:tmpl w:val="385A3AE8"/>
    <w:lvl w:ilvl="0">
      <w:start w:val="1"/>
      <w:numFmt w:val="lowerLetter"/>
      <w:lvlText w:val="%1)"/>
      <w:lvlJc w:val="left"/>
      <w:pPr>
        <w:ind w:left="674" w:hanging="248"/>
      </w:pPr>
      <w:rPr>
        <w:rFonts w:ascii="Times New Roman" w:hAnsi="Times New Roman" w:cs="Times New Roman" w:hint="default"/>
        <w:b w:val="0"/>
        <w:bCs w:val="0"/>
        <w:i w:val="0"/>
        <w:iCs w:val="0"/>
        <w:spacing w:val="-1"/>
        <w:w w:val="100"/>
        <w:sz w:val="22"/>
        <w:szCs w:val="22"/>
      </w:rPr>
    </w:lvl>
    <w:lvl w:ilvl="1">
      <w:numFmt w:val="bullet"/>
      <w:lvlText w:val="•"/>
      <w:lvlJc w:val="left"/>
      <w:pPr>
        <w:ind w:left="1262" w:hanging="248"/>
      </w:pPr>
    </w:lvl>
    <w:lvl w:ilvl="2">
      <w:numFmt w:val="bullet"/>
      <w:lvlText w:val="•"/>
      <w:lvlJc w:val="left"/>
      <w:pPr>
        <w:ind w:left="2264" w:hanging="248"/>
      </w:pPr>
    </w:lvl>
    <w:lvl w:ilvl="3">
      <w:numFmt w:val="bullet"/>
      <w:lvlText w:val="•"/>
      <w:lvlJc w:val="left"/>
      <w:pPr>
        <w:ind w:left="3266" w:hanging="248"/>
      </w:pPr>
    </w:lvl>
    <w:lvl w:ilvl="4">
      <w:numFmt w:val="bullet"/>
      <w:lvlText w:val="•"/>
      <w:lvlJc w:val="left"/>
      <w:pPr>
        <w:ind w:left="4268" w:hanging="248"/>
      </w:pPr>
    </w:lvl>
    <w:lvl w:ilvl="5">
      <w:numFmt w:val="bullet"/>
      <w:lvlText w:val="•"/>
      <w:lvlJc w:val="left"/>
      <w:pPr>
        <w:ind w:left="5270" w:hanging="248"/>
      </w:pPr>
    </w:lvl>
    <w:lvl w:ilvl="6">
      <w:numFmt w:val="bullet"/>
      <w:lvlText w:val="•"/>
      <w:lvlJc w:val="left"/>
      <w:pPr>
        <w:ind w:left="6272" w:hanging="248"/>
      </w:pPr>
    </w:lvl>
    <w:lvl w:ilvl="7">
      <w:numFmt w:val="bullet"/>
      <w:lvlText w:val="•"/>
      <w:lvlJc w:val="left"/>
      <w:pPr>
        <w:ind w:left="7274" w:hanging="248"/>
      </w:pPr>
    </w:lvl>
    <w:lvl w:ilvl="8">
      <w:numFmt w:val="bullet"/>
      <w:lvlText w:val="•"/>
      <w:lvlJc w:val="left"/>
      <w:pPr>
        <w:ind w:left="8276" w:hanging="248"/>
      </w:pPr>
    </w:lvl>
  </w:abstractNum>
  <w:abstractNum w:abstractNumId="3">
    <w:nsid w:val="00000431"/>
    <w:multiLevelType w:val="multilevel"/>
    <w:tmpl w:val="435A3E5A"/>
    <w:lvl w:ilvl="0">
      <w:start w:val="1"/>
      <w:numFmt w:val="upperRoman"/>
      <w:lvlText w:val="%1"/>
      <w:lvlJc w:val="left"/>
      <w:pPr>
        <w:ind w:left="365" w:hanging="106"/>
      </w:pPr>
      <w:rPr>
        <w:rFonts w:ascii="Times New Roman" w:hAnsi="Times New Roman" w:cs="Times New Roman" w:hint="default"/>
        <w:b w:val="0"/>
        <w:bCs w:val="0"/>
        <w:i w:val="0"/>
        <w:iCs w:val="0"/>
        <w:w w:val="100"/>
        <w:sz w:val="24"/>
        <w:szCs w:val="22"/>
      </w:rPr>
    </w:lvl>
    <w:lvl w:ilvl="1">
      <w:numFmt w:val="bullet"/>
      <w:lvlText w:val="•"/>
      <w:lvlJc w:val="left"/>
      <w:pPr>
        <w:ind w:left="1352" w:hanging="106"/>
      </w:pPr>
    </w:lvl>
    <w:lvl w:ilvl="2">
      <w:numFmt w:val="bullet"/>
      <w:lvlText w:val="•"/>
      <w:lvlJc w:val="left"/>
      <w:pPr>
        <w:ind w:left="2344" w:hanging="106"/>
      </w:pPr>
    </w:lvl>
    <w:lvl w:ilvl="3">
      <w:numFmt w:val="bullet"/>
      <w:lvlText w:val="•"/>
      <w:lvlJc w:val="left"/>
      <w:pPr>
        <w:ind w:left="3336" w:hanging="106"/>
      </w:pPr>
    </w:lvl>
    <w:lvl w:ilvl="4">
      <w:numFmt w:val="bullet"/>
      <w:lvlText w:val="•"/>
      <w:lvlJc w:val="left"/>
      <w:pPr>
        <w:ind w:left="4328" w:hanging="106"/>
      </w:pPr>
    </w:lvl>
    <w:lvl w:ilvl="5">
      <w:numFmt w:val="bullet"/>
      <w:lvlText w:val="•"/>
      <w:lvlJc w:val="left"/>
      <w:pPr>
        <w:ind w:left="5320" w:hanging="106"/>
      </w:pPr>
    </w:lvl>
    <w:lvl w:ilvl="6">
      <w:numFmt w:val="bullet"/>
      <w:lvlText w:val="•"/>
      <w:lvlJc w:val="left"/>
      <w:pPr>
        <w:ind w:left="6312" w:hanging="106"/>
      </w:pPr>
    </w:lvl>
    <w:lvl w:ilvl="7">
      <w:numFmt w:val="bullet"/>
      <w:lvlText w:val="•"/>
      <w:lvlJc w:val="left"/>
      <w:pPr>
        <w:ind w:left="7304" w:hanging="106"/>
      </w:pPr>
    </w:lvl>
    <w:lvl w:ilvl="8">
      <w:numFmt w:val="bullet"/>
      <w:lvlText w:val="•"/>
      <w:lvlJc w:val="left"/>
      <w:pPr>
        <w:ind w:left="8296" w:hanging="106"/>
      </w:pPr>
    </w:lvl>
  </w:abstractNum>
  <w:abstractNum w:abstractNumId="4">
    <w:nsid w:val="00000433"/>
    <w:multiLevelType w:val="multilevel"/>
    <w:tmpl w:val="BCBE432A"/>
    <w:lvl w:ilvl="0">
      <w:start w:val="1"/>
      <w:numFmt w:val="upperRoman"/>
      <w:lvlText w:val="%1"/>
      <w:lvlJc w:val="left"/>
      <w:pPr>
        <w:ind w:left="260" w:hanging="113"/>
      </w:pPr>
      <w:rPr>
        <w:rFonts w:ascii="Times New Roman" w:hAnsi="Times New Roman" w:cs="Times New Roman" w:hint="default"/>
        <w:b w:val="0"/>
        <w:bCs w:val="0"/>
        <w:i w:val="0"/>
        <w:iCs w:val="0"/>
        <w:w w:val="100"/>
        <w:sz w:val="24"/>
        <w:szCs w:val="22"/>
      </w:rPr>
    </w:lvl>
    <w:lvl w:ilvl="1">
      <w:numFmt w:val="bullet"/>
      <w:lvlText w:val="•"/>
      <w:lvlJc w:val="left"/>
      <w:pPr>
        <w:ind w:left="1262" w:hanging="113"/>
      </w:pPr>
    </w:lvl>
    <w:lvl w:ilvl="2">
      <w:numFmt w:val="bullet"/>
      <w:lvlText w:val="•"/>
      <w:lvlJc w:val="left"/>
      <w:pPr>
        <w:ind w:left="2264" w:hanging="113"/>
      </w:pPr>
    </w:lvl>
    <w:lvl w:ilvl="3">
      <w:numFmt w:val="bullet"/>
      <w:lvlText w:val="•"/>
      <w:lvlJc w:val="left"/>
      <w:pPr>
        <w:ind w:left="3266" w:hanging="113"/>
      </w:pPr>
    </w:lvl>
    <w:lvl w:ilvl="4">
      <w:numFmt w:val="bullet"/>
      <w:lvlText w:val="•"/>
      <w:lvlJc w:val="left"/>
      <w:pPr>
        <w:ind w:left="4268" w:hanging="113"/>
      </w:pPr>
    </w:lvl>
    <w:lvl w:ilvl="5">
      <w:numFmt w:val="bullet"/>
      <w:lvlText w:val="•"/>
      <w:lvlJc w:val="left"/>
      <w:pPr>
        <w:ind w:left="5270" w:hanging="113"/>
      </w:pPr>
    </w:lvl>
    <w:lvl w:ilvl="6">
      <w:numFmt w:val="bullet"/>
      <w:lvlText w:val="•"/>
      <w:lvlJc w:val="left"/>
      <w:pPr>
        <w:ind w:left="6272" w:hanging="113"/>
      </w:pPr>
    </w:lvl>
    <w:lvl w:ilvl="7">
      <w:numFmt w:val="bullet"/>
      <w:lvlText w:val="•"/>
      <w:lvlJc w:val="left"/>
      <w:pPr>
        <w:ind w:left="7274" w:hanging="113"/>
      </w:pPr>
    </w:lvl>
    <w:lvl w:ilvl="8">
      <w:numFmt w:val="bullet"/>
      <w:lvlText w:val="•"/>
      <w:lvlJc w:val="left"/>
      <w:pPr>
        <w:ind w:left="8276" w:hanging="113"/>
      </w:pPr>
    </w:lvl>
  </w:abstractNum>
  <w:abstractNum w:abstractNumId="5">
    <w:nsid w:val="0299B3C5"/>
    <w:multiLevelType w:val="multilevel"/>
    <w:tmpl w:val="E9E481C0"/>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6">
    <w:nsid w:val="0425267D"/>
    <w:multiLevelType w:val="hybridMultilevel"/>
    <w:tmpl w:val="09042922"/>
    <w:lvl w:ilvl="0" w:tplc="04160017">
      <w:start w:val="1"/>
      <w:numFmt w:val="lowerLetter"/>
      <w:lvlText w:val="%1)"/>
      <w:lvlJc w:val="left"/>
      <w:pPr>
        <w:ind w:left="720" w:hanging="360"/>
      </w:pPr>
      <w:rPr>
        <w:rFonts w:eastAsia="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6645924"/>
    <w:multiLevelType w:val="multilevel"/>
    <w:tmpl w:val="ED545284"/>
    <w:lvl w:ilvl="0">
      <w:start w:val="14"/>
      <w:numFmt w:val="decimal"/>
      <w:lvlText w:val="%1."/>
      <w:lvlJc w:val="left"/>
      <w:pPr>
        <w:ind w:left="720" w:hanging="360"/>
      </w:pPr>
      <w:rPr>
        <w:rFonts w:hint="default"/>
      </w:rPr>
    </w:lvl>
    <w:lvl w:ilvl="1">
      <w:start w:val="41"/>
      <w:numFmt w:val="decimal"/>
      <w:isLgl/>
      <w:lvlText w:val="%1.%2"/>
      <w:lvlJc w:val="left"/>
      <w:pPr>
        <w:ind w:left="900" w:hanging="54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6D67BE9"/>
    <w:multiLevelType w:val="hybridMultilevel"/>
    <w:tmpl w:val="EE18BEA4"/>
    <w:lvl w:ilvl="0" w:tplc="7B828FE4">
      <w:start w:val="1"/>
      <w:numFmt w:val="decimal"/>
      <w:suff w:val="space"/>
      <w:lvlText w:val="%1-"/>
      <w:lvlJc w:val="left"/>
      <w:pPr>
        <w:ind w:left="567" w:hanging="567"/>
      </w:pPr>
      <w:rPr>
        <w:rFonts w:hint="default"/>
        <w:b/>
        <w:bCs/>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AC6758C"/>
    <w:multiLevelType w:val="multilevel"/>
    <w:tmpl w:val="81D2DD2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0ADD6B76"/>
    <w:multiLevelType w:val="hybridMultilevel"/>
    <w:tmpl w:val="1EC49754"/>
    <w:lvl w:ilvl="0" w:tplc="FB1604B6">
      <w:start w:val="1"/>
      <w:numFmt w:val="lowerLetter"/>
      <w:lvlText w:val="%1)"/>
      <w:lvlJc w:val="left"/>
      <w:pPr>
        <w:ind w:left="360" w:hanging="360"/>
      </w:pPr>
      <w:rPr>
        <w:rFonts w:hint="default"/>
        <w:b/>
        <w:bCs/>
        <w:i w:val="0"/>
        <w:iCs w:val="0"/>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0EE64833"/>
    <w:multiLevelType w:val="multilevel"/>
    <w:tmpl w:val="17D0EBDE"/>
    <w:lvl w:ilvl="0">
      <w:start w:val="4"/>
      <w:numFmt w:val="decimal"/>
      <w:lvlText w:val="%1"/>
      <w:lvlJc w:val="left"/>
      <w:pPr>
        <w:ind w:left="204" w:hanging="350"/>
      </w:pPr>
      <w:rPr>
        <w:rFonts w:hint="default"/>
        <w:lang w:val="pt-BR" w:eastAsia="pt-BR" w:bidi="pt-BR"/>
      </w:rPr>
    </w:lvl>
    <w:lvl w:ilvl="1">
      <w:start w:val="1"/>
      <w:numFmt w:val="bullet"/>
      <w:lvlText w:val=""/>
      <w:lvlJc w:val="left"/>
      <w:pPr>
        <w:ind w:left="204" w:hanging="350"/>
      </w:pPr>
      <w:rPr>
        <w:rFonts w:ascii="Symbol" w:hAnsi="Symbol" w:hint="default"/>
        <w:color w:val="1B1B1B"/>
        <w:spacing w:val="-3"/>
        <w:w w:val="90"/>
        <w:sz w:val="20"/>
        <w:szCs w:val="20"/>
        <w:lang w:val="pt-BR" w:eastAsia="pt-BR" w:bidi="pt-BR"/>
      </w:rPr>
    </w:lvl>
    <w:lvl w:ilvl="2">
      <w:numFmt w:val="bullet"/>
      <w:lvlText w:val="•"/>
      <w:lvlJc w:val="left"/>
      <w:pPr>
        <w:ind w:left="2053" w:hanging="350"/>
      </w:pPr>
      <w:rPr>
        <w:rFonts w:hint="default"/>
        <w:lang w:val="pt-BR" w:eastAsia="pt-BR" w:bidi="pt-BR"/>
      </w:rPr>
    </w:lvl>
    <w:lvl w:ilvl="3">
      <w:numFmt w:val="bullet"/>
      <w:lvlText w:val="•"/>
      <w:lvlJc w:val="left"/>
      <w:pPr>
        <w:ind w:left="2979" w:hanging="350"/>
      </w:pPr>
      <w:rPr>
        <w:rFonts w:hint="default"/>
        <w:lang w:val="pt-BR" w:eastAsia="pt-BR" w:bidi="pt-BR"/>
      </w:rPr>
    </w:lvl>
    <w:lvl w:ilvl="4">
      <w:numFmt w:val="bullet"/>
      <w:lvlText w:val="•"/>
      <w:lvlJc w:val="left"/>
      <w:pPr>
        <w:ind w:left="3906" w:hanging="350"/>
      </w:pPr>
      <w:rPr>
        <w:rFonts w:hint="default"/>
        <w:lang w:val="pt-BR" w:eastAsia="pt-BR" w:bidi="pt-BR"/>
      </w:rPr>
    </w:lvl>
    <w:lvl w:ilvl="5">
      <w:numFmt w:val="bullet"/>
      <w:lvlText w:val="•"/>
      <w:lvlJc w:val="left"/>
      <w:pPr>
        <w:ind w:left="4832" w:hanging="350"/>
      </w:pPr>
      <w:rPr>
        <w:rFonts w:hint="default"/>
        <w:lang w:val="pt-BR" w:eastAsia="pt-BR" w:bidi="pt-BR"/>
      </w:rPr>
    </w:lvl>
    <w:lvl w:ilvl="6">
      <w:numFmt w:val="bullet"/>
      <w:lvlText w:val="•"/>
      <w:lvlJc w:val="left"/>
      <w:pPr>
        <w:ind w:left="5759" w:hanging="350"/>
      </w:pPr>
      <w:rPr>
        <w:rFonts w:hint="default"/>
        <w:lang w:val="pt-BR" w:eastAsia="pt-BR" w:bidi="pt-BR"/>
      </w:rPr>
    </w:lvl>
    <w:lvl w:ilvl="7">
      <w:numFmt w:val="bullet"/>
      <w:lvlText w:val="•"/>
      <w:lvlJc w:val="left"/>
      <w:pPr>
        <w:ind w:left="6685" w:hanging="350"/>
      </w:pPr>
      <w:rPr>
        <w:rFonts w:hint="default"/>
        <w:lang w:val="pt-BR" w:eastAsia="pt-BR" w:bidi="pt-BR"/>
      </w:rPr>
    </w:lvl>
    <w:lvl w:ilvl="8">
      <w:numFmt w:val="bullet"/>
      <w:lvlText w:val="•"/>
      <w:lvlJc w:val="left"/>
      <w:pPr>
        <w:ind w:left="7612" w:hanging="350"/>
      </w:pPr>
      <w:rPr>
        <w:rFonts w:hint="default"/>
        <w:lang w:val="pt-BR" w:eastAsia="pt-BR" w:bidi="pt-BR"/>
      </w:rPr>
    </w:lvl>
  </w:abstractNum>
  <w:abstractNum w:abstractNumId="12">
    <w:nsid w:val="0F1A1AD7"/>
    <w:multiLevelType w:val="multilevel"/>
    <w:tmpl w:val="0416001F"/>
    <w:styleLink w:val="Estilo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5311FFD"/>
    <w:multiLevelType w:val="hybridMultilevel"/>
    <w:tmpl w:val="1EC49754"/>
    <w:lvl w:ilvl="0" w:tplc="FFFFFFFF">
      <w:start w:val="1"/>
      <w:numFmt w:val="lowerLetter"/>
      <w:lvlText w:val="%1)"/>
      <w:lvlJc w:val="left"/>
      <w:pPr>
        <w:ind w:left="360" w:hanging="360"/>
      </w:pPr>
      <w:rPr>
        <w:rFonts w:hint="default"/>
        <w:b/>
        <w:bCs/>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15464C45"/>
    <w:multiLevelType w:val="hybridMultilevel"/>
    <w:tmpl w:val="7B82CE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9783839"/>
    <w:multiLevelType w:val="multilevel"/>
    <w:tmpl w:val="3B70C65A"/>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nsid w:val="19B159EE"/>
    <w:multiLevelType w:val="multilevel"/>
    <w:tmpl w:val="2C506E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nsid w:val="19DB16B0"/>
    <w:multiLevelType w:val="hybridMultilevel"/>
    <w:tmpl w:val="19AE78E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1A66040A"/>
    <w:multiLevelType w:val="multilevel"/>
    <w:tmpl w:val="E9E481C0"/>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9">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2AD7419"/>
    <w:multiLevelType w:val="hybridMultilevel"/>
    <w:tmpl w:val="6834F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2BC2C3B"/>
    <w:multiLevelType w:val="hybridMultilevel"/>
    <w:tmpl w:val="0062FE1C"/>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278A14FF"/>
    <w:multiLevelType w:val="hybridMultilevel"/>
    <w:tmpl w:val="A1D85694"/>
    <w:lvl w:ilvl="0" w:tplc="DFA8B35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290E3414"/>
    <w:multiLevelType w:val="hybridMultilevel"/>
    <w:tmpl w:val="CABC352A"/>
    <w:lvl w:ilvl="0" w:tplc="2BD02CB6">
      <w:start w:val="3"/>
      <w:numFmt w:val="lowerLetter"/>
      <w:lvlText w:val="%1)"/>
      <w:lvlJc w:val="left"/>
      <w:pPr>
        <w:ind w:left="786" w:hanging="360"/>
      </w:pPr>
      <w:rPr>
        <w:rFonts w:eastAsiaTheme="minorEastAsia"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4">
    <w:nsid w:val="2BF10740"/>
    <w:multiLevelType w:val="multilevel"/>
    <w:tmpl w:val="02D06530"/>
    <w:lvl w:ilvl="0">
      <w:start w:val="9"/>
      <w:numFmt w:val="decimal"/>
      <w:lvlText w:val="%1"/>
      <w:lvlJc w:val="left"/>
      <w:pPr>
        <w:ind w:left="204" w:hanging="304"/>
      </w:pPr>
      <w:rPr>
        <w:rFonts w:hint="default"/>
        <w:lang w:val="pt-BR" w:eastAsia="pt-BR" w:bidi="pt-BR"/>
      </w:rPr>
    </w:lvl>
    <w:lvl w:ilvl="1">
      <w:start w:val="1"/>
      <w:numFmt w:val="decimal"/>
      <w:lvlText w:val="%1.%2."/>
      <w:lvlJc w:val="left"/>
      <w:pPr>
        <w:ind w:left="204" w:hanging="304"/>
      </w:pPr>
      <w:rPr>
        <w:rFonts w:ascii="Arial" w:eastAsia="Arial" w:hAnsi="Arial" w:cs="Arial" w:hint="default"/>
        <w:color w:val="1B1B1B"/>
        <w:spacing w:val="-3"/>
        <w:w w:val="90"/>
        <w:sz w:val="18"/>
        <w:szCs w:val="18"/>
        <w:lang w:val="pt-BR" w:eastAsia="pt-BR" w:bidi="pt-BR"/>
      </w:rPr>
    </w:lvl>
    <w:lvl w:ilvl="2">
      <w:start w:val="1"/>
      <w:numFmt w:val="lowerLetter"/>
      <w:lvlText w:val="%3)"/>
      <w:lvlJc w:val="left"/>
      <w:pPr>
        <w:ind w:left="924" w:hanging="348"/>
      </w:pPr>
      <w:rPr>
        <w:rFonts w:ascii="Arial" w:eastAsia="Arial" w:hAnsi="Arial" w:cs="Arial" w:hint="default"/>
        <w:color w:val="1B1B1B"/>
        <w:w w:val="87"/>
        <w:sz w:val="22"/>
        <w:szCs w:val="22"/>
        <w:lang w:val="pt-BR" w:eastAsia="pt-BR" w:bidi="pt-BR"/>
      </w:rPr>
    </w:lvl>
    <w:lvl w:ilvl="3">
      <w:numFmt w:val="bullet"/>
      <w:lvlText w:val="•"/>
      <w:lvlJc w:val="left"/>
      <w:pPr>
        <w:ind w:left="2819" w:hanging="348"/>
      </w:pPr>
      <w:rPr>
        <w:rFonts w:hint="default"/>
        <w:lang w:val="pt-BR" w:eastAsia="pt-BR" w:bidi="pt-BR"/>
      </w:rPr>
    </w:lvl>
    <w:lvl w:ilvl="4">
      <w:numFmt w:val="bullet"/>
      <w:lvlText w:val="•"/>
      <w:lvlJc w:val="left"/>
      <w:pPr>
        <w:ind w:left="3768" w:hanging="348"/>
      </w:pPr>
      <w:rPr>
        <w:rFonts w:hint="default"/>
        <w:lang w:val="pt-BR" w:eastAsia="pt-BR" w:bidi="pt-BR"/>
      </w:rPr>
    </w:lvl>
    <w:lvl w:ilvl="5">
      <w:numFmt w:val="bullet"/>
      <w:lvlText w:val="•"/>
      <w:lvlJc w:val="left"/>
      <w:pPr>
        <w:ind w:left="4718" w:hanging="348"/>
      </w:pPr>
      <w:rPr>
        <w:rFonts w:hint="default"/>
        <w:lang w:val="pt-BR" w:eastAsia="pt-BR" w:bidi="pt-BR"/>
      </w:rPr>
    </w:lvl>
    <w:lvl w:ilvl="6">
      <w:numFmt w:val="bullet"/>
      <w:lvlText w:val="•"/>
      <w:lvlJc w:val="left"/>
      <w:pPr>
        <w:ind w:left="5667" w:hanging="348"/>
      </w:pPr>
      <w:rPr>
        <w:rFonts w:hint="default"/>
        <w:lang w:val="pt-BR" w:eastAsia="pt-BR" w:bidi="pt-BR"/>
      </w:rPr>
    </w:lvl>
    <w:lvl w:ilvl="7">
      <w:numFmt w:val="bullet"/>
      <w:lvlText w:val="•"/>
      <w:lvlJc w:val="left"/>
      <w:pPr>
        <w:ind w:left="6617" w:hanging="348"/>
      </w:pPr>
      <w:rPr>
        <w:rFonts w:hint="default"/>
        <w:lang w:val="pt-BR" w:eastAsia="pt-BR" w:bidi="pt-BR"/>
      </w:rPr>
    </w:lvl>
    <w:lvl w:ilvl="8">
      <w:numFmt w:val="bullet"/>
      <w:lvlText w:val="•"/>
      <w:lvlJc w:val="left"/>
      <w:pPr>
        <w:ind w:left="7566" w:hanging="348"/>
      </w:pPr>
      <w:rPr>
        <w:rFonts w:hint="default"/>
        <w:lang w:val="pt-BR" w:eastAsia="pt-BR" w:bidi="pt-BR"/>
      </w:rPr>
    </w:lvl>
  </w:abstractNum>
  <w:abstractNum w:abstractNumId="25">
    <w:nsid w:val="2C4B6220"/>
    <w:multiLevelType w:val="multilevel"/>
    <w:tmpl w:val="6B5C38E4"/>
    <w:lvl w:ilvl="0">
      <w:start w:val="2"/>
      <w:numFmt w:val="decimal"/>
      <w:lvlText w:val="%1"/>
      <w:lvlJc w:val="left"/>
      <w:pPr>
        <w:ind w:left="204" w:hanging="350"/>
      </w:pPr>
      <w:rPr>
        <w:rFonts w:hint="default"/>
        <w:lang w:val="pt-BR" w:eastAsia="pt-BR" w:bidi="pt-BR"/>
      </w:rPr>
    </w:lvl>
    <w:lvl w:ilvl="1">
      <w:start w:val="1"/>
      <w:numFmt w:val="decimal"/>
      <w:lvlText w:val="%1.%2."/>
      <w:lvlJc w:val="left"/>
      <w:pPr>
        <w:ind w:left="204" w:hanging="350"/>
      </w:pPr>
      <w:rPr>
        <w:rFonts w:ascii="Arial" w:eastAsia="Arial" w:hAnsi="Arial" w:cs="Arial" w:hint="default"/>
        <w:color w:val="1B1B1B"/>
        <w:spacing w:val="-3"/>
        <w:w w:val="90"/>
        <w:sz w:val="20"/>
        <w:szCs w:val="20"/>
        <w:lang w:val="pt-BR" w:eastAsia="pt-BR" w:bidi="pt-BR"/>
      </w:rPr>
    </w:lvl>
    <w:lvl w:ilvl="2">
      <w:numFmt w:val="bullet"/>
      <w:lvlText w:val="•"/>
      <w:lvlJc w:val="left"/>
      <w:pPr>
        <w:ind w:left="2053" w:hanging="350"/>
      </w:pPr>
      <w:rPr>
        <w:rFonts w:hint="default"/>
        <w:lang w:val="pt-BR" w:eastAsia="pt-BR" w:bidi="pt-BR"/>
      </w:rPr>
    </w:lvl>
    <w:lvl w:ilvl="3">
      <w:numFmt w:val="bullet"/>
      <w:lvlText w:val="•"/>
      <w:lvlJc w:val="left"/>
      <w:pPr>
        <w:ind w:left="2979" w:hanging="350"/>
      </w:pPr>
      <w:rPr>
        <w:rFonts w:hint="default"/>
        <w:lang w:val="pt-BR" w:eastAsia="pt-BR" w:bidi="pt-BR"/>
      </w:rPr>
    </w:lvl>
    <w:lvl w:ilvl="4">
      <w:numFmt w:val="bullet"/>
      <w:lvlText w:val="•"/>
      <w:lvlJc w:val="left"/>
      <w:pPr>
        <w:ind w:left="3906" w:hanging="350"/>
      </w:pPr>
      <w:rPr>
        <w:rFonts w:hint="default"/>
        <w:lang w:val="pt-BR" w:eastAsia="pt-BR" w:bidi="pt-BR"/>
      </w:rPr>
    </w:lvl>
    <w:lvl w:ilvl="5">
      <w:numFmt w:val="bullet"/>
      <w:lvlText w:val="•"/>
      <w:lvlJc w:val="left"/>
      <w:pPr>
        <w:ind w:left="4832" w:hanging="350"/>
      </w:pPr>
      <w:rPr>
        <w:rFonts w:hint="default"/>
        <w:lang w:val="pt-BR" w:eastAsia="pt-BR" w:bidi="pt-BR"/>
      </w:rPr>
    </w:lvl>
    <w:lvl w:ilvl="6">
      <w:numFmt w:val="bullet"/>
      <w:lvlText w:val="•"/>
      <w:lvlJc w:val="left"/>
      <w:pPr>
        <w:ind w:left="5759" w:hanging="350"/>
      </w:pPr>
      <w:rPr>
        <w:rFonts w:hint="default"/>
        <w:lang w:val="pt-BR" w:eastAsia="pt-BR" w:bidi="pt-BR"/>
      </w:rPr>
    </w:lvl>
    <w:lvl w:ilvl="7">
      <w:numFmt w:val="bullet"/>
      <w:lvlText w:val="•"/>
      <w:lvlJc w:val="left"/>
      <w:pPr>
        <w:ind w:left="6685" w:hanging="350"/>
      </w:pPr>
      <w:rPr>
        <w:rFonts w:hint="default"/>
        <w:lang w:val="pt-BR" w:eastAsia="pt-BR" w:bidi="pt-BR"/>
      </w:rPr>
    </w:lvl>
    <w:lvl w:ilvl="8">
      <w:numFmt w:val="bullet"/>
      <w:lvlText w:val="•"/>
      <w:lvlJc w:val="left"/>
      <w:pPr>
        <w:ind w:left="7612" w:hanging="350"/>
      </w:pPr>
      <w:rPr>
        <w:rFonts w:hint="default"/>
        <w:lang w:val="pt-BR" w:eastAsia="pt-BR" w:bidi="pt-BR"/>
      </w:rPr>
    </w:lvl>
  </w:abstractNum>
  <w:abstractNum w:abstractNumId="26">
    <w:nsid w:val="2F7E214B"/>
    <w:multiLevelType w:val="multilevel"/>
    <w:tmpl w:val="87CAF9A8"/>
    <w:lvl w:ilvl="0">
      <w:start w:val="10"/>
      <w:numFmt w:val="decimal"/>
      <w:lvlText w:val="%1"/>
      <w:lvlJc w:val="left"/>
      <w:pPr>
        <w:ind w:left="204" w:hanging="470"/>
      </w:pPr>
      <w:rPr>
        <w:rFonts w:hint="default"/>
        <w:lang w:val="pt-BR" w:eastAsia="pt-BR" w:bidi="pt-BR"/>
      </w:rPr>
    </w:lvl>
    <w:lvl w:ilvl="1">
      <w:start w:val="1"/>
      <w:numFmt w:val="decimal"/>
      <w:lvlText w:val="%1.%2."/>
      <w:lvlJc w:val="left"/>
      <w:pPr>
        <w:ind w:left="204" w:hanging="470"/>
      </w:pPr>
      <w:rPr>
        <w:rFonts w:ascii="Arial" w:eastAsia="Arial" w:hAnsi="Arial" w:cs="Arial" w:hint="default"/>
        <w:color w:val="1B1B1B"/>
        <w:spacing w:val="-2"/>
        <w:w w:val="90"/>
        <w:sz w:val="20"/>
        <w:szCs w:val="20"/>
        <w:lang w:val="pt-BR" w:eastAsia="pt-BR" w:bidi="pt-BR"/>
      </w:rPr>
    </w:lvl>
    <w:lvl w:ilvl="2">
      <w:numFmt w:val="bullet"/>
      <w:lvlText w:val="•"/>
      <w:lvlJc w:val="left"/>
      <w:pPr>
        <w:ind w:left="2053" w:hanging="470"/>
      </w:pPr>
      <w:rPr>
        <w:rFonts w:hint="default"/>
        <w:lang w:val="pt-BR" w:eastAsia="pt-BR" w:bidi="pt-BR"/>
      </w:rPr>
    </w:lvl>
    <w:lvl w:ilvl="3">
      <w:numFmt w:val="bullet"/>
      <w:lvlText w:val="•"/>
      <w:lvlJc w:val="left"/>
      <w:pPr>
        <w:ind w:left="2979" w:hanging="470"/>
      </w:pPr>
      <w:rPr>
        <w:rFonts w:hint="default"/>
        <w:lang w:val="pt-BR" w:eastAsia="pt-BR" w:bidi="pt-BR"/>
      </w:rPr>
    </w:lvl>
    <w:lvl w:ilvl="4">
      <w:numFmt w:val="bullet"/>
      <w:lvlText w:val="•"/>
      <w:lvlJc w:val="left"/>
      <w:pPr>
        <w:ind w:left="3906" w:hanging="470"/>
      </w:pPr>
      <w:rPr>
        <w:rFonts w:hint="default"/>
        <w:lang w:val="pt-BR" w:eastAsia="pt-BR" w:bidi="pt-BR"/>
      </w:rPr>
    </w:lvl>
    <w:lvl w:ilvl="5">
      <w:numFmt w:val="bullet"/>
      <w:lvlText w:val="•"/>
      <w:lvlJc w:val="left"/>
      <w:pPr>
        <w:ind w:left="4832" w:hanging="470"/>
      </w:pPr>
      <w:rPr>
        <w:rFonts w:hint="default"/>
        <w:lang w:val="pt-BR" w:eastAsia="pt-BR" w:bidi="pt-BR"/>
      </w:rPr>
    </w:lvl>
    <w:lvl w:ilvl="6">
      <w:numFmt w:val="bullet"/>
      <w:lvlText w:val="•"/>
      <w:lvlJc w:val="left"/>
      <w:pPr>
        <w:ind w:left="5759" w:hanging="470"/>
      </w:pPr>
      <w:rPr>
        <w:rFonts w:hint="default"/>
        <w:lang w:val="pt-BR" w:eastAsia="pt-BR" w:bidi="pt-BR"/>
      </w:rPr>
    </w:lvl>
    <w:lvl w:ilvl="7">
      <w:numFmt w:val="bullet"/>
      <w:lvlText w:val="•"/>
      <w:lvlJc w:val="left"/>
      <w:pPr>
        <w:ind w:left="6685" w:hanging="470"/>
      </w:pPr>
      <w:rPr>
        <w:rFonts w:hint="default"/>
        <w:lang w:val="pt-BR" w:eastAsia="pt-BR" w:bidi="pt-BR"/>
      </w:rPr>
    </w:lvl>
    <w:lvl w:ilvl="8">
      <w:numFmt w:val="bullet"/>
      <w:lvlText w:val="•"/>
      <w:lvlJc w:val="left"/>
      <w:pPr>
        <w:ind w:left="7612" w:hanging="470"/>
      </w:pPr>
      <w:rPr>
        <w:rFonts w:hint="default"/>
        <w:lang w:val="pt-BR" w:eastAsia="pt-BR" w:bidi="pt-BR"/>
      </w:rPr>
    </w:lvl>
  </w:abstractNum>
  <w:abstractNum w:abstractNumId="27">
    <w:nsid w:val="36297AA6"/>
    <w:multiLevelType w:val="multilevel"/>
    <w:tmpl w:val="11D8139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C122C22"/>
    <w:multiLevelType w:val="hybridMultilevel"/>
    <w:tmpl w:val="8F58A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4361893"/>
    <w:multiLevelType w:val="hybridMultilevel"/>
    <w:tmpl w:val="2BEC79CC"/>
    <w:lvl w:ilvl="0" w:tplc="D3BE9DC6">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4A3638D"/>
    <w:multiLevelType w:val="hybridMultilevel"/>
    <w:tmpl w:val="EA8464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A7A017C"/>
    <w:multiLevelType w:val="multilevel"/>
    <w:tmpl w:val="6B5C38E4"/>
    <w:lvl w:ilvl="0">
      <w:start w:val="2"/>
      <w:numFmt w:val="decimal"/>
      <w:lvlText w:val="%1"/>
      <w:lvlJc w:val="left"/>
      <w:pPr>
        <w:ind w:left="204" w:hanging="350"/>
      </w:pPr>
      <w:rPr>
        <w:rFonts w:hint="default"/>
        <w:lang w:val="pt-BR" w:eastAsia="pt-BR" w:bidi="pt-BR"/>
      </w:rPr>
    </w:lvl>
    <w:lvl w:ilvl="1">
      <w:start w:val="1"/>
      <w:numFmt w:val="decimal"/>
      <w:lvlText w:val="%1.%2."/>
      <w:lvlJc w:val="left"/>
      <w:pPr>
        <w:ind w:left="204" w:hanging="350"/>
      </w:pPr>
      <w:rPr>
        <w:rFonts w:ascii="Arial" w:eastAsia="Arial" w:hAnsi="Arial" w:cs="Arial" w:hint="default"/>
        <w:color w:val="1B1B1B"/>
        <w:spacing w:val="-3"/>
        <w:w w:val="90"/>
        <w:sz w:val="20"/>
        <w:szCs w:val="20"/>
        <w:lang w:val="pt-BR" w:eastAsia="pt-BR" w:bidi="pt-BR"/>
      </w:rPr>
    </w:lvl>
    <w:lvl w:ilvl="2">
      <w:numFmt w:val="bullet"/>
      <w:lvlText w:val="•"/>
      <w:lvlJc w:val="left"/>
      <w:pPr>
        <w:ind w:left="2053" w:hanging="350"/>
      </w:pPr>
      <w:rPr>
        <w:rFonts w:hint="default"/>
        <w:lang w:val="pt-BR" w:eastAsia="pt-BR" w:bidi="pt-BR"/>
      </w:rPr>
    </w:lvl>
    <w:lvl w:ilvl="3">
      <w:numFmt w:val="bullet"/>
      <w:lvlText w:val="•"/>
      <w:lvlJc w:val="left"/>
      <w:pPr>
        <w:ind w:left="2979" w:hanging="350"/>
      </w:pPr>
      <w:rPr>
        <w:rFonts w:hint="default"/>
        <w:lang w:val="pt-BR" w:eastAsia="pt-BR" w:bidi="pt-BR"/>
      </w:rPr>
    </w:lvl>
    <w:lvl w:ilvl="4">
      <w:numFmt w:val="bullet"/>
      <w:lvlText w:val="•"/>
      <w:lvlJc w:val="left"/>
      <w:pPr>
        <w:ind w:left="3906" w:hanging="350"/>
      </w:pPr>
      <w:rPr>
        <w:rFonts w:hint="default"/>
        <w:lang w:val="pt-BR" w:eastAsia="pt-BR" w:bidi="pt-BR"/>
      </w:rPr>
    </w:lvl>
    <w:lvl w:ilvl="5">
      <w:numFmt w:val="bullet"/>
      <w:lvlText w:val="•"/>
      <w:lvlJc w:val="left"/>
      <w:pPr>
        <w:ind w:left="4832" w:hanging="350"/>
      </w:pPr>
      <w:rPr>
        <w:rFonts w:hint="default"/>
        <w:lang w:val="pt-BR" w:eastAsia="pt-BR" w:bidi="pt-BR"/>
      </w:rPr>
    </w:lvl>
    <w:lvl w:ilvl="6">
      <w:numFmt w:val="bullet"/>
      <w:lvlText w:val="•"/>
      <w:lvlJc w:val="left"/>
      <w:pPr>
        <w:ind w:left="5759" w:hanging="350"/>
      </w:pPr>
      <w:rPr>
        <w:rFonts w:hint="default"/>
        <w:lang w:val="pt-BR" w:eastAsia="pt-BR" w:bidi="pt-BR"/>
      </w:rPr>
    </w:lvl>
    <w:lvl w:ilvl="7">
      <w:numFmt w:val="bullet"/>
      <w:lvlText w:val="•"/>
      <w:lvlJc w:val="left"/>
      <w:pPr>
        <w:ind w:left="6685" w:hanging="350"/>
      </w:pPr>
      <w:rPr>
        <w:rFonts w:hint="default"/>
        <w:lang w:val="pt-BR" w:eastAsia="pt-BR" w:bidi="pt-BR"/>
      </w:rPr>
    </w:lvl>
    <w:lvl w:ilvl="8">
      <w:numFmt w:val="bullet"/>
      <w:lvlText w:val="•"/>
      <w:lvlJc w:val="left"/>
      <w:pPr>
        <w:ind w:left="7612" w:hanging="350"/>
      </w:pPr>
      <w:rPr>
        <w:rFonts w:hint="default"/>
        <w:lang w:val="pt-BR" w:eastAsia="pt-BR" w:bidi="pt-BR"/>
      </w:rPr>
    </w:lvl>
  </w:abstractNum>
  <w:abstractNum w:abstractNumId="32">
    <w:nsid w:val="525C562A"/>
    <w:multiLevelType w:val="hybridMultilevel"/>
    <w:tmpl w:val="A9F8FEA6"/>
    <w:lvl w:ilvl="0" w:tplc="65886C1A">
      <w:start w:val="9"/>
      <w:numFmt w:val="decimal"/>
      <w:lvlText w:val="%1-"/>
      <w:lvlJc w:val="left"/>
      <w:pPr>
        <w:ind w:left="619" w:hanging="360"/>
      </w:pPr>
      <w:rPr>
        <w:rFonts w:hint="default"/>
      </w:rPr>
    </w:lvl>
    <w:lvl w:ilvl="1" w:tplc="04160019" w:tentative="1">
      <w:start w:val="1"/>
      <w:numFmt w:val="lowerLetter"/>
      <w:lvlText w:val="%2."/>
      <w:lvlJc w:val="left"/>
      <w:pPr>
        <w:ind w:left="1339" w:hanging="360"/>
      </w:pPr>
    </w:lvl>
    <w:lvl w:ilvl="2" w:tplc="0416001B" w:tentative="1">
      <w:start w:val="1"/>
      <w:numFmt w:val="lowerRoman"/>
      <w:lvlText w:val="%3."/>
      <w:lvlJc w:val="right"/>
      <w:pPr>
        <w:ind w:left="2059" w:hanging="180"/>
      </w:pPr>
    </w:lvl>
    <w:lvl w:ilvl="3" w:tplc="0416000F" w:tentative="1">
      <w:start w:val="1"/>
      <w:numFmt w:val="decimal"/>
      <w:lvlText w:val="%4."/>
      <w:lvlJc w:val="left"/>
      <w:pPr>
        <w:ind w:left="2779" w:hanging="360"/>
      </w:pPr>
    </w:lvl>
    <w:lvl w:ilvl="4" w:tplc="04160019" w:tentative="1">
      <w:start w:val="1"/>
      <w:numFmt w:val="lowerLetter"/>
      <w:lvlText w:val="%5."/>
      <w:lvlJc w:val="left"/>
      <w:pPr>
        <w:ind w:left="3499" w:hanging="360"/>
      </w:pPr>
    </w:lvl>
    <w:lvl w:ilvl="5" w:tplc="0416001B" w:tentative="1">
      <w:start w:val="1"/>
      <w:numFmt w:val="lowerRoman"/>
      <w:lvlText w:val="%6."/>
      <w:lvlJc w:val="right"/>
      <w:pPr>
        <w:ind w:left="4219" w:hanging="180"/>
      </w:pPr>
    </w:lvl>
    <w:lvl w:ilvl="6" w:tplc="0416000F" w:tentative="1">
      <w:start w:val="1"/>
      <w:numFmt w:val="decimal"/>
      <w:lvlText w:val="%7."/>
      <w:lvlJc w:val="left"/>
      <w:pPr>
        <w:ind w:left="4939" w:hanging="360"/>
      </w:pPr>
    </w:lvl>
    <w:lvl w:ilvl="7" w:tplc="04160019" w:tentative="1">
      <w:start w:val="1"/>
      <w:numFmt w:val="lowerLetter"/>
      <w:lvlText w:val="%8."/>
      <w:lvlJc w:val="left"/>
      <w:pPr>
        <w:ind w:left="5659" w:hanging="360"/>
      </w:pPr>
    </w:lvl>
    <w:lvl w:ilvl="8" w:tplc="0416001B" w:tentative="1">
      <w:start w:val="1"/>
      <w:numFmt w:val="lowerRoman"/>
      <w:lvlText w:val="%9."/>
      <w:lvlJc w:val="right"/>
      <w:pPr>
        <w:ind w:left="6379" w:hanging="180"/>
      </w:pPr>
    </w:lvl>
  </w:abstractNum>
  <w:abstractNum w:abstractNumId="33">
    <w:nsid w:val="54C66ED4"/>
    <w:multiLevelType w:val="multilevel"/>
    <w:tmpl w:val="58CE49D8"/>
    <w:lvl w:ilvl="0">
      <w:start w:val="1"/>
      <w:numFmt w:val="decimal"/>
      <w:lvlText w:val="%1."/>
      <w:lvlJc w:val="left"/>
      <w:pPr>
        <w:ind w:left="685" w:hanging="284"/>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685" w:hanging="708"/>
      </w:pPr>
      <w:rPr>
        <w:rFonts w:ascii="Arial" w:eastAsia="Arial" w:hAnsi="Arial" w:cs="Arial" w:hint="default"/>
        <w:b w:val="0"/>
        <w:bCs w:val="0"/>
        <w:i w:val="0"/>
        <w:iCs w:val="0"/>
        <w:spacing w:val="0"/>
        <w:w w:val="100"/>
        <w:sz w:val="22"/>
        <w:szCs w:val="22"/>
        <w:lang w:val="pt-PT" w:eastAsia="en-US" w:bidi="ar-SA"/>
      </w:rPr>
    </w:lvl>
    <w:lvl w:ilvl="2">
      <w:start w:val="1"/>
      <w:numFmt w:val="decimal"/>
      <w:lvlText w:val="%1.%2.%3."/>
      <w:lvlJc w:val="left"/>
      <w:pPr>
        <w:ind w:left="685" w:hanging="708"/>
      </w:pPr>
      <w:rPr>
        <w:rFonts w:ascii="Arial" w:eastAsia="Arial" w:hAnsi="Arial" w:cs="Arial" w:hint="default"/>
        <w:b w:val="0"/>
        <w:bCs w:val="0"/>
        <w:i w:val="0"/>
        <w:iCs w:val="0"/>
        <w:spacing w:val="-2"/>
        <w:w w:val="99"/>
        <w:sz w:val="24"/>
        <w:szCs w:val="24"/>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34">
    <w:nsid w:val="57F05723"/>
    <w:multiLevelType w:val="multilevel"/>
    <w:tmpl w:val="D1C4F2C8"/>
    <w:lvl w:ilvl="0">
      <w:start w:val="3"/>
      <w:numFmt w:val="decimal"/>
      <w:lvlText w:val="%1"/>
      <w:lvlJc w:val="left"/>
      <w:pPr>
        <w:ind w:left="204" w:hanging="378"/>
      </w:pPr>
      <w:rPr>
        <w:rFonts w:hint="default"/>
        <w:lang w:val="pt-BR" w:eastAsia="pt-BR" w:bidi="pt-BR"/>
      </w:rPr>
    </w:lvl>
    <w:lvl w:ilvl="1">
      <w:start w:val="1"/>
      <w:numFmt w:val="decimal"/>
      <w:lvlText w:val="%1.%2."/>
      <w:lvlJc w:val="left"/>
      <w:pPr>
        <w:ind w:left="204" w:hanging="378"/>
      </w:pPr>
      <w:rPr>
        <w:rFonts w:hint="default"/>
        <w:spacing w:val="-3"/>
        <w:w w:val="90"/>
        <w:lang w:val="pt-BR" w:eastAsia="pt-BR" w:bidi="pt-BR"/>
      </w:rPr>
    </w:lvl>
    <w:lvl w:ilvl="2">
      <w:numFmt w:val="bullet"/>
      <w:lvlText w:val="•"/>
      <w:lvlJc w:val="left"/>
      <w:pPr>
        <w:ind w:left="2053" w:hanging="378"/>
      </w:pPr>
      <w:rPr>
        <w:rFonts w:hint="default"/>
        <w:lang w:val="pt-BR" w:eastAsia="pt-BR" w:bidi="pt-BR"/>
      </w:rPr>
    </w:lvl>
    <w:lvl w:ilvl="3">
      <w:numFmt w:val="bullet"/>
      <w:lvlText w:val="•"/>
      <w:lvlJc w:val="left"/>
      <w:pPr>
        <w:ind w:left="2979" w:hanging="378"/>
      </w:pPr>
      <w:rPr>
        <w:rFonts w:hint="default"/>
        <w:lang w:val="pt-BR" w:eastAsia="pt-BR" w:bidi="pt-BR"/>
      </w:rPr>
    </w:lvl>
    <w:lvl w:ilvl="4">
      <w:numFmt w:val="bullet"/>
      <w:lvlText w:val="•"/>
      <w:lvlJc w:val="left"/>
      <w:pPr>
        <w:ind w:left="3906" w:hanging="378"/>
      </w:pPr>
      <w:rPr>
        <w:rFonts w:hint="default"/>
        <w:lang w:val="pt-BR" w:eastAsia="pt-BR" w:bidi="pt-BR"/>
      </w:rPr>
    </w:lvl>
    <w:lvl w:ilvl="5">
      <w:numFmt w:val="bullet"/>
      <w:lvlText w:val="•"/>
      <w:lvlJc w:val="left"/>
      <w:pPr>
        <w:ind w:left="4832" w:hanging="378"/>
      </w:pPr>
      <w:rPr>
        <w:rFonts w:hint="default"/>
        <w:lang w:val="pt-BR" w:eastAsia="pt-BR" w:bidi="pt-BR"/>
      </w:rPr>
    </w:lvl>
    <w:lvl w:ilvl="6">
      <w:numFmt w:val="bullet"/>
      <w:lvlText w:val="•"/>
      <w:lvlJc w:val="left"/>
      <w:pPr>
        <w:ind w:left="5759" w:hanging="378"/>
      </w:pPr>
      <w:rPr>
        <w:rFonts w:hint="default"/>
        <w:lang w:val="pt-BR" w:eastAsia="pt-BR" w:bidi="pt-BR"/>
      </w:rPr>
    </w:lvl>
    <w:lvl w:ilvl="7">
      <w:numFmt w:val="bullet"/>
      <w:lvlText w:val="•"/>
      <w:lvlJc w:val="left"/>
      <w:pPr>
        <w:ind w:left="6685" w:hanging="378"/>
      </w:pPr>
      <w:rPr>
        <w:rFonts w:hint="default"/>
        <w:lang w:val="pt-BR" w:eastAsia="pt-BR" w:bidi="pt-BR"/>
      </w:rPr>
    </w:lvl>
    <w:lvl w:ilvl="8">
      <w:numFmt w:val="bullet"/>
      <w:lvlText w:val="•"/>
      <w:lvlJc w:val="left"/>
      <w:pPr>
        <w:ind w:left="7612" w:hanging="378"/>
      </w:pPr>
      <w:rPr>
        <w:rFonts w:hint="default"/>
        <w:lang w:val="pt-BR" w:eastAsia="pt-BR" w:bidi="pt-BR"/>
      </w:rPr>
    </w:lvl>
  </w:abstractNum>
  <w:abstractNum w:abstractNumId="35">
    <w:nsid w:val="58BD13F0"/>
    <w:multiLevelType w:val="multilevel"/>
    <w:tmpl w:val="01F8FD4E"/>
    <w:lvl w:ilvl="0">
      <w:start w:val="14"/>
      <w:numFmt w:val="decimal"/>
      <w:lvlText w:val="%1."/>
      <w:lvlJc w:val="left"/>
      <w:pPr>
        <w:ind w:left="600" w:hanging="600"/>
      </w:pPr>
      <w:rPr>
        <w:rFonts w:hint="default"/>
        <w:w w:val="100"/>
      </w:rPr>
    </w:lvl>
    <w:lvl w:ilvl="1">
      <w:start w:val="14"/>
      <w:numFmt w:val="decimal"/>
      <w:lvlText w:val="%1.%2."/>
      <w:lvlJc w:val="left"/>
      <w:pPr>
        <w:ind w:left="720" w:hanging="720"/>
      </w:pPr>
      <w:rPr>
        <w:rFonts w:hint="default"/>
        <w:w w:val="100"/>
      </w:rPr>
    </w:lvl>
    <w:lvl w:ilvl="2">
      <w:start w:val="1"/>
      <w:numFmt w:val="upperLetter"/>
      <w:lvlText w:val="%1.%2.%3."/>
      <w:lvlJc w:val="left"/>
      <w:pPr>
        <w:ind w:left="720" w:hanging="720"/>
      </w:pPr>
      <w:rPr>
        <w:rFonts w:hint="default"/>
        <w:w w:val="100"/>
      </w:rPr>
    </w:lvl>
    <w:lvl w:ilvl="3">
      <w:start w:val="1"/>
      <w:numFmt w:val="decimal"/>
      <w:lvlText w:val="%1.%2.%3.%4."/>
      <w:lvlJc w:val="left"/>
      <w:pPr>
        <w:ind w:left="1080" w:hanging="108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440" w:hanging="144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800" w:hanging="1800"/>
      </w:pPr>
      <w:rPr>
        <w:rFonts w:hint="default"/>
        <w:w w:val="100"/>
      </w:rPr>
    </w:lvl>
    <w:lvl w:ilvl="8">
      <w:start w:val="1"/>
      <w:numFmt w:val="decimal"/>
      <w:lvlText w:val="%1.%2.%3.%4.%5.%6.%7.%8.%9."/>
      <w:lvlJc w:val="left"/>
      <w:pPr>
        <w:ind w:left="1800" w:hanging="1800"/>
      </w:pPr>
      <w:rPr>
        <w:rFonts w:hint="default"/>
        <w:w w:val="100"/>
      </w:rPr>
    </w:lvl>
  </w:abstractNum>
  <w:abstractNum w:abstractNumId="36">
    <w:nsid w:val="6C2B043D"/>
    <w:multiLevelType w:val="multilevel"/>
    <w:tmpl w:val="C1623DE2"/>
    <w:lvl w:ilvl="0">
      <w:start w:val="10"/>
      <w:numFmt w:val="decimal"/>
      <w:lvlText w:val="%1."/>
      <w:lvlJc w:val="left"/>
      <w:pPr>
        <w:ind w:left="480" w:hanging="480"/>
      </w:pPr>
      <w:rPr>
        <w:rFonts w:eastAsia="Arial" w:hint="default"/>
        <w:color w:val="auto"/>
      </w:rPr>
    </w:lvl>
    <w:lvl w:ilvl="1">
      <w:start w:val="2"/>
      <w:numFmt w:val="decimal"/>
      <w:lvlText w:val="%1.%2."/>
      <w:lvlJc w:val="left"/>
      <w:pPr>
        <w:ind w:left="480" w:hanging="480"/>
      </w:pPr>
      <w:rPr>
        <w:rFonts w:eastAsia="Arial" w:hint="default"/>
        <w:b/>
        <w:i w:val="0"/>
        <w:color w:val="auto"/>
      </w:rPr>
    </w:lvl>
    <w:lvl w:ilvl="2">
      <w:start w:val="1"/>
      <w:numFmt w:val="decimal"/>
      <w:lvlText w:val="%1.%2.%3."/>
      <w:lvlJc w:val="left"/>
      <w:pPr>
        <w:ind w:left="720" w:hanging="720"/>
      </w:pPr>
      <w:rPr>
        <w:rFonts w:eastAsia="Arial" w:hint="default"/>
        <w:b/>
        <w:bCs/>
        <w:color w:val="auto"/>
      </w:rPr>
    </w:lvl>
    <w:lvl w:ilvl="3">
      <w:start w:val="1"/>
      <w:numFmt w:val="decimal"/>
      <w:lvlText w:val="%1.%2.%3.%4."/>
      <w:lvlJc w:val="left"/>
      <w:pPr>
        <w:ind w:left="720" w:hanging="720"/>
      </w:pPr>
      <w:rPr>
        <w:rFonts w:eastAsia="Arial" w:hint="default"/>
        <w:color w:val="auto"/>
      </w:rPr>
    </w:lvl>
    <w:lvl w:ilvl="4">
      <w:start w:val="1"/>
      <w:numFmt w:val="decimal"/>
      <w:lvlText w:val="%1.%2.%3.%4.%5."/>
      <w:lvlJc w:val="left"/>
      <w:pPr>
        <w:ind w:left="1080" w:hanging="1080"/>
      </w:pPr>
      <w:rPr>
        <w:rFonts w:eastAsia="Arial" w:hint="default"/>
        <w:color w:val="auto"/>
      </w:rPr>
    </w:lvl>
    <w:lvl w:ilvl="5">
      <w:start w:val="1"/>
      <w:numFmt w:val="decimal"/>
      <w:lvlText w:val="%1.%2.%3.%4.%5.%6."/>
      <w:lvlJc w:val="left"/>
      <w:pPr>
        <w:ind w:left="1080" w:hanging="1080"/>
      </w:pPr>
      <w:rPr>
        <w:rFonts w:eastAsia="Arial" w:hint="default"/>
        <w:color w:val="auto"/>
      </w:rPr>
    </w:lvl>
    <w:lvl w:ilvl="6">
      <w:start w:val="1"/>
      <w:numFmt w:val="decimal"/>
      <w:lvlText w:val="%1.%2.%3.%4.%5.%6.%7."/>
      <w:lvlJc w:val="left"/>
      <w:pPr>
        <w:ind w:left="1440" w:hanging="1440"/>
      </w:pPr>
      <w:rPr>
        <w:rFonts w:eastAsia="Arial" w:hint="default"/>
        <w:color w:val="auto"/>
      </w:rPr>
    </w:lvl>
    <w:lvl w:ilvl="7">
      <w:start w:val="1"/>
      <w:numFmt w:val="decimal"/>
      <w:lvlText w:val="%1.%2.%3.%4.%5.%6.%7.%8."/>
      <w:lvlJc w:val="left"/>
      <w:pPr>
        <w:ind w:left="1440" w:hanging="1440"/>
      </w:pPr>
      <w:rPr>
        <w:rFonts w:eastAsia="Arial" w:hint="default"/>
        <w:color w:val="auto"/>
      </w:rPr>
    </w:lvl>
    <w:lvl w:ilvl="8">
      <w:start w:val="1"/>
      <w:numFmt w:val="decimal"/>
      <w:lvlText w:val="%1.%2.%3.%4.%5.%6.%7.%8.%9."/>
      <w:lvlJc w:val="left"/>
      <w:pPr>
        <w:ind w:left="1800" w:hanging="1800"/>
      </w:pPr>
      <w:rPr>
        <w:rFonts w:eastAsia="Arial" w:hint="default"/>
        <w:color w:val="auto"/>
      </w:rPr>
    </w:lvl>
  </w:abstractNum>
  <w:abstractNum w:abstractNumId="37">
    <w:nsid w:val="6CEF6814"/>
    <w:multiLevelType w:val="hybridMultilevel"/>
    <w:tmpl w:val="82940364"/>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DEA68D8"/>
    <w:multiLevelType w:val="hybridMultilevel"/>
    <w:tmpl w:val="EF10FC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2FD2732"/>
    <w:multiLevelType w:val="hybridMultilevel"/>
    <w:tmpl w:val="09042922"/>
    <w:lvl w:ilvl="0" w:tplc="04160017">
      <w:start w:val="1"/>
      <w:numFmt w:val="lowerLetter"/>
      <w:lvlText w:val="%1)"/>
      <w:lvlJc w:val="left"/>
      <w:pPr>
        <w:ind w:left="720" w:hanging="360"/>
      </w:pPr>
      <w:rPr>
        <w:rFonts w:eastAsia="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30717F8"/>
    <w:multiLevelType w:val="hybridMultilevel"/>
    <w:tmpl w:val="EE18BEA4"/>
    <w:lvl w:ilvl="0" w:tplc="FFFFFFFF">
      <w:start w:val="1"/>
      <w:numFmt w:val="decimal"/>
      <w:suff w:val="space"/>
      <w:lvlText w:val="%1-"/>
      <w:lvlJc w:val="left"/>
      <w:pPr>
        <w:ind w:left="567" w:hanging="567"/>
      </w:pPr>
      <w:rPr>
        <w:rFonts w:hint="default"/>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34E5096"/>
    <w:multiLevelType w:val="multilevel"/>
    <w:tmpl w:val="82AA509C"/>
    <w:lvl w:ilvl="0">
      <w:start w:val="14"/>
      <w:numFmt w:val="decimal"/>
      <w:lvlText w:val="%1"/>
      <w:lvlJc w:val="left"/>
      <w:pPr>
        <w:ind w:left="540" w:hanging="540"/>
      </w:pPr>
      <w:rPr>
        <w:rFonts w:hint="default"/>
        <w:w w:val="100"/>
      </w:rPr>
    </w:lvl>
    <w:lvl w:ilvl="1">
      <w:start w:val="15"/>
      <w:numFmt w:val="decimal"/>
      <w:lvlText w:val="%1.%2"/>
      <w:lvlJc w:val="left"/>
      <w:pPr>
        <w:ind w:left="540" w:hanging="540"/>
      </w:pPr>
      <w:rPr>
        <w:rFonts w:hint="default"/>
        <w:w w:val="100"/>
      </w:rPr>
    </w:lvl>
    <w:lvl w:ilvl="2">
      <w:start w:val="1"/>
      <w:numFmt w:val="upperLetter"/>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440" w:hanging="144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800" w:hanging="1800"/>
      </w:pPr>
      <w:rPr>
        <w:rFonts w:hint="default"/>
        <w:w w:val="100"/>
      </w:rPr>
    </w:lvl>
    <w:lvl w:ilvl="8">
      <w:start w:val="1"/>
      <w:numFmt w:val="decimal"/>
      <w:lvlText w:val="%1.%2.%3.%4.%5.%6.%7.%8.%9"/>
      <w:lvlJc w:val="left"/>
      <w:pPr>
        <w:ind w:left="1800" w:hanging="1800"/>
      </w:pPr>
      <w:rPr>
        <w:rFonts w:hint="default"/>
        <w:w w:val="100"/>
      </w:rPr>
    </w:lvl>
  </w:abstractNum>
  <w:abstractNum w:abstractNumId="42">
    <w:nsid w:val="73B36D38"/>
    <w:multiLevelType w:val="multilevel"/>
    <w:tmpl w:val="C0DA0ADC"/>
    <w:lvl w:ilvl="0">
      <w:start w:val="19"/>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rPr>
    </w:lvl>
    <w:lvl w:ilvl="2">
      <w:start w:val="1"/>
      <w:numFmt w:val="lowerLetter"/>
      <w:lvlText w:val="%3)"/>
      <w:lvlJc w:val="left"/>
      <w:pPr>
        <w:tabs>
          <w:tab w:val="num" w:pos="567"/>
        </w:tabs>
        <w:ind w:left="284" w:firstLine="0"/>
      </w:pPr>
      <w:rPr>
        <w:rFonts w:hint="default"/>
        <w:b/>
        <w:bCs/>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nsid w:val="747B67FC"/>
    <w:multiLevelType w:val="multilevel"/>
    <w:tmpl w:val="BCBE432A"/>
    <w:lvl w:ilvl="0">
      <w:start w:val="1"/>
      <w:numFmt w:val="upperRoman"/>
      <w:lvlText w:val="%1"/>
      <w:lvlJc w:val="left"/>
      <w:pPr>
        <w:ind w:left="260" w:hanging="113"/>
      </w:pPr>
      <w:rPr>
        <w:rFonts w:ascii="Times New Roman" w:hAnsi="Times New Roman" w:cs="Times New Roman" w:hint="default"/>
        <w:b w:val="0"/>
        <w:bCs w:val="0"/>
        <w:i w:val="0"/>
        <w:iCs w:val="0"/>
        <w:w w:val="100"/>
        <w:sz w:val="22"/>
        <w:szCs w:val="22"/>
      </w:rPr>
    </w:lvl>
    <w:lvl w:ilvl="1">
      <w:numFmt w:val="bullet"/>
      <w:lvlText w:val="•"/>
      <w:lvlJc w:val="left"/>
      <w:pPr>
        <w:ind w:left="1262" w:hanging="113"/>
      </w:pPr>
    </w:lvl>
    <w:lvl w:ilvl="2">
      <w:numFmt w:val="bullet"/>
      <w:lvlText w:val="•"/>
      <w:lvlJc w:val="left"/>
      <w:pPr>
        <w:ind w:left="2264" w:hanging="113"/>
      </w:pPr>
    </w:lvl>
    <w:lvl w:ilvl="3">
      <w:numFmt w:val="bullet"/>
      <w:lvlText w:val="•"/>
      <w:lvlJc w:val="left"/>
      <w:pPr>
        <w:ind w:left="3266" w:hanging="113"/>
      </w:pPr>
    </w:lvl>
    <w:lvl w:ilvl="4">
      <w:numFmt w:val="bullet"/>
      <w:lvlText w:val="•"/>
      <w:lvlJc w:val="left"/>
      <w:pPr>
        <w:ind w:left="4268" w:hanging="113"/>
      </w:pPr>
    </w:lvl>
    <w:lvl w:ilvl="5">
      <w:numFmt w:val="bullet"/>
      <w:lvlText w:val="•"/>
      <w:lvlJc w:val="left"/>
      <w:pPr>
        <w:ind w:left="5270" w:hanging="113"/>
      </w:pPr>
    </w:lvl>
    <w:lvl w:ilvl="6">
      <w:numFmt w:val="bullet"/>
      <w:lvlText w:val="•"/>
      <w:lvlJc w:val="left"/>
      <w:pPr>
        <w:ind w:left="6272" w:hanging="113"/>
      </w:pPr>
    </w:lvl>
    <w:lvl w:ilvl="7">
      <w:numFmt w:val="bullet"/>
      <w:lvlText w:val="•"/>
      <w:lvlJc w:val="left"/>
      <w:pPr>
        <w:ind w:left="7274" w:hanging="113"/>
      </w:pPr>
    </w:lvl>
    <w:lvl w:ilvl="8">
      <w:numFmt w:val="bullet"/>
      <w:lvlText w:val="•"/>
      <w:lvlJc w:val="left"/>
      <w:pPr>
        <w:ind w:left="8276" w:hanging="113"/>
      </w:pPr>
    </w:lvl>
  </w:abstractNum>
  <w:abstractNum w:abstractNumId="44">
    <w:nsid w:val="7EA9AFCF"/>
    <w:multiLevelType w:val="multilevel"/>
    <w:tmpl w:val="C0DA0ADC"/>
    <w:lvl w:ilvl="0">
      <w:start w:val="19"/>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rPr>
    </w:lvl>
    <w:lvl w:ilvl="2">
      <w:start w:val="1"/>
      <w:numFmt w:val="lowerLetter"/>
      <w:lvlText w:val="%3)"/>
      <w:lvlJc w:val="left"/>
      <w:pPr>
        <w:tabs>
          <w:tab w:val="num" w:pos="567"/>
        </w:tabs>
        <w:ind w:left="284" w:firstLine="0"/>
      </w:pPr>
      <w:rPr>
        <w:rFonts w:hint="default"/>
        <w:b/>
        <w:bCs/>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2"/>
  </w:num>
  <w:num w:numId="2">
    <w:abstractNumId w:val="30"/>
  </w:num>
  <w:num w:numId="3">
    <w:abstractNumId w:val="15"/>
  </w:num>
  <w:num w:numId="4">
    <w:abstractNumId w:val="22"/>
  </w:num>
  <w:num w:numId="5">
    <w:abstractNumId w:val="14"/>
  </w:num>
  <w:num w:numId="6">
    <w:abstractNumId w:val="28"/>
  </w:num>
  <w:num w:numId="7">
    <w:abstractNumId w:val="38"/>
  </w:num>
  <w:num w:numId="8">
    <w:abstractNumId w:val="0"/>
  </w:num>
  <w:num w:numId="9">
    <w:abstractNumId w:val="4"/>
  </w:num>
  <w:num w:numId="10">
    <w:abstractNumId w:val="3"/>
  </w:num>
  <w:num w:numId="11">
    <w:abstractNumId w:val="2"/>
  </w:num>
  <w:num w:numId="12">
    <w:abstractNumId w:val="1"/>
  </w:num>
  <w:num w:numId="13">
    <w:abstractNumId w:val="32"/>
  </w:num>
  <w:num w:numId="14">
    <w:abstractNumId w:val="29"/>
  </w:num>
  <w:num w:numId="15">
    <w:abstractNumId w:val="21"/>
  </w:num>
  <w:num w:numId="16">
    <w:abstractNumId w:val="6"/>
  </w:num>
  <w:num w:numId="17">
    <w:abstractNumId w:val="24"/>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4"/>
    <w:lvlOverride w:ilvl="0">
      <w:startOverride w:val="1"/>
    </w:lvlOverride>
    <w:lvlOverride w:ilvl="1"/>
    <w:lvlOverride w:ilvl="2"/>
    <w:lvlOverride w:ilvl="3"/>
    <w:lvlOverride w:ilvl="4"/>
    <w:lvlOverride w:ilvl="5"/>
    <w:lvlOverride w:ilvl="6"/>
    <w:lvlOverride w:ilvl="7"/>
    <w:lvlOverride w:ilvl="8"/>
  </w:num>
  <w:num w:numId="20">
    <w:abstractNumId w:val="43"/>
  </w:num>
  <w:num w:numId="21">
    <w:abstractNumId w:val="17"/>
  </w:num>
  <w:num w:numId="22">
    <w:abstractNumId w:val="16"/>
  </w:num>
  <w:num w:numId="23">
    <w:abstractNumId w:val="19"/>
  </w:num>
  <w:num w:numId="24">
    <w:abstractNumId w:val="5"/>
  </w:num>
  <w:num w:numId="25">
    <w:abstractNumId w:val="44"/>
  </w:num>
  <w:num w:numId="26">
    <w:abstractNumId w:val="36"/>
  </w:num>
  <w:num w:numId="27">
    <w:abstractNumId w:val="10"/>
  </w:num>
  <w:num w:numId="28">
    <w:abstractNumId w:val="8"/>
  </w:num>
  <w:num w:numId="29">
    <w:abstractNumId w:val="9"/>
  </w:num>
  <w:num w:numId="30">
    <w:abstractNumId w:val="42"/>
  </w:num>
  <w:num w:numId="31">
    <w:abstractNumId w:val="13"/>
  </w:num>
  <w:num w:numId="32">
    <w:abstractNumId w:val="40"/>
  </w:num>
  <w:num w:numId="33">
    <w:abstractNumId w:val="18"/>
  </w:num>
  <w:num w:numId="34">
    <w:abstractNumId w:val="20"/>
  </w:num>
  <w:num w:numId="35">
    <w:abstractNumId w:val="33"/>
  </w:num>
  <w:num w:numId="36">
    <w:abstractNumId w:val="27"/>
  </w:num>
  <w:num w:numId="37">
    <w:abstractNumId w:val="31"/>
  </w:num>
  <w:num w:numId="38">
    <w:abstractNumId w:val="25"/>
  </w:num>
  <w:num w:numId="39">
    <w:abstractNumId w:val="34"/>
  </w:num>
  <w:num w:numId="40">
    <w:abstractNumId w:val="26"/>
  </w:num>
  <w:num w:numId="41">
    <w:abstractNumId w:val="11"/>
  </w:num>
  <w:num w:numId="42">
    <w:abstractNumId w:val="23"/>
  </w:num>
  <w:num w:numId="43">
    <w:abstractNumId w:val="39"/>
  </w:num>
  <w:num w:numId="44">
    <w:abstractNumId w:val="35"/>
  </w:num>
  <w:num w:numId="45">
    <w:abstractNumId w:val="41"/>
  </w:num>
  <w:num w:numId="46">
    <w:abstractNumId w:val="7"/>
  </w:num>
  <w:num w:numId="47">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EBB"/>
    <w:rsid w:val="0000159E"/>
    <w:rsid w:val="00002AB7"/>
    <w:rsid w:val="00003A23"/>
    <w:rsid w:val="00003CEF"/>
    <w:rsid w:val="000045AC"/>
    <w:rsid w:val="00005345"/>
    <w:rsid w:val="000055FE"/>
    <w:rsid w:val="00006184"/>
    <w:rsid w:val="00006373"/>
    <w:rsid w:val="00007154"/>
    <w:rsid w:val="000100CB"/>
    <w:rsid w:val="0001164F"/>
    <w:rsid w:val="00012DA0"/>
    <w:rsid w:val="00013396"/>
    <w:rsid w:val="000136B0"/>
    <w:rsid w:val="0001372F"/>
    <w:rsid w:val="000138C0"/>
    <w:rsid w:val="00014F99"/>
    <w:rsid w:val="00015430"/>
    <w:rsid w:val="00016053"/>
    <w:rsid w:val="000200B3"/>
    <w:rsid w:val="00020503"/>
    <w:rsid w:val="00023091"/>
    <w:rsid w:val="000235B9"/>
    <w:rsid w:val="000315D1"/>
    <w:rsid w:val="00031974"/>
    <w:rsid w:val="000339D1"/>
    <w:rsid w:val="00033F3B"/>
    <w:rsid w:val="000348D2"/>
    <w:rsid w:val="0003527B"/>
    <w:rsid w:val="00035ED8"/>
    <w:rsid w:val="00037283"/>
    <w:rsid w:val="0003797A"/>
    <w:rsid w:val="00037CEC"/>
    <w:rsid w:val="00037E64"/>
    <w:rsid w:val="000410F9"/>
    <w:rsid w:val="000416BB"/>
    <w:rsid w:val="0004253F"/>
    <w:rsid w:val="00047A04"/>
    <w:rsid w:val="00050299"/>
    <w:rsid w:val="00052A2A"/>
    <w:rsid w:val="00054AE0"/>
    <w:rsid w:val="00054DB1"/>
    <w:rsid w:val="00055E70"/>
    <w:rsid w:val="000562F5"/>
    <w:rsid w:val="00060316"/>
    <w:rsid w:val="0006103F"/>
    <w:rsid w:val="000615A7"/>
    <w:rsid w:val="00061B87"/>
    <w:rsid w:val="00062420"/>
    <w:rsid w:val="0006295F"/>
    <w:rsid w:val="0006296D"/>
    <w:rsid w:val="000634B6"/>
    <w:rsid w:val="00065530"/>
    <w:rsid w:val="00066C7B"/>
    <w:rsid w:val="00067369"/>
    <w:rsid w:val="000675E8"/>
    <w:rsid w:val="000678CE"/>
    <w:rsid w:val="00070FE3"/>
    <w:rsid w:val="000710D5"/>
    <w:rsid w:val="00071739"/>
    <w:rsid w:val="00071FDE"/>
    <w:rsid w:val="00072B9E"/>
    <w:rsid w:val="0007311B"/>
    <w:rsid w:val="00074D83"/>
    <w:rsid w:val="00075C6D"/>
    <w:rsid w:val="000766D3"/>
    <w:rsid w:val="0007772C"/>
    <w:rsid w:val="00081AFA"/>
    <w:rsid w:val="00081E2A"/>
    <w:rsid w:val="0008304E"/>
    <w:rsid w:val="00083E55"/>
    <w:rsid w:val="000859D9"/>
    <w:rsid w:val="00085C1E"/>
    <w:rsid w:val="0008649B"/>
    <w:rsid w:val="00086840"/>
    <w:rsid w:val="0008702E"/>
    <w:rsid w:val="000909FD"/>
    <w:rsid w:val="000920C3"/>
    <w:rsid w:val="000926FD"/>
    <w:rsid w:val="0009290B"/>
    <w:rsid w:val="00096A97"/>
    <w:rsid w:val="00096F95"/>
    <w:rsid w:val="000972FD"/>
    <w:rsid w:val="000A138F"/>
    <w:rsid w:val="000A2155"/>
    <w:rsid w:val="000A242C"/>
    <w:rsid w:val="000A566A"/>
    <w:rsid w:val="000A5B8F"/>
    <w:rsid w:val="000A6D5A"/>
    <w:rsid w:val="000A6EF8"/>
    <w:rsid w:val="000B1C34"/>
    <w:rsid w:val="000B2422"/>
    <w:rsid w:val="000B3ED5"/>
    <w:rsid w:val="000B413C"/>
    <w:rsid w:val="000B6B11"/>
    <w:rsid w:val="000B74D8"/>
    <w:rsid w:val="000C07F2"/>
    <w:rsid w:val="000C10BB"/>
    <w:rsid w:val="000C1FA9"/>
    <w:rsid w:val="000C3320"/>
    <w:rsid w:val="000C3657"/>
    <w:rsid w:val="000C386E"/>
    <w:rsid w:val="000D27A7"/>
    <w:rsid w:val="000D2A47"/>
    <w:rsid w:val="000D4F87"/>
    <w:rsid w:val="000E1A5D"/>
    <w:rsid w:val="000E3956"/>
    <w:rsid w:val="000E3CB4"/>
    <w:rsid w:val="000E4B07"/>
    <w:rsid w:val="000E4C2E"/>
    <w:rsid w:val="000E6458"/>
    <w:rsid w:val="000E7913"/>
    <w:rsid w:val="000F0AB5"/>
    <w:rsid w:val="000F23AD"/>
    <w:rsid w:val="000F33B4"/>
    <w:rsid w:val="000F4E1C"/>
    <w:rsid w:val="000F501E"/>
    <w:rsid w:val="000F5592"/>
    <w:rsid w:val="000F7B88"/>
    <w:rsid w:val="0010030C"/>
    <w:rsid w:val="0010032C"/>
    <w:rsid w:val="00100E26"/>
    <w:rsid w:val="001012AC"/>
    <w:rsid w:val="001020BD"/>
    <w:rsid w:val="0010375A"/>
    <w:rsid w:val="00104B4B"/>
    <w:rsid w:val="0010610F"/>
    <w:rsid w:val="001101A2"/>
    <w:rsid w:val="0011091D"/>
    <w:rsid w:val="00110A92"/>
    <w:rsid w:val="00112003"/>
    <w:rsid w:val="00112670"/>
    <w:rsid w:val="00112BE0"/>
    <w:rsid w:val="001139B8"/>
    <w:rsid w:val="00114095"/>
    <w:rsid w:val="0011480F"/>
    <w:rsid w:val="00115AE1"/>
    <w:rsid w:val="001168C4"/>
    <w:rsid w:val="00116ECE"/>
    <w:rsid w:val="0011716B"/>
    <w:rsid w:val="0011744E"/>
    <w:rsid w:val="00120C91"/>
    <w:rsid w:val="00121613"/>
    <w:rsid w:val="00121A63"/>
    <w:rsid w:val="00121A75"/>
    <w:rsid w:val="00122960"/>
    <w:rsid w:val="00123FC8"/>
    <w:rsid w:val="00124742"/>
    <w:rsid w:val="00124BB9"/>
    <w:rsid w:val="00124BE1"/>
    <w:rsid w:val="00125092"/>
    <w:rsid w:val="0012646F"/>
    <w:rsid w:val="001266D2"/>
    <w:rsid w:val="00127845"/>
    <w:rsid w:val="00130032"/>
    <w:rsid w:val="00130801"/>
    <w:rsid w:val="00131A4C"/>
    <w:rsid w:val="00132D0B"/>
    <w:rsid w:val="00132E4B"/>
    <w:rsid w:val="001333B5"/>
    <w:rsid w:val="0013371D"/>
    <w:rsid w:val="001337C6"/>
    <w:rsid w:val="001341CA"/>
    <w:rsid w:val="0013517C"/>
    <w:rsid w:val="00135418"/>
    <w:rsid w:val="00136888"/>
    <w:rsid w:val="001375AD"/>
    <w:rsid w:val="00140CB7"/>
    <w:rsid w:val="001414BF"/>
    <w:rsid w:val="001424AA"/>
    <w:rsid w:val="001436C2"/>
    <w:rsid w:val="001448E8"/>
    <w:rsid w:val="0014660B"/>
    <w:rsid w:val="00150885"/>
    <w:rsid w:val="00150E8F"/>
    <w:rsid w:val="001525F8"/>
    <w:rsid w:val="00152F86"/>
    <w:rsid w:val="00153CB3"/>
    <w:rsid w:val="00153EA1"/>
    <w:rsid w:val="00154E1E"/>
    <w:rsid w:val="00163018"/>
    <w:rsid w:val="00163243"/>
    <w:rsid w:val="00165391"/>
    <w:rsid w:val="00166815"/>
    <w:rsid w:val="00170FD8"/>
    <w:rsid w:val="00172B34"/>
    <w:rsid w:val="001730F4"/>
    <w:rsid w:val="00173242"/>
    <w:rsid w:val="0017650A"/>
    <w:rsid w:val="00181C5B"/>
    <w:rsid w:val="0018300B"/>
    <w:rsid w:val="00184293"/>
    <w:rsid w:val="00185F2E"/>
    <w:rsid w:val="0018686C"/>
    <w:rsid w:val="00186D54"/>
    <w:rsid w:val="00187E4D"/>
    <w:rsid w:val="001901AF"/>
    <w:rsid w:val="00190540"/>
    <w:rsid w:val="00191011"/>
    <w:rsid w:val="00191871"/>
    <w:rsid w:val="00191D36"/>
    <w:rsid w:val="00192396"/>
    <w:rsid w:val="00193303"/>
    <w:rsid w:val="00194F88"/>
    <w:rsid w:val="0019640D"/>
    <w:rsid w:val="001A1324"/>
    <w:rsid w:val="001A21E3"/>
    <w:rsid w:val="001A345B"/>
    <w:rsid w:val="001A492A"/>
    <w:rsid w:val="001A49C5"/>
    <w:rsid w:val="001A72D1"/>
    <w:rsid w:val="001A7753"/>
    <w:rsid w:val="001A7CFC"/>
    <w:rsid w:val="001A7E8A"/>
    <w:rsid w:val="001B0852"/>
    <w:rsid w:val="001B0AE8"/>
    <w:rsid w:val="001B102B"/>
    <w:rsid w:val="001B1069"/>
    <w:rsid w:val="001B10AD"/>
    <w:rsid w:val="001B13A4"/>
    <w:rsid w:val="001B1AFA"/>
    <w:rsid w:val="001B2E62"/>
    <w:rsid w:val="001B3D34"/>
    <w:rsid w:val="001B4664"/>
    <w:rsid w:val="001B582C"/>
    <w:rsid w:val="001B68C6"/>
    <w:rsid w:val="001B6A48"/>
    <w:rsid w:val="001B7369"/>
    <w:rsid w:val="001C1874"/>
    <w:rsid w:val="001C3AF2"/>
    <w:rsid w:val="001C4444"/>
    <w:rsid w:val="001C5968"/>
    <w:rsid w:val="001C63BC"/>
    <w:rsid w:val="001C6B3A"/>
    <w:rsid w:val="001C75A5"/>
    <w:rsid w:val="001C78D1"/>
    <w:rsid w:val="001C7E16"/>
    <w:rsid w:val="001D0675"/>
    <w:rsid w:val="001D0764"/>
    <w:rsid w:val="001D0A4B"/>
    <w:rsid w:val="001D1C59"/>
    <w:rsid w:val="001D282C"/>
    <w:rsid w:val="001D2A2D"/>
    <w:rsid w:val="001D4F7F"/>
    <w:rsid w:val="001D799B"/>
    <w:rsid w:val="001E02B1"/>
    <w:rsid w:val="001E1AA9"/>
    <w:rsid w:val="001E2942"/>
    <w:rsid w:val="001E3A73"/>
    <w:rsid w:val="001E4907"/>
    <w:rsid w:val="001F0982"/>
    <w:rsid w:val="001F15C2"/>
    <w:rsid w:val="001F2A89"/>
    <w:rsid w:val="001F3ADE"/>
    <w:rsid w:val="001F3FA7"/>
    <w:rsid w:val="001F4095"/>
    <w:rsid w:val="001F47A2"/>
    <w:rsid w:val="001F4AC1"/>
    <w:rsid w:val="001F659E"/>
    <w:rsid w:val="001F6DE8"/>
    <w:rsid w:val="001F7C9A"/>
    <w:rsid w:val="001F7EB0"/>
    <w:rsid w:val="0020103B"/>
    <w:rsid w:val="00201CD3"/>
    <w:rsid w:val="0020249D"/>
    <w:rsid w:val="00203ABA"/>
    <w:rsid w:val="0020690B"/>
    <w:rsid w:val="00207F38"/>
    <w:rsid w:val="00210287"/>
    <w:rsid w:val="002114BC"/>
    <w:rsid w:val="00211699"/>
    <w:rsid w:val="002140C8"/>
    <w:rsid w:val="00214FCA"/>
    <w:rsid w:val="00215275"/>
    <w:rsid w:val="00216BF0"/>
    <w:rsid w:val="0022218F"/>
    <w:rsid w:val="00223DF9"/>
    <w:rsid w:val="00224800"/>
    <w:rsid w:val="002248DE"/>
    <w:rsid w:val="00225B50"/>
    <w:rsid w:val="00226365"/>
    <w:rsid w:val="00227C3B"/>
    <w:rsid w:val="00230BBD"/>
    <w:rsid w:val="00231CB7"/>
    <w:rsid w:val="00233125"/>
    <w:rsid w:val="002337BF"/>
    <w:rsid w:val="002337CD"/>
    <w:rsid w:val="00234223"/>
    <w:rsid w:val="00234B28"/>
    <w:rsid w:val="00234CF0"/>
    <w:rsid w:val="00235079"/>
    <w:rsid w:val="002352EC"/>
    <w:rsid w:val="00235361"/>
    <w:rsid w:val="002353F0"/>
    <w:rsid w:val="002357E3"/>
    <w:rsid w:val="00236CAE"/>
    <w:rsid w:val="00237121"/>
    <w:rsid w:val="002373F4"/>
    <w:rsid w:val="0023749E"/>
    <w:rsid w:val="00237B61"/>
    <w:rsid w:val="00242850"/>
    <w:rsid w:val="002437F4"/>
    <w:rsid w:val="00243905"/>
    <w:rsid w:val="00243CD4"/>
    <w:rsid w:val="002450FD"/>
    <w:rsid w:val="002453F0"/>
    <w:rsid w:val="00246F77"/>
    <w:rsid w:val="002475EA"/>
    <w:rsid w:val="00250128"/>
    <w:rsid w:val="0025019E"/>
    <w:rsid w:val="002508BC"/>
    <w:rsid w:val="002526FF"/>
    <w:rsid w:val="0025328E"/>
    <w:rsid w:val="00254748"/>
    <w:rsid w:val="0025494D"/>
    <w:rsid w:val="00256351"/>
    <w:rsid w:val="0026123F"/>
    <w:rsid w:val="00263BD2"/>
    <w:rsid w:val="00266325"/>
    <w:rsid w:val="002669A9"/>
    <w:rsid w:val="00267841"/>
    <w:rsid w:val="00270D7F"/>
    <w:rsid w:val="002736C3"/>
    <w:rsid w:val="00274B50"/>
    <w:rsid w:val="002767F7"/>
    <w:rsid w:val="00280484"/>
    <w:rsid w:val="00281C64"/>
    <w:rsid w:val="00282D81"/>
    <w:rsid w:val="00282E3D"/>
    <w:rsid w:val="00283146"/>
    <w:rsid w:val="00283EFB"/>
    <w:rsid w:val="00285A75"/>
    <w:rsid w:val="00286C3A"/>
    <w:rsid w:val="0028747F"/>
    <w:rsid w:val="00287542"/>
    <w:rsid w:val="0028764C"/>
    <w:rsid w:val="00287C5C"/>
    <w:rsid w:val="0029135F"/>
    <w:rsid w:val="00292166"/>
    <w:rsid w:val="00293470"/>
    <w:rsid w:val="002934B2"/>
    <w:rsid w:val="0029358F"/>
    <w:rsid w:val="00293CC2"/>
    <w:rsid w:val="002940C5"/>
    <w:rsid w:val="00294749"/>
    <w:rsid w:val="0029539B"/>
    <w:rsid w:val="00295A20"/>
    <w:rsid w:val="00296901"/>
    <w:rsid w:val="002971DD"/>
    <w:rsid w:val="0029749B"/>
    <w:rsid w:val="00297A8D"/>
    <w:rsid w:val="002A08DD"/>
    <w:rsid w:val="002A09A0"/>
    <w:rsid w:val="002A17AD"/>
    <w:rsid w:val="002A380B"/>
    <w:rsid w:val="002A49C0"/>
    <w:rsid w:val="002B42E1"/>
    <w:rsid w:val="002C0722"/>
    <w:rsid w:val="002C2682"/>
    <w:rsid w:val="002C3D4D"/>
    <w:rsid w:val="002C4BFF"/>
    <w:rsid w:val="002C6EEA"/>
    <w:rsid w:val="002C7507"/>
    <w:rsid w:val="002C78CD"/>
    <w:rsid w:val="002D048D"/>
    <w:rsid w:val="002D0597"/>
    <w:rsid w:val="002D131E"/>
    <w:rsid w:val="002D1DB7"/>
    <w:rsid w:val="002D3181"/>
    <w:rsid w:val="002D56C9"/>
    <w:rsid w:val="002D5F1F"/>
    <w:rsid w:val="002D60BC"/>
    <w:rsid w:val="002D64A8"/>
    <w:rsid w:val="002D6EDA"/>
    <w:rsid w:val="002D74AD"/>
    <w:rsid w:val="002D77C1"/>
    <w:rsid w:val="002D7F38"/>
    <w:rsid w:val="002D7F45"/>
    <w:rsid w:val="002E0A5C"/>
    <w:rsid w:val="002E2B2A"/>
    <w:rsid w:val="002E2D8C"/>
    <w:rsid w:val="002E35D1"/>
    <w:rsid w:val="002E561C"/>
    <w:rsid w:val="002E5657"/>
    <w:rsid w:val="002E63BF"/>
    <w:rsid w:val="002F219C"/>
    <w:rsid w:val="002F2B8B"/>
    <w:rsid w:val="002F2E8E"/>
    <w:rsid w:val="002F42CC"/>
    <w:rsid w:val="002F4820"/>
    <w:rsid w:val="002F515B"/>
    <w:rsid w:val="002F6F6E"/>
    <w:rsid w:val="002F7173"/>
    <w:rsid w:val="0030143A"/>
    <w:rsid w:val="00303948"/>
    <w:rsid w:val="00304562"/>
    <w:rsid w:val="0030472C"/>
    <w:rsid w:val="00304C65"/>
    <w:rsid w:val="00304FF6"/>
    <w:rsid w:val="00305991"/>
    <w:rsid w:val="00305EA4"/>
    <w:rsid w:val="00305F61"/>
    <w:rsid w:val="003076CB"/>
    <w:rsid w:val="00310B06"/>
    <w:rsid w:val="00310D1B"/>
    <w:rsid w:val="00311ADA"/>
    <w:rsid w:val="00311FA2"/>
    <w:rsid w:val="00312E07"/>
    <w:rsid w:val="00314904"/>
    <w:rsid w:val="00314BB6"/>
    <w:rsid w:val="003169A1"/>
    <w:rsid w:val="00316B7E"/>
    <w:rsid w:val="00317CFA"/>
    <w:rsid w:val="00320561"/>
    <w:rsid w:val="00320E7F"/>
    <w:rsid w:val="00320F99"/>
    <w:rsid w:val="00320FB8"/>
    <w:rsid w:val="003214BC"/>
    <w:rsid w:val="00324A4C"/>
    <w:rsid w:val="00326319"/>
    <w:rsid w:val="00326396"/>
    <w:rsid w:val="00326D96"/>
    <w:rsid w:val="0032740E"/>
    <w:rsid w:val="003275E4"/>
    <w:rsid w:val="00327E30"/>
    <w:rsid w:val="00330AE8"/>
    <w:rsid w:val="00330DD2"/>
    <w:rsid w:val="00334CE0"/>
    <w:rsid w:val="003360BD"/>
    <w:rsid w:val="0034054E"/>
    <w:rsid w:val="00340A83"/>
    <w:rsid w:val="00342572"/>
    <w:rsid w:val="00344CDD"/>
    <w:rsid w:val="003460C0"/>
    <w:rsid w:val="003461AA"/>
    <w:rsid w:val="0034656A"/>
    <w:rsid w:val="003469A8"/>
    <w:rsid w:val="00346D60"/>
    <w:rsid w:val="00351061"/>
    <w:rsid w:val="003511E1"/>
    <w:rsid w:val="00351AB0"/>
    <w:rsid w:val="00352CEB"/>
    <w:rsid w:val="00352E61"/>
    <w:rsid w:val="00353830"/>
    <w:rsid w:val="00355791"/>
    <w:rsid w:val="00355EEF"/>
    <w:rsid w:val="00356678"/>
    <w:rsid w:val="00356E02"/>
    <w:rsid w:val="00360E4A"/>
    <w:rsid w:val="00362445"/>
    <w:rsid w:val="00362E23"/>
    <w:rsid w:val="00364026"/>
    <w:rsid w:val="00365873"/>
    <w:rsid w:val="00373C2D"/>
    <w:rsid w:val="00374407"/>
    <w:rsid w:val="0037529F"/>
    <w:rsid w:val="00375BED"/>
    <w:rsid w:val="0037608F"/>
    <w:rsid w:val="0037645B"/>
    <w:rsid w:val="003778AB"/>
    <w:rsid w:val="00381062"/>
    <w:rsid w:val="00382536"/>
    <w:rsid w:val="00384CDD"/>
    <w:rsid w:val="003858D3"/>
    <w:rsid w:val="00387898"/>
    <w:rsid w:val="003915A5"/>
    <w:rsid w:val="00392872"/>
    <w:rsid w:val="00393F05"/>
    <w:rsid w:val="00394608"/>
    <w:rsid w:val="00394E78"/>
    <w:rsid w:val="00395B90"/>
    <w:rsid w:val="00396A7B"/>
    <w:rsid w:val="00396AFB"/>
    <w:rsid w:val="00396B1B"/>
    <w:rsid w:val="00396CEA"/>
    <w:rsid w:val="003A1D8C"/>
    <w:rsid w:val="003A45EA"/>
    <w:rsid w:val="003A4762"/>
    <w:rsid w:val="003A560E"/>
    <w:rsid w:val="003A5857"/>
    <w:rsid w:val="003A6737"/>
    <w:rsid w:val="003B1267"/>
    <w:rsid w:val="003B1596"/>
    <w:rsid w:val="003B544C"/>
    <w:rsid w:val="003C2221"/>
    <w:rsid w:val="003C283E"/>
    <w:rsid w:val="003C3757"/>
    <w:rsid w:val="003C4705"/>
    <w:rsid w:val="003D0DBC"/>
    <w:rsid w:val="003D2B60"/>
    <w:rsid w:val="003E0F14"/>
    <w:rsid w:val="003E319A"/>
    <w:rsid w:val="003E440A"/>
    <w:rsid w:val="003E444B"/>
    <w:rsid w:val="003E71BB"/>
    <w:rsid w:val="003E72D8"/>
    <w:rsid w:val="003E77FA"/>
    <w:rsid w:val="003F204E"/>
    <w:rsid w:val="003F3AAE"/>
    <w:rsid w:val="003F4806"/>
    <w:rsid w:val="003F4C1B"/>
    <w:rsid w:val="003F5B94"/>
    <w:rsid w:val="003F685A"/>
    <w:rsid w:val="003F798E"/>
    <w:rsid w:val="003F7BEE"/>
    <w:rsid w:val="00400CB9"/>
    <w:rsid w:val="00401F8B"/>
    <w:rsid w:val="0040219F"/>
    <w:rsid w:val="00402305"/>
    <w:rsid w:val="004023DF"/>
    <w:rsid w:val="00402678"/>
    <w:rsid w:val="0040308A"/>
    <w:rsid w:val="00403B1E"/>
    <w:rsid w:val="00405C44"/>
    <w:rsid w:val="004060E4"/>
    <w:rsid w:val="00411518"/>
    <w:rsid w:val="00412935"/>
    <w:rsid w:val="004154A4"/>
    <w:rsid w:val="0041604A"/>
    <w:rsid w:val="00416065"/>
    <w:rsid w:val="0041672A"/>
    <w:rsid w:val="00416EF4"/>
    <w:rsid w:val="004178A3"/>
    <w:rsid w:val="00421C1C"/>
    <w:rsid w:val="00422A27"/>
    <w:rsid w:val="00424D00"/>
    <w:rsid w:val="004273E6"/>
    <w:rsid w:val="00427CC8"/>
    <w:rsid w:val="00431FA8"/>
    <w:rsid w:val="00434369"/>
    <w:rsid w:val="00436FC6"/>
    <w:rsid w:val="004421C2"/>
    <w:rsid w:val="00443392"/>
    <w:rsid w:val="004435EA"/>
    <w:rsid w:val="00446679"/>
    <w:rsid w:val="00447BA5"/>
    <w:rsid w:val="00447DDD"/>
    <w:rsid w:val="0045194F"/>
    <w:rsid w:val="004522E2"/>
    <w:rsid w:val="00452756"/>
    <w:rsid w:val="00453992"/>
    <w:rsid w:val="00453B1D"/>
    <w:rsid w:val="00454CB8"/>
    <w:rsid w:val="004560A1"/>
    <w:rsid w:val="00457070"/>
    <w:rsid w:val="004626F5"/>
    <w:rsid w:val="00462777"/>
    <w:rsid w:val="00462E88"/>
    <w:rsid w:val="00463057"/>
    <w:rsid w:val="004646AE"/>
    <w:rsid w:val="00470CD9"/>
    <w:rsid w:val="00471577"/>
    <w:rsid w:val="00471ECE"/>
    <w:rsid w:val="00472012"/>
    <w:rsid w:val="00472567"/>
    <w:rsid w:val="004731D2"/>
    <w:rsid w:val="00473EE3"/>
    <w:rsid w:val="00475743"/>
    <w:rsid w:val="00475DBA"/>
    <w:rsid w:val="004765EE"/>
    <w:rsid w:val="00480A81"/>
    <w:rsid w:val="0048229B"/>
    <w:rsid w:val="004830DC"/>
    <w:rsid w:val="004834D6"/>
    <w:rsid w:val="00483C30"/>
    <w:rsid w:val="00484642"/>
    <w:rsid w:val="004854EF"/>
    <w:rsid w:val="00487837"/>
    <w:rsid w:val="004879D5"/>
    <w:rsid w:val="00487FA5"/>
    <w:rsid w:val="004907E3"/>
    <w:rsid w:val="00491394"/>
    <w:rsid w:val="004923F4"/>
    <w:rsid w:val="00492FA0"/>
    <w:rsid w:val="00493A02"/>
    <w:rsid w:val="00493F10"/>
    <w:rsid w:val="00494676"/>
    <w:rsid w:val="004958F1"/>
    <w:rsid w:val="00495B92"/>
    <w:rsid w:val="004A254E"/>
    <w:rsid w:val="004A3032"/>
    <w:rsid w:val="004A353C"/>
    <w:rsid w:val="004A3CBB"/>
    <w:rsid w:val="004A6EB9"/>
    <w:rsid w:val="004A6F1F"/>
    <w:rsid w:val="004B0195"/>
    <w:rsid w:val="004B0D8E"/>
    <w:rsid w:val="004B4FAB"/>
    <w:rsid w:val="004B6C50"/>
    <w:rsid w:val="004C091D"/>
    <w:rsid w:val="004C0E6F"/>
    <w:rsid w:val="004C1183"/>
    <w:rsid w:val="004C268F"/>
    <w:rsid w:val="004C4FC7"/>
    <w:rsid w:val="004C5C17"/>
    <w:rsid w:val="004C62A8"/>
    <w:rsid w:val="004C6985"/>
    <w:rsid w:val="004C77E5"/>
    <w:rsid w:val="004D01D9"/>
    <w:rsid w:val="004D0AE4"/>
    <w:rsid w:val="004D19F5"/>
    <w:rsid w:val="004D229A"/>
    <w:rsid w:val="004D2ED2"/>
    <w:rsid w:val="004D3E8F"/>
    <w:rsid w:val="004D4E3C"/>
    <w:rsid w:val="004D5001"/>
    <w:rsid w:val="004D5819"/>
    <w:rsid w:val="004D7F79"/>
    <w:rsid w:val="004E2980"/>
    <w:rsid w:val="004E3416"/>
    <w:rsid w:val="004E42F4"/>
    <w:rsid w:val="004E473A"/>
    <w:rsid w:val="004E6EA9"/>
    <w:rsid w:val="004E7CC2"/>
    <w:rsid w:val="004F0B1E"/>
    <w:rsid w:val="004F0B3D"/>
    <w:rsid w:val="004F1D9D"/>
    <w:rsid w:val="004F2158"/>
    <w:rsid w:val="004F40A5"/>
    <w:rsid w:val="004F4B4C"/>
    <w:rsid w:val="004F4C44"/>
    <w:rsid w:val="004F65A2"/>
    <w:rsid w:val="004F7001"/>
    <w:rsid w:val="00501688"/>
    <w:rsid w:val="0050356E"/>
    <w:rsid w:val="00504159"/>
    <w:rsid w:val="005047E9"/>
    <w:rsid w:val="00504E45"/>
    <w:rsid w:val="00505B9C"/>
    <w:rsid w:val="00505F81"/>
    <w:rsid w:val="0050791C"/>
    <w:rsid w:val="00507CA0"/>
    <w:rsid w:val="00510AE1"/>
    <w:rsid w:val="00510FFF"/>
    <w:rsid w:val="00511D5A"/>
    <w:rsid w:val="005120F7"/>
    <w:rsid w:val="00512F93"/>
    <w:rsid w:val="00521383"/>
    <w:rsid w:val="0052190B"/>
    <w:rsid w:val="0052206D"/>
    <w:rsid w:val="00523659"/>
    <w:rsid w:val="00523A53"/>
    <w:rsid w:val="00524B60"/>
    <w:rsid w:val="00526430"/>
    <w:rsid w:val="00526C6F"/>
    <w:rsid w:val="00527C15"/>
    <w:rsid w:val="00531C26"/>
    <w:rsid w:val="00531FC6"/>
    <w:rsid w:val="00533028"/>
    <w:rsid w:val="005342BB"/>
    <w:rsid w:val="00534778"/>
    <w:rsid w:val="00534C4D"/>
    <w:rsid w:val="00535F69"/>
    <w:rsid w:val="00537418"/>
    <w:rsid w:val="00540605"/>
    <w:rsid w:val="005435F3"/>
    <w:rsid w:val="0054429C"/>
    <w:rsid w:val="00545234"/>
    <w:rsid w:val="0054653B"/>
    <w:rsid w:val="00546975"/>
    <w:rsid w:val="00546E78"/>
    <w:rsid w:val="00547358"/>
    <w:rsid w:val="00550204"/>
    <w:rsid w:val="00550BC7"/>
    <w:rsid w:val="00551C9A"/>
    <w:rsid w:val="00556CEA"/>
    <w:rsid w:val="00561510"/>
    <w:rsid w:val="00561647"/>
    <w:rsid w:val="0056178A"/>
    <w:rsid w:val="005622B0"/>
    <w:rsid w:val="0056368B"/>
    <w:rsid w:val="00566329"/>
    <w:rsid w:val="005673F1"/>
    <w:rsid w:val="0056759C"/>
    <w:rsid w:val="005708CA"/>
    <w:rsid w:val="005727FD"/>
    <w:rsid w:val="005730AE"/>
    <w:rsid w:val="005735E0"/>
    <w:rsid w:val="00575A31"/>
    <w:rsid w:val="00575FFA"/>
    <w:rsid w:val="00576930"/>
    <w:rsid w:val="00576E41"/>
    <w:rsid w:val="00577A5B"/>
    <w:rsid w:val="00580F45"/>
    <w:rsid w:val="00581361"/>
    <w:rsid w:val="005817F9"/>
    <w:rsid w:val="00581934"/>
    <w:rsid w:val="00581971"/>
    <w:rsid w:val="00582309"/>
    <w:rsid w:val="00582FF0"/>
    <w:rsid w:val="0058330D"/>
    <w:rsid w:val="00583763"/>
    <w:rsid w:val="005837AE"/>
    <w:rsid w:val="0058513C"/>
    <w:rsid w:val="00587670"/>
    <w:rsid w:val="0059218D"/>
    <w:rsid w:val="00594DAC"/>
    <w:rsid w:val="005967CF"/>
    <w:rsid w:val="00596C5C"/>
    <w:rsid w:val="00596CB7"/>
    <w:rsid w:val="005A2A5D"/>
    <w:rsid w:val="005A4845"/>
    <w:rsid w:val="005A5475"/>
    <w:rsid w:val="005A607D"/>
    <w:rsid w:val="005B00F9"/>
    <w:rsid w:val="005B0B0D"/>
    <w:rsid w:val="005B52A7"/>
    <w:rsid w:val="005B5F25"/>
    <w:rsid w:val="005B65DD"/>
    <w:rsid w:val="005B738D"/>
    <w:rsid w:val="005B75C6"/>
    <w:rsid w:val="005B78E7"/>
    <w:rsid w:val="005C017D"/>
    <w:rsid w:val="005C0269"/>
    <w:rsid w:val="005C0E82"/>
    <w:rsid w:val="005C2911"/>
    <w:rsid w:val="005C2E01"/>
    <w:rsid w:val="005C372E"/>
    <w:rsid w:val="005C3DAD"/>
    <w:rsid w:val="005C411C"/>
    <w:rsid w:val="005C478A"/>
    <w:rsid w:val="005C4E7E"/>
    <w:rsid w:val="005C6809"/>
    <w:rsid w:val="005D03D8"/>
    <w:rsid w:val="005D0600"/>
    <w:rsid w:val="005D06E0"/>
    <w:rsid w:val="005D2B88"/>
    <w:rsid w:val="005D2E55"/>
    <w:rsid w:val="005D37B2"/>
    <w:rsid w:val="005D38C5"/>
    <w:rsid w:val="005D3F69"/>
    <w:rsid w:val="005D41AA"/>
    <w:rsid w:val="005D4BE0"/>
    <w:rsid w:val="005E17B1"/>
    <w:rsid w:val="005E185F"/>
    <w:rsid w:val="005E2D6F"/>
    <w:rsid w:val="005E421C"/>
    <w:rsid w:val="005E6F12"/>
    <w:rsid w:val="005E7323"/>
    <w:rsid w:val="005E7416"/>
    <w:rsid w:val="005E7F07"/>
    <w:rsid w:val="005F266B"/>
    <w:rsid w:val="005F29DA"/>
    <w:rsid w:val="005F2C6C"/>
    <w:rsid w:val="005F4E46"/>
    <w:rsid w:val="005F562A"/>
    <w:rsid w:val="005F6547"/>
    <w:rsid w:val="005F736B"/>
    <w:rsid w:val="006002A1"/>
    <w:rsid w:val="00601330"/>
    <w:rsid w:val="00602211"/>
    <w:rsid w:val="0060439D"/>
    <w:rsid w:val="0060445D"/>
    <w:rsid w:val="006068FE"/>
    <w:rsid w:val="00607FB0"/>
    <w:rsid w:val="006106A6"/>
    <w:rsid w:val="006106AC"/>
    <w:rsid w:val="006109B2"/>
    <w:rsid w:val="006112F4"/>
    <w:rsid w:val="006116F7"/>
    <w:rsid w:val="0061237F"/>
    <w:rsid w:val="00613D16"/>
    <w:rsid w:val="0061637D"/>
    <w:rsid w:val="00616ACF"/>
    <w:rsid w:val="00617C57"/>
    <w:rsid w:val="00621EAA"/>
    <w:rsid w:val="00623482"/>
    <w:rsid w:val="00623644"/>
    <w:rsid w:val="00623BD6"/>
    <w:rsid w:val="00623DF3"/>
    <w:rsid w:val="00624470"/>
    <w:rsid w:val="0062708A"/>
    <w:rsid w:val="00627316"/>
    <w:rsid w:val="006316E8"/>
    <w:rsid w:val="00632322"/>
    <w:rsid w:val="0063321A"/>
    <w:rsid w:val="00634821"/>
    <w:rsid w:val="00634BDD"/>
    <w:rsid w:val="006351D3"/>
    <w:rsid w:val="0063559A"/>
    <w:rsid w:val="006356B4"/>
    <w:rsid w:val="00636E7E"/>
    <w:rsid w:val="00637A02"/>
    <w:rsid w:val="0064058B"/>
    <w:rsid w:val="0064091B"/>
    <w:rsid w:val="00641EF8"/>
    <w:rsid w:val="006424E1"/>
    <w:rsid w:val="00644751"/>
    <w:rsid w:val="0064552A"/>
    <w:rsid w:val="00646068"/>
    <w:rsid w:val="006473D9"/>
    <w:rsid w:val="00650BBA"/>
    <w:rsid w:val="00651DE9"/>
    <w:rsid w:val="00652ED4"/>
    <w:rsid w:val="0065341C"/>
    <w:rsid w:val="006539FD"/>
    <w:rsid w:val="006553C1"/>
    <w:rsid w:val="00655A7D"/>
    <w:rsid w:val="00655B7D"/>
    <w:rsid w:val="006571A5"/>
    <w:rsid w:val="00657B92"/>
    <w:rsid w:val="00657EBF"/>
    <w:rsid w:val="00660A6D"/>
    <w:rsid w:val="00660DD9"/>
    <w:rsid w:val="006623FD"/>
    <w:rsid w:val="00662909"/>
    <w:rsid w:val="00662EE1"/>
    <w:rsid w:val="006639CD"/>
    <w:rsid w:val="00664673"/>
    <w:rsid w:val="0066783B"/>
    <w:rsid w:val="00670359"/>
    <w:rsid w:val="006722A6"/>
    <w:rsid w:val="00673688"/>
    <w:rsid w:val="006740C9"/>
    <w:rsid w:val="00676614"/>
    <w:rsid w:val="00677101"/>
    <w:rsid w:val="00677CB3"/>
    <w:rsid w:val="006816E6"/>
    <w:rsid w:val="00682FAC"/>
    <w:rsid w:val="00685BCC"/>
    <w:rsid w:val="00686152"/>
    <w:rsid w:val="006875CB"/>
    <w:rsid w:val="00687A79"/>
    <w:rsid w:val="00693254"/>
    <w:rsid w:val="0069386A"/>
    <w:rsid w:val="0069448A"/>
    <w:rsid w:val="00694855"/>
    <w:rsid w:val="006973A7"/>
    <w:rsid w:val="006A017B"/>
    <w:rsid w:val="006A0447"/>
    <w:rsid w:val="006A0604"/>
    <w:rsid w:val="006A17AA"/>
    <w:rsid w:val="006A1877"/>
    <w:rsid w:val="006A331D"/>
    <w:rsid w:val="006A5D0F"/>
    <w:rsid w:val="006A5E36"/>
    <w:rsid w:val="006A63F9"/>
    <w:rsid w:val="006A6D55"/>
    <w:rsid w:val="006B0323"/>
    <w:rsid w:val="006B1B41"/>
    <w:rsid w:val="006B1E74"/>
    <w:rsid w:val="006B2025"/>
    <w:rsid w:val="006B4A76"/>
    <w:rsid w:val="006B4C77"/>
    <w:rsid w:val="006B6749"/>
    <w:rsid w:val="006B6B7A"/>
    <w:rsid w:val="006B7892"/>
    <w:rsid w:val="006B78DE"/>
    <w:rsid w:val="006C0907"/>
    <w:rsid w:val="006C29BF"/>
    <w:rsid w:val="006C7677"/>
    <w:rsid w:val="006C7947"/>
    <w:rsid w:val="006D1635"/>
    <w:rsid w:val="006D3CF6"/>
    <w:rsid w:val="006D401C"/>
    <w:rsid w:val="006D4178"/>
    <w:rsid w:val="006D4F2F"/>
    <w:rsid w:val="006D5CA8"/>
    <w:rsid w:val="006D728F"/>
    <w:rsid w:val="006E054D"/>
    <w:rsid w:val="006E0CA2"/>
    <w:rsid w:val="006E2FEC"/>
    <w:rsid w:val="006E6103"/>
    <w:rsid w:val="006E7242"/>
    <w:rsid w:val="006F00CD"/>
    <w:rsid w:val="006F3386"/>
    <w:rsid w:val="006F6B3E"/>
    <w:rsid w:val="006F6FF0"/>
    <w:rsid w:val="006F7BDF"/>
    <w:rsid w:val="00700497"/>
    <w:rsid w:val="007005AA"/>
    <w:rsid w:val="00700BC9"/>
    <w:rsid w:val="00701684"/>
    <w:rsid w:val="00705703"/>
    <w:rsid w:val="0070584C"/>
    <w:rsid w:val="00706E8C"/>
    <w:rsid w:val="007075A3"/>
    <w:rsid w:val="00711330"/>
    <w:rsid w:val="007128F0"/>
    <w:rsid w:val="007132EF"/>
    <w:rsid w:val="00713AB7"/>
    <w:rsid w:val="00714978"/>
    <w:rsid w:val="00714B4F"/>
    <w:rsid w:val="00714DE7"/>
    <w:rsid w:val="0071500E"/>
    <w:rsid w:val="007173CC"/>
    <w:rsid w:val="0071788A"/>
    <w:rsid w:val="00717E55"/>
    <w:rsid w:val="00724336"/>
    <w:rsid w:val="00724E70"/>
    <w:rsid w:val="007256B6"/>
    <w:rsid w:val="00725ADC"/>
    <w:rsid w:val="00726B64"/>
    <w:rsid w:val="00727073"/>
    <w:rsid w:val="00730061"/>
    <w:rsid w:val="007314BD"/>
    <w:rsid w:val="0073174D"/>
    <w:rsid w:val="00732748"/>
    <w:rsid w:val="00734C25"/>
    <w:rsid w:val="00735079"/>
    <w:rsid w:val="007353F4"/>
    <w:rsid w:val="00736442"/>
    <w:rsid w:val="00737E2D"/>
    <w:rsid w:val="0074013F"/>
    <w:rsid w:val="0074045E"/>
    <w:rsid w:val="00741523"/>
    <w:rsid w:val="00741BF4"/>
    <w:rsid w:val="00741C31"/>
    <w:rsid w:val="00741CF1"/>
    <w:rsid w:val="007427C7"/>
    <w:rsid w:val="00742976"/>
    <w:rsid w:val="007464D0"/>
    <w:rsid w:val="00746DBC"/>
    <w:rsid w:val="00750FD2"/>
    <w:rsid w:val="007510E1"/>
    <w:rsid w:val="00753D17"/>
    <w:rsid w:val="00754876"/>
    <w:rsid w:val="0075558D"/>
    <w:rsid w:val="0075575D"/>
    <w:rsid w:val="00760E45"/>
    <w:rsid w:val="00761475"/>
    <w:rsid w:val="00762E49"/>
    <w:rsid w:val="00763C09"/>
    <w:rsid w:val="00765296"/>
    <w:rsid w:val="00766E86"/>
    <w:rsid w:val="00770810"/>
    <w:rsid w:val="0077105E"/>
    <w:rsid w:val="007712AF"/>
    <w:rsid w:val="00771DDF"/>
    <w:rsid w:val="00772641"/>
    <w:rsid w:val="00777B51"/>
    <w:rsid w:val="00777C34"/>
    <w:rsid w:val="00783F5A"/>
    <w:rsid w:val="007843BB"/>
    <w:rsid w:val="00784EE5"/>
    <w:rsid w:val="007853D6"/>
    <w:rsid w:val="00785404"/>
    <w:rsid w:val="00785427"/>
    <w:rsid w:val="00786997"/>
    <w:rsid w:val="00786B56"/>
    <w:rsid w:val="0078731A"/>
    <w:rsid w:val="00792DEA"/>
    <w:rsid w:val="00794784"/>
    <w:rsid w:val="00795BC1"/>
    <w:rsid w:val="007A05CD"/>
    <w:rsid w:val="007A2E26"/>
    <w:rsid w:val="007A2F63"/>
    <w:rsid w:val="007A32A0"/>
    <w:rsid w:val="007A45FD"/>
    <w:rsid w:val="007A604F"/>
    <w:rsid w:val="007A6C04"/>
    <w:rsid w:val="007A7603"/>
    <w:rsid w:val="007B00A5"/>
    <w:rsid w:val="007B0248"/>
    <w:rsid w:val="007B1383"/>
    <w:rsid w:val="007B2295"/>
    <w:rsid w:val="007B3BC9"/>
    <w:rsid w:val="007B409E"/>
    <w:rsid w:val="007B43FE"/>
    <w:rsid w:val="007B44EF"/>
    <w:rsid w:val="007C07FC"/>
    <w:rsid w:val="007C0BFE"/>
    <w:rsid w:val="007C12BD"/>
    <w:rsid w:val="007C15FD"/>
    <w:rsid w:val="007C2860"/>
    <w:rsid w:val="007C4750"/>
    <w:rsid w:val="007C4860"/>
    <w:rsid w:val="007D141C"/>
    <w:rsid w:val="007D3730"/>
    <w:rsid w:val="007D48C0"/>
    <w:rsid w:val="007D4E26"/>
    <w:rsid w:val="007D5BFE"/>
    <w:rsid w:val="007D5E34"/>
    <w:rsid w:val="007D6ACB"/>
    <w:rsid w:val="007E00BE"/>
    <w:rsid w:val="007E0CBB"/>
    <w:rsid w:val="007E17DF"/>
    <w:rsid w:val="007E23E0"/>
    <w:rsid w:val="007E3B50"/>
    <w:rsid w:val="007E565F"/>
    <w:rsid w:val="007E6A76"/>
    <w:rsid w:val="007E73F2"/>
    <w:rsid w:val="007F09CF"/>
    <w:rsid w:val="007F1124"/>
    <w:rsid w:val="007F122F"/>
    <w:rsid w:val="007F287C"/>
    <w:rsid w:val="007F29F4"/>
    <w:rsid w:val="007F39D0"/>
    <w:rsid w:val="007F443B"/>
    <w:rsid w:val="007F45CD"/>
    <w:rsid w:val="007F5A0E"/>
    <w:rsid w:val="007F62FC"/>
    <w:rsid w:val="007F7846"/>
    <w:rsid w:val="008002CB"/>
    <w:rsid w:val="00800D0D"/>
    <w:rsid w:val="00801665"/>
    <w:rsid w:val="00802599"/>
    <w:rsid w:val="0080361F"/>
    <w:rsid w:val="00804473"/>
    <w:rsid w:val="008048B6"/>
    <w:rsid w:val="008048FC"/>
    <w:rsid w:val="008057A2"/>
    <w:rsid w:val="00805B93"/>
    <w:rsid w:val="00806155"/>
    <w:rsid w:val="00806CE5"/>
    <w:rsid w:val="00807D4D"/>
    <w:rsid w:val="00811C4D"/>
    <w:rsid w:val="008127E4"/>
    <w:rsid w:val="00812FD2"/>
    <w:rsid w:val="00813449"/>
    <w:rsid w:val="00814051"/>
    <w:rsid w:val="0081439A"/>
    <w:rsid w:val="00815FBD"/>
    <w:rsid w:val="00816087"/>
    <w:rsid w:val="008161DB"/>
    <w:rsid w:val="008174D6"/>
    <w:rsid w:val="0082046B"/>
    <w:rsid w:val="00820621"/>
    <w:rsid w:val="00820B8F"/>
    <w:rsid w:val="00821327"/>
    <w:rsid w:val="00823B07"/>
    <w:rsid w:val="00823CD9"/>
    <w:rsid w:val="00823DCF"/>
    <w:rsid w:val="0082475D"/>
    <w:rsid w:val="0082565E"/>
    <w:rsid w:val="00826543"/>
    <w:rsid w:val="00826C11"/>
    <w:rsid w:val="0083155A"/>
    <w:rsid w:val="0083359C"/>
    <w:rsid w:val="008350C5"/>
    <w:rsid w:val="008360CE"/>
    <w:rsid w:val="0084108E"/>
    <w:rsid w:val="0084327F"/>
    <w:rsid w:val="00843998"/>
    <w:rsid w:val="00843A1D"/>
    <w:rsid w:val="00843F68"/>
    <w:rsid w:val="00844754"/>
    <w:rsid w:val="00844DCC"/>
    <w:rsid w:val="008459D8"/>
    <w:rsid w:val="00846CF8"/>
    <w:rsid w:val="008507EE"/>
    <w:rsid w:val="00851277"/>
    <w:rsid w:val="0085142D"/>
    <w:rsid w:val="00852E54"/>
    <w:rsid w:val="0085315D"/>
    <w:rsid w:val="00853C97"/>
    <w:rsid w:val="00855082"/>
    <w:rsid w:val="00855E1B"/>
    <w:rsid w:val="00856CE0"/>
    <w:rsid w:val="008605C6"/>
    <w:rsid w:val="00861CEF"/>
    <w:rsid w:val="0086206E"/>
    <w:rsid w:val="00862F6D"/>
    <w:rsid w:val="0086597D"/>
    <w:rsid w:val="00865B4B"/>
    <w:rsid w:val="008664EC"/>
    <w:rsid w:val="00866530"/>
    <w:rsid w:val="0087399F"/>
    <w:rsid w:val="00874777"/>
    <w:rsid w:val="00876486"/>
    <w:rsid w:val="008768ED"/>
    <w:rsid w:val="00880B53"/>
    <w:rsid w:val="00881210"/>
    <w:rsid w:val="00882AF2"/>
    <w:rsid w:val="00882D35"/>
    <w:rsid w:val="00884629"/>
    <w:rsid w:val="00884D4A"/>
    <w:rsid w:val="0088788E"/>
    <w:rsid w:val="00887CAF"/>
    <w:rsid w:val="0089053B"/>
    <w:rsid w:val="00890CB9"/>
    <w:rsid w:val="00891A1A"/>
    <w:rsid w:val="0089585D"/>
    <w:rsid w:val="008A0E12"/>
    <w:rsid w:val="008A1B0D"/>
    <w:rsid w:val="008A2003"/>
    <w:rsid w:val="008A20DB"/>
    <w:rsid w:val="008A27CF"/>
    <w:rsid w:val="008A309C"/>
    <w:rsid w:val="008A4C7A"/>
    <w:rsid w:val="008A54F0"/>
    <w:rsid w:val="008A55A5"/>
    <w:rsid w:val="008A5937"/>
    <w:rsid w:val="008A6B0E"/>
    <w:rsid w:val="008A7A05"/>
    <w:rsid w:val="008B049B"/>
    <w:rsid w:val="008B1578"/>
    <w:rsid w:val="008B16FB"/>
    <w:rsid w:val="008B2DF9"/>
    <w:rsid w:val="008B317C"/>
    <w:rsid w:val="008B4010"/>
    <w:rsid w:val="008B6C77"/>
    <w:rsid w:val="008B6FD5"/>
    <w:rsid w:val="008B7F52"/>
    <w:rsid w:val="008C0E68"/>
    <w:rsid w:val="008C2A1C"/>
    <w:rsid w:val="008C2FD0"/>
    <w:rsid w:val="008C62FE"/>
    <w:rsid w:val="008C723A"/>
    <w:rsid w:val="008C7937"/>
    <w:rsid w:val="008C796C"/>
    <w:rsid w:val="008C79FC"/>
    <w:rsid w:val="008D114D"/>
    <w:rsid w:val="008D23F9"/>
    <w:rsid w:val="008D3DA3"/>
    <w:rsid w:val="008D5920"/>
    <w:rsid w:val="008D7A73"/>
    <w:rsid w:val="008D7E59"/>
    <w:rsid w:val="008E0612"/>
    <w:rsid w:val="008E0798"/>
    <w:rsid w:val="008E1411"/>
    <w:rsid w:val="008E1E6B"/>
    <w:rsid w:val="008E2A29"/>
    <w:rsid w:val="008E3681"/>
    <w:rsid w:val="008E3C89"/>
    <w:rsid w:val="008E43C0"/>
    <w:rsid w:val="008E7292"/>
    <w:rsid w:val="008F0F2B"/>
    <w:rsid w:val="008F1E09"/>
    <w:rsid w:val="008F2A9F"/>
    <w:rsid w:val="008F456D"/>
    <w:rsid w:val="008F4897"/>
    <w:rsid w:val="008F76A8"/>
    <w:rsid w:val="00900D24"/>
    <w:rsid w:val="0090234C"/>
    <w:rsid w:val="009051AC"/>
    <w:rsid w:val="0090523E"/>
    <w:rsid w:val="00907154"/>
    <w:rsid w:val="00911248"/>
    <w:rsid w:val="009120DF"/>
    <w:rsid w:val="00913142"/>
    <w:rsid w:val="00914154"/>
    <w:rsid w:val="00915408"/>
    <w:rsid w:val="00917242"/>
    <w:rsid w:val="0091778F"/>
    <w:rsid w:val="0092484E"/>
    <w:rsid w:val="00926FD0"/>
    <w:rsid w:val="009277F0"/>
    <w:rsid w:val="00927858"/>
    <w:rsid w:val="00930627"/>
    <w:rsid w:val="00931AEC"/>
    <w:rsid w:val="00931C05"/>
    <w:rsid w:val="00932FA5"/>
    <w:rsid w:val="00933417"/>
    <w:rsid w:val="00940680"/>
    <w:rsid w:val="00940988"/>
    <w:rsid w:val="00940DD5"/>
    <w:rsid w:val="00941291"/>
    <w:rsid w:val="00943EF8"/>
    <w:rsid w:val="009451F7"/>
    <w:rsid w:val="00945FCC"/>
    <w:rsid w:val="00946A1D"/>
    <w:rsid w:val="00946EEA"/>
    <w:rsid w:val="009472DD"/>
    <w:rsid w:val="00947637"/>
    <w:rsid w:val="00947B79"/>
    <w:rsid w:val="009511D3"/>
    <w:rsid w:val="00954FFA"/>
    <w:rsid w:val="0095709F"/>
    <w:rsid w:val="00957ED2"/>
    <w:rsid w:val="00960A2E"/>
    <w:rsid w:val="009648A8"/>
    <w:rsid w:val="00964B0C"/>
    <w:rsid w:val="009660F3"/>
    <w:rsid w:val="00970556"/>
    <w:rsid w:val="00971DE8"/>
    <w:rsid w:val="00974F6F"/>
    <w:rsid w:val="00975064"/>
    <w:rsid w:val="00975D88"/>
    <w:rsid w:val="00975FAC"/>
    <w:rsid w:val="00976904"/>
    <w:rsid w:val="009817FB"/>
    <w:rsid w:val="00981923"/>
    <w:rsid w:val="00981DEA"/>
    <w:rsid w:val="00983BB2"/>
    <w:rsid w:val="00985357"/>
    <w:rsid w:val="00985E10"/>
    <w:rsid w:val="00986EF4"/>
    <w:rsid w:val="00991B68"/>
    <w:rsid w:val="00992CFD"/>
    <w:rsid w:val="00994FD3"/>
    <w:rsid w:val="00995083"/>
    <w:rsid w:val="009960EF"/>
    <w:rsid w:val="0099671F"/>
    <w:rsid w:val="00997363"/>
    <w:rsid w:val="009978DD"/>
    <w:rsid w:val="00997AAA"/>
    <w:rsid w:val="00997BAA"/>
    <w:rsid w:val="009A0860"/>
    <w:rsid w:val="009A2175"/>
    <w:rsid w:val="009A21EA"/>
    <w:rsid w:val="009A301C"/>
    <w:rsid w:val="009A4A53"/>
    <w:rsid w:val="009A5CAD"/>
    <w:rsid w:val="009B0C40"/>
    <w:rsid w:val="009B13F5"/>
    <w:rsid w:val="009B14E9"/>
    <w:rsid w:val="009B1A07"/>
    <w:rsid w:val="009B330F"/>
    <w:rsid w:val="009B33FB"/>
    <w:rsid w:val="009B4214"/>
    <w:rsid w:val="009B4CE8"/>
    <w:rsid w:val="009B514A"/>
    <w:rsid w:val="009B5534"/>
    <w:rsid w:val="009B63EF"/>
    <w:rsid w:val="009B73A6"/>
    <w:rsid w:val="009B74FF"/>
    <w:rsid w:val="009C0542"/>
    <w:rsid w:val="009C3A2C"/>
    <w:rsid w:val="009C5454"/>
    <w:rsid w:val="009C5477"/>
    <w:rsid w:val="009C590B"/>
    <w:rsid w:val="009C6E1F"/>
    <w:rsid w:val="009C79E5"/>
    <w:rsid w:val="009D11F5"/>
    <w:rsid w:val="009D2283"/>
    <w:rsid w:val="009D6100"/>
    <w:rsid w:val="009D6E26"/>
    <w:rsid w:val="009E0AA9"/>
    <w:rsid w:val="009E11BB"/>
    <w:rsid w:val="009E1911"/>
    <w:rsid w:val="009E1DAF"/>
    <w:rsid w:val="009E289C"/>
    <w:rsid w:val="009E3C65"/>
    <w:rsid w:val="009E3CC8"/>
    <w:rsid w:val="009E6F27"/>
    <w:rsid w:val="009F2253"/>
    <w:rsid w:val="009F3252"/>
    <w:rsid w:val="009F550F"/>
    <w:rsid w:val="009F6B5C"/>
    <w:rsid w:val="00A00936"/>
    <w:rsid w:val="00A0421C"/>
    <w:rsid w:val="00A10CE9"/>
    <w:rsid w:val="00A12136"/>
    <w:rsid w:val="00A1339D"/>
    <w:rsid w:val="00A133DE"/>
    <w:rsid w:val="00A151F1"/>
    <w:rsid w:val="00A15B02"/>
    <w:rsid w:val="00A161E6"/>
    <w:rsid w:val="00A20A64"/>
    <w:rsid w:val="00A22631"/>
    <w:rsid w:val="00A2358C"/>
    <w:rsid w:val="00A2491F"/>
    <w:rsid w:val="00A27715"/>
    <w:rsid w:val="00A27973"/>
    <w:rsid w:val="00A30C65"/>
    <w:rsid w:val="00A31161"/>
    <w:rsid w:val="00A31E0F"/>
    <w:rsid w:val="00A31F15"/>
    <w:rsid w:val="00A334A2"/>
    <w:rsid w:val="00A3390E"/>
    <w:rsid w:val="00A352E7"/>
    <w:rsid w:val="00A3536C"/>
    <w:rsid w:val="00A355B5"/>
    <w:rsid w:val="00A36D4B"/>
    <w:rsid w:val="00A36EA5"/>
    <w:rsid w:val="00A4009D"/>
    <w:rsid w:val="00A40712"/>
    <w:rsid w:val="00A408D6"/>
    <w:rsid w:val="00A40C14"/>
    <w:rsid w:val="00A422F6"/>
    <w:rsid w:val="00A42640"/>
    <w:rsid w:val="00A42CA8"/>
    <w:rsid w:val="00A42F5D"/>
    <w:rsid w:val="00A43A8F"/>
    <w:rsid w:val="00A452E1"/>
    <w:rsid w:val="00A45DCE"/>
    <w:rsid w:val="00A46255"/>
    <w:rsid w:val="00A46A25"/>
    <w:rsid w:val="00A47EA0"/>
    <w:rsid w:val="00A47FD0"/>
    <w:rsid w:val="00A50214"/>
    <w:rsid w:val="00A508FF"/>
    <w:rsid w:val="00A50D2C"/>
    <w:rsid w:val="00A50F4D"/>
    <w:rsid w:val="00A510A3"/>
    <w:rsid w:val="00A51609"/>
    <w:rsid w:val="00A519DC"/>
    <w:rsid w:val="00A53AFC"/>
    <w:rsid w:val="00A550D9"/>
    <w:rsid w:val="00A55566"/>
    <w:rsid w:val="00A55A59"/>
    <w:rsid w:val="00A563F1"/>
    <w:rsid w:val="00A56889"/>
    <w:rsid w:val="00A5736D"/>
    <w:rsid w:val="00A60D51"/>
    <w:rsid w:val="00A626A0"/>
    <w:rsid w:val="00A63A78"/>
    <w:rsid w:val="00A6447D"/>
    <w:rsid w:val="00A66CEF"/>
    <w:rsid w:val="00A679ED"/>
    <w:rsid w:val="00A70661"/>
    <w:rsid w:val="00A752B7"/>
    <w:rsid w:val="00A756C9"/>
    <w:rsid w:val="00A761E9"/>
    <w:rsid w:val="00A7676F"/>
    <w:rsid w:val="00A771BA"/>
    <w:rsid w:val="00A772B8"/>
    <w:rsid w:val="00A8024B"/>
    <w:rsid w:val="00A83B27"/>
    <w:rsid w:val="00A83F87"/>
    <w:rsid w:val="00A83F95"/>
    <w:rsid w:val="00A85B76"/>
    <w:rsid w:val="00A87829"/>
    <w:rsid w:val="00A95139"/>
    <w:rsid w:val="00A955F3"/>
    <w:rsid w:val="00A95ED5"/>
    <w:rsid w:val="00A96700"/>
    <w:rsid w:val="00A96C4B"/>
    <w:rsid w:val="00A976D9"/>
    <w:rsid w:val="00A97F3A"/>
    <w:rsid w:val="00AA1BBB"/>
    <w:rsid w:val="00AA26C5"/>
    <w:rsid w:val="00AA2A77"/>
    <w:rsid w:val="00AA2D5B"/>
    <w:rsid w:val="00AA3729"/>
    <w:rsid w:val="00AA3871"/>
    <w:rsid w:val="00AA4F72"/>
    <w:rsid w:val="00AA518F"/>
    <w:rsid w:val="00AA5C45"/>
    <w:rsid w:val="00AB0E23"/>
    <w:rsid w:val="00AB1DF1"/>
    <w:rsid w:val="00AB2F13"/>
    <w:rsid w:val="00AB3EBB"/>
    <w:rsid w:val="00AB4F51"/>
    <w:rsid w:val="00AB5F40"/>
    <w:rsid w:val="00AB5FC9"/>
    <w:rsid w:val="00AB60C4"/>
    <w:rsid w:val="00AB65E3"/>
    <w:rsid w:val="00AC22B0"/>
    <w:rsid w:val="00AC348F"/>
    <w:rsid w:val="00AC4E71"/>
    <w:rsid w:val="00AC5507"/>
    <w:rsid w:val="00AC59C8"/>
    <w:rsid w:val="00AC6189"/>
    <w:rsid w:val="00AD01DF"/>
    <w:rsid w:val="00AD23B3"/>
    <w:rsid w:val="00AD29AD"/>
    <w:rsid w:val="00AD356C"/>
    <w:rsid w:val="00AE073A"/>
    <w:rsid w:val="00AE50FE"/>
    <w:rsid w:val="00AF0A17"/>
    <w:rsid w:val="00AF2657"/>
    <w:rsid w:val="00AF2B64"/>
    <w:rsid w:val="00AF2FC5"/>
    <w:rsid w:val="00AF4565"/>
    <w:rsid w:val="00AF53D5"/>
    <w:rsid w:val="00AF66CA"/>
    <w:rsid w:val="00B000C5"/>
    <w:rsid w:val="00B0043E"/>
    <w:rsid w:val="00B017CB"/>
    <w:rsid w:val="00B01CF6"/>
    <w:rsid w:val="00B0346B"/>
    <w:rsid w:val="00B03C99"/>
    <w:rsid w:val="00B04A3D"/>
    <w:rsid w:val="00B07C3C"/>
    <w:rsid w:val="00B07CD0"/>
    <w:rsid w:val="00B10F42"/>
    <w:rsid w:val="00B118DE"/>
    <w:rsid w:val="00B11E0B"/>
    <w:rsid w:val="00B1227F"/>
    <w:rsid w:val="00B12958"/>
    <w:rsid w:val="00B13674"/>
    <w:rsid w:val="00B141C2"/>
    <w:rsid w:val="00B15134"/>
    <w:rsid w:val="00B15931"/>
    <w:rsid w:val="00B17FD8"/>
    <w:rsid w:val="00B200C5"/>
    <w:rsid w:val="00B21BAD"/>
    <w:rsid w:val="00B23487"/>
    <w:rsid w:val="00B241B6"/>
    <w:rsid w:val="00B242C8"/>
    <w:rsid w:val="00B25825"/>
    <w:rsid w:val="00B2593D"/>
    <w:rsid w:val="00B2662A"/>
    <w:rsid w:val="00B30E66"/>
    <w:rsid w:val="00B33EC4"/>
    <w:rsid w:val="00B3538D"/>
    <w:rsid w:val="00B355B0"/>
    <w:rsid w:val="00B3597F"/>
    <w:rsid w:val="00B35C49"/>
    <w:rsid w:val="00B37325"/>
    <w:rsid w:val="00B4006A"/>
    <w:rsid w:val="00B41316"/>
    <w:rsid w:val="00B44CF5"/>
    <w:rsid w:val="00B452A0"/>
    <w:rsid w:val="00B50584"/>
    <w:rsid w:val="00B51C73"/>
    <w:rsid w:val="00B532EF"/>
    <w:rsid w:val="00B53396"/>
    <w:rsid w:val="00B5582D"/>
    <w:rsid w:val="00B55938"/>
    <w:rsid w:val="00B55C59"/>
    <w:rsid w:val="00B602F1"/>
    <w:rsid w:val="00B603C1"/>
    <w:rsid w:val="00B605C6"/>
    <w:rsid w:val="00B606EF"/>
    <w:rsid w:val="00B61783"/>
    <w:rsid w:val="00B62A20"/>
    <w:rsid w:val="00B64C12"/>
    <w:rsid w:val="00B66BB5"/>
    <w:rsid w:val="00B67151"/>
    <w:rsid w:val="00B72052"/>
    <w:rsid w:val="00B72618"/>
    <w:rsid w:val="00B72F11"/>
    <w:rsid w:val="00B750D9"/>
    <w:rsid w:val="00B753E8"/>
    <w:rsid w:val="00B75870"/>
    <w:rsid w:val="00B76368"/>
    <w:rsid w:val="00B776E5"/>
    <w:rsid w:val="00B80D2C"/>
    <w:rsid w:val="00B82789"/>
    <w:rsid w:val="00B85337"/>
    <w:rsid w:val="00B854C1"/>
    <w:rsid w:val="00B861E5"/>
    <w:rsid w:val="00B861ED"/>
    <w:rsid w:val="00B874CD"/>
    <w:rsid w:val="00B87E2A"/>
    <w:rsid w:val="00B918CE"/>
    <w:rsid w:val="00B91D2C"/>
    <w:rsid w:val="00B9213A"/>
    <w:rsid w:val="00B927A1"/>
    <w:rsid w:val="00B94963"/>
    <w:rsid w:val="00B96B14"/>
    <w:rsid w:val="00B96EBB"/>
    <w:rsid w:val="00B97008"/>
    <w:rsid w:val="00BA2ECF"/>
    <w:rsid w:val="00BA30C6"/>
    <w:rsid w:val="00BA77F0"/>
    <w:rsid w:val="00BB0149"/>
    <w:rsid w:val="00BB30E6"/>
    <w:rsid w:val="00BB3305"/>
    <w:rsid w:val="00BB35BE"/>
    <w:rsid w:val="00BB4107"/>
    <w:rsid w:val="00BB591F"/>
    <w:rsid w:val="00BB6519"/>
    <w:rsid w:val="00BB735F"/>
    <w:rsid w:val="00BB7D99"/>
    <w:rsid w:val="00BC1060"/>
    <w:rsid w:val="00BC2AB1"/>
    <w:rsid w:val="00BC2B00"/>
    <w:rsid w:val="00BC483E"/>
    <w:rsid w:val="00BC563C"/>
    <w:rsid w:val="00BC74A4"/>
    <w:rsid w:val="00BC7AF8"/>
    <w:rsid w:val="00BC7FB4"/>
    <w:rsid w:val="00BD0594"/>
    <w:rsid w:val="00BD0DD7"/>
    <w:rsid w:val="00BD27B4"/>
    <w:rsid w:val="00BD5DAC"/>
    <w:rsid w:val="00BD66CD"/>
    <w:rsid w:val="00BD778C"/>
    <w:rsid w:val="00BD7ED2"/>
    <w:rsid w:val="00BE13C8"/>
    <w:rsid w:val="00BE258A"/>
    <w:rsid w:val="00BE52E8"/>
    <w:rsid w:val="00BE5929"/>
    <w:rsid w:val="00BE6179"/>
    <w:rsid w:val="00BE6294"/>
    <w:rsid w:val="00BE656B"/>
    <w:rsid w:val="00BE66EF"/>
    <w:rsid w:val="00BE7E87"/>
    <w:rsid w:val="00BF0659"/>
    <w:rsid w:val="00BF2A35"/>
    <w:rsid w:val="00BF37A9"/>
    <w:rsid w:val="00BF761E"/>
    <w:rsid w:val="00BF7970"/>
    <w:rsid w:val="00C00E34"/>
    <w:rsid w:val="00C016C9"/>
    <w:rsid w:val="00C01ED2"/>
    <w:rsid w:val="00C068E8"/>
    <w:rsid w:val="00C0720D"/>
    <w:rsid w:val="00C0760E"/>
    <w:rsid w:val="00C10CBC"/>
    <w:rsid w:val="00C112A7"/>
    <w:rsid w:val="00C11EA3"/>
    <w:rsid w:val="00C1259D"/>
    <w:rsid w:val="00C12BAC"/>
    <w:rsid w:val="00C15C6A"/>
    <w:rsid w:val="00C1638D"/>
    <w:rsid w:val="00C170F4"/>
    <w:rsid w:val="00C17DEB"/>
    <w:rsid w:val="00C2509D"/>
    <w:rsid w:val="00C253A1"/>
    <w:rsid w:val="00C26AF2"/>
    <w:rsid w:val="00C301E1"/>
    <w:rsid w:val="00C319ED"/>
    <w:rsid w:val="00C332C5"/>
    <w:rsid w:val="00C36B90"/>
    <w:rsid w:val="00C4074D"/>
    <w:rsid w:val="00C4197F"/>
    <w:rsid w:val="00C42692"/>
    <w:rsid w:val="00C429D5"/>
    <w:rsid w:val="00C42EF4"/>
    <w:rsid w:val="00C42FF2"/>
    <w:rsid w:val="00C439BA"/>
    <w:rsid w:val="00C43D3E"/>
    <w:rsid w:val="00C43EF6"/>
    <w:rsid w:val="00C43FAF"/>
    <w:rsid w:val="00C444F8"/>
    <w:rsid w:val="00C444FD"/>
    <w:rsid w:val="00C44BED"/>
    <w:rsid w:val="00C44C89"/>
    <w:rsid w:val="00C46B63"/>
    <w:rsid w:val="00C46EE9"/>
    <w:rsid w:val="00C4705C"/>
    <w:rsid w:val="00C503A0"/>
    <w:rsid w:val="00C5169D"/>
    <w:rsid w:val="00C52003"/>
    <w:rsid w:val="00C53526"/>
    <w:rsid w:val="00C54E4B"/>
    <w:rsid w:val="00C556C3"/>
    <w:rsid w:val="00C56856"/>
    <w:rsid w:val="00C5708E"/>
    <w:rsid w:val="00C57312"/>
    <w:rsid w:val="00C60966"/>
    <w:rsid w:val="00C60B92"/>
    <w:rsid w:val="00C60EF7"/>
    <w:rsid w:val="00C63307"/>
    <w:rsid w:val="00C63A79"/>
    <w:rsid w:val="00C63BA5"/>
    <w:rsid w:val="00C65410"/>
    <w:rsid w:val="00C657B8"/>
    <w:rsid w:val="00C6591C"/>
    <w:rsid w:val="00C65AF8"/>
    <w:rsid w:val="00C6675A"/>
    <w:rsid w:val="00C66A72"/>
    <w:rsid w:val="00C6718D"/>
    <w:rsid w:val="00C67682"/>
    <w:rsid w:val="00C67B3D"/>
    <w:rsid w:val="00C67FF8"/>
    <w:rsid w:val="00C705F4"/>
    <w:rsid w:val="00C74C2E"/>
    <w:rsid w:val="00C7502A"/>
    <w:rsid w:val="00C7543D"/>
    <w:rsid w:val="00C7599C"/>
    <w:rsid w:val="00C75A79"/>
    <w:rsid w:val="00C75D1C"/>
    <w:rsid w:val="00C7770A"/>
    <w:rsid w:val="00C82DF1"/>
    <w:rsid w:val="00C865CC"/>
    <w:rsid w:val="00C936B2"/>
    <w:rsid w:val="00C9573A"/>
    <w:rsid w:val="00C96CD4"/>
    <w:rsid w:val="00CA15D6"/>
    <w:rsid w:val="00CA256F"/>
    <w:rsid w:val="00CA3F77"/>
    <w:rsid w:val="00CA5A4F"/>
    <w:rsid w:val="00CA5B60"/>
    <w:rsid w:val="00CA65B3"/>
    <w:rsid w:val="00CA7517"/>
    <w:rsid w:val="00CB096E"/>
    <w:rsid w:val="00CB0DBA"/>
    <w:rsid w:val="00CB210B"/>
    <w:rsid w:val="00CB262D"/>
    <w:rsid w:val="00CB268E"/>
    <w:rsid w:val="00CB2CCB"/>
    <w:rsid w:val="00CB3ECB"/>
    <w:rsid w:val="00CB4CD9"/>
    <w:rsid w:val="00CB79AA"/>
    <w:rsid w:val="00CC178F"/>
    <w:rsid w:val="00CC2798"/>
    <w:rsid w:val="00CC2894"/>
    <w:rsid w:val="00CC2DA2"/>
    <w:rsid w:val="00CC56F7"/>
    <w:rsid w:val="00CC7EBA"/>
    <w:rsid w:val="00CD082B"/>
    <w:rsid w:val="00CD0A4A"/>
    <w:rsid w:val="00CD437B"/>
    <w:rsid w:val="00CD4EA6"/>
    <w:rsid w:val="00CD500C"/>
    <w:rsid w:val="00CD5A82"/>
    <w:rsid w:val="00CD5D1F"/>
    <w:rsid w:val="00CD64A7"/>
    <w:rsid w:val="00CD6823"/>
    <w:rsid w:val="00CD709D"/>
    <w:rsid w:val="00CD72D5"/>
    <w:rsid w:val="00CD7D34"/>
    <w:rsid w:val="00CE1F20"/>
    <w:rsid w:val="00CE25AA"/>
    <w:rsid w:val="00CE2BDF"/>
    <w:rsid w:val="00CE32A3"/>
    <w:rsid w:val="00CE37D3"/>
    <w:rsid w:val="00CE4FC3"/>
    <w:rsid w:val="00CE5386"/>
    <w:rsid w:val="00CE5FB6"/>
    <w:rsid w:val="00CE691A"/>
    <w:rsid w:val="00CE6E52"/>
    <w:rsid w:val="00CF10BE"/>
    <w:rsid w:val="00CF1AD2"/>
    <w:rsid w:val="00CF4052"/>
    <w:rsid w:val="00CF44F1"/>
    <w:rsid w:val="00D0103B"/>
    <w:rsid w:val="00D019A3"/>
    <w:rsid w:val="00D0234C"/>
    <w:rsid w:val="00D0239A"/>
    <w:rsid w:val="00D024CA"/>
    <w:rsid w:val="00D07C7C"/>
    <w:rsid w:val="00D10595"/>
    <w:rsid w:val="00D10E96"/>
    <w:rsid w:val="00D11139"/>
    <w:rsid w:val="00D1215E"/>
    <w:rsid w:val="00D12958"/>
    <w:rsid w:val="00D145E4"/>
    <w:rsid w:val="00D14624"/>
    <w:rsid w:val="00D14CE5"/>
    <w:rsid w:val="00D207E8"/>
    <w:rsid w:val="00D21C30"/>
    <w:rsid w:val="00D2269E"/>
    <w:rsid w:val="00D23B16"/>
    <w:rsid w:val="00D23E99"/>
    <w:rsid w:val="00D24695"/>
    <w:rsid w:val="00D247E1"/>
    <w:rsid w:val="00D24FE1"/>
    <w:rsid w:val="00D26618"/>
    <w:rsid w:val="00D312EE"/>
    <w:rsid w:val="00D327DC"/>
    <w:rsid w:val="00D32953"/>
    <w:rsid w:val="00D33BE4"/>
    <w:rsid w:val="00D34353"/>
    <w:rsid w:val="00D34FE6"/>
    <w:rsid w:val="00D35FF1"/>
    <w:rsid w:val="00D37D68"/>
    <w:rsid w:val="00D40CA8"/>
    <w:rsid w:val="00D4162D"/>
    <w:rsid w:val="00D41AC4"/>
    <w:rsid w:val="00D426ED"/>
    <w:rsid w:val="00D42F80"/>
    <w:rsid w:val="00D45977"/>
    <w:rsid w:val="00D46159"/>
    <w:rsid w:val="00D46DB4"/>
    <w:rsid w:val="00D47957"/>
    <w:rsid w:val="00D5034A"/>
    <w:rsid w:val="00D54F60"/>
    <w:rsid w:val="00D56112"/>
    <w:rsid w:val="00D5657B"/>
    <w:rsid w:val="00D61642"/>
    <w:rsid w:val="00D62119"/>
    <w:rsid w:val="00D62531"/>
    <w:rsid w:val="00D630B9"/>
    <w:rsid w:val="00D661FB"/>
    <w:rsid w:val="00D6656E"/>
    <w:rsid w:val="00D6661D"/>
    <w:rsid w:val="00D676F0"/>
    <w:rsid w:val="00D70042"/>
    <w:rsid w:val="00D72913"/>
    <w:rsid w:val="00D734BA"/>
    <w:rsid w:val="00D75390"/>
    <w:rsid w:val="00D75D52"/>
    <w:rsid w:val="00D765FF"/>
    <w:rsid w:val="00D770DB"/>
    <w:rsid w:val="00D77978"/>
    <w:rsid w:val="00D8140E"/>
    <w:rsid w:val="00D82909"/>
    <w:rsid w:val="00D83491"/>
    <w:rsid w:val="00D83B7F"/>
    <w:rsid w:val="00D84A0B"/>
    <w:rsid w:val="00D85244"/>
    <w:rsid w:val="00D85EDB"/>
    <w:rsid w:val="00D8699D"/>
    <w:rsid w:val="00D87614"/>
    <w:rsid w:val="00D90748"/>
    <w:rsid w:val="00D90FD5"/>
    <w:rsid w:val="00D9121D"/>
    <w:rsid w:val="00D931F8"/>
    <w:rsid w:val="00D943B3"/>
    <w:rsid w:val="00D94DE5"/>
    <w:rsid w:val="00D94F09"/>
    <w:rsid w:val="00D96340"/>
    <w:rsid w:val="00D9719F"/>
    <w:rsid w:val="00D9729E"/>
    <w:rsid w:val="00DA22B5"/>
    <w:rsid w:val="00DA25D9"/>
    <w:rsid w:val="00DA3D2C"/>
    <w:rsid w:val="00DA41C1"/>
    <w:rsid w:val="00DA4610"/>
    <w:rsid w:val="00DA5810"/>
    <w:rsid w:val="00DA7427"/>
    <w:rsid w:val="00DA753E"/>
    <w:rsid w:val="00DB01EB"/>
    <w:rsid w:val="00DB0346"/>
    <w:rsid w:val="00DB0D3D"/>
    <w:rsid w:val="00DB1C6B"/>
    <w:rsid w:val="00DB2225"/>
    <w:rsid w:val="00DB25A5"/>
    <w:rsid w:val="00DB2608"/>
    <w:rsid w:val="00DB2A66"/>
    <w:rsid w:val="00DB2D87"/>
    <w:rsid w:val="00DB3E5F"/>
    <w:rsid w:val="00DB4C17"/>
    <w:rsid w:val="00DB5644"/>
    <w:rsid w:val="00DB7C0A"/>
    <w:rsid w:val="00DB7DB7"/>
    <w:rsid w:val="00DC1CD5"/>
    <w:rsid w:val="00DC445D"/>
    <w:rsid w:val="00DC4D18"/>
    <w:rsid w:val="00DC7006"/>
    <w:rsid w:val="00DC7B9C"/>
    <w:rsid w:val="00DD010A"/>
    <w:rsid w:val="00DD059D"/>
    <w:rsid w:val="00DD181F"/>
    <w:rsid w:val="00DD2053"/>
    <w:rsid w:val="00DD24E7"/>
    <w:rsid w:val="00DD4B47"/>
    <w:rsid w:val="00DD6149"/>
    <w:rsid w:val="00DD6969"/>
    <w:rsid w:val="00DD6E4E"/>
    <w:rsid w:val="00DD77E5"/>
    <w:rsid w:val="00DE38CE"/>
    <w:rsid w:val="00DE394D"/>
    <w:rsid w:val="00DE4A0E"/>
    <w:rsid w:val="00DE5885"/>
    <w:rsid w:val="00DE642C"/>
    <w:rsid w:val="00DE6F14"/>
    <w:rsid w:val="00DE78C2"/>
    <w:rsid w:val="00DF190A"/>
    <w:rsid w:val="00DF4EE0"/>
    <w:rsid w:val="00DF558B"/>
    <w:rsid w:val="00DF5BB9"/>
    <w:rsid w:val="00DF5D32"/>
    <w:rsid w:val="00DF741C"/>
    <w:rsid w:val="00E00718"/>
    <w:rsid w:val="00E02021"/>
    <w:rsid w:val="00E0212F"/>
    <w:rsid w:val="00E02E64"/>
    <w:rsid w:val="00E03E8C"/>
    <w:rsid w:val="00E05623"/>
    <w:rsid w:val="00E0656A"/>
    <w:rsid w:val="00E07994"/>
    <w:rsid w:val="00E115FD"/>
    <w:rsid w:val="00E12376"/>
    <w:rsid w:val="00E13DD6"/>
    <w:rsid w:val="00E146EC"/>
    <w:rsid w:val="00E1545E"/>
    <w:rsid w:val="00E1609C"/>
    <w:rsid w:val="00E16A21"/>
    <w:rsid w:val="00E1737D"/>
    <w:rsid w:val="00E17B57"/>
    <w:rsid w:val="00E20755"/>
    <w:rsid w:val="00E2083F"/>
    <w:rsid w:val="00E242BE"/>
    <w:rsid w:val="00E24BCB"/>
    <w:rsid w:val="00E2583A"/>
    <w:rsid w:val="00E267E0"/>
    <w:rsid w:val="00E26DBC"/>
    <w:rsid w:val="00E271C6"/>
    <w:rsid w:val="00E300E6"/>
    <w:rsid w:val="00E33FF5"/>
    <w:rsid w:val="00E342B8"/>
    <w:rsid w:val="00E34BE8"/>
    <w:rsid w:val="00E350D8"/>
    <w:rsid w:val="00E37113"/>
    <w:rsid w:val="00E40F87"/>
    <w:rsid w:val="00E41B99"/>
    <w:rsid w:val="00E43C6D"/>
    <w:rsid w:val="00E47300"/>
    <w:rsid w:val="00E50174"/>
    <w:rsid w:val="00E51A58"/>
    <w:rsid w:val="00E5253D"/>
    <w:rsid w:val="00E5362E"/>
    <w:rsid w:val="00E541E0"/>
    <w:rsid w:val="00E55148"/>
    <w:rsid w:val="00E55D5C"/>
    <w:rsid w:val="00E57874"/>
    <w:rsid w:val="00E57C1A"/>
    <w:rsid w:val="00E602CE"/>
    <w:rsid w:val="00E62E64"/>
    <w:rsid w:val="00E62EAB"/>
    <w:rsid w:val="00E631D6"/>
    <w:rsid w:val="00E633AE"/>
    <w:rsid w:val="00E645C3"/>
    <w:rsid w:val="00E66A57"/>
    <w:rsid w:val="00E66AA7"/>
    <w:rsid w:val="00E7000C"/>
    <w:rsid w:val="00E713AB"/>
    <w:rsid w:val="00E738EB"/>
    <w:rsid w:val="00E77BC7"/>
    <w:rsid w:val="00E77DE0"/>
    <w:rsid w:val="00E80554"/>
    <w:rsid w:val="00E8114F"/>
    <w:rsid w:val="00E8142B"/>
    <w:rsid w:val="00E81966"/>
    <w:rsid w:val="00E81E4B"/>
    <w:rsid w:val="00E82520"/>
    <w:rsid w:val="00E826DE"/>
    <w:rsid w:val="00E84390"/>
    <w:rsid w:val="00E84DCD"/>
    <w:rsid w:val="00E85660"/>
    <w:rsid w:val="00E86429"/>
    <w:rsid w:val="00E8657A"/>
    <w:rsid w:val="00E904C6"/>
    <w:rsid w:val="00E9087A"/>
    <w:rsid w:val="00E90908"/>
    <w:rsid w:val="00E9215A"/>
    <w:rsid w:val="00E936B6"/>
    <w:rsid w:val="00E975CD"/>
    <w:rsid w:val="00E976A6"/>
    <w:rsid w:val="00EA0B64"/>
    <w:rsid w:val="00EA0DC1"/>
    <w:rsid w:val="00EA3027"/>
    <w:rsid w:val="00EA34B4"/>
    <w:rsid w:val="00EA3C70"/>
    <w:rsid w:val="00EA46CB"/>
    <w:rsid w:val="00EA5223"/>
    <w:rsid w:val="00EA539E"/>
    <w:rsid w:val="00EA6966"/>
    <w:rsid w:val="00EA7FD0"/>
    <w:rsid w:val="00EB020D"/>
    <w:rsid w:val="00EB0B0E"/>
    <w:rsid w:val="00EB3ED9"/>
    <w:rsid w:val="00EB3F7A"/>
    <w:rsid w:val="00EB4BB7"/>
    <w:rsid w:val="00EB4C9C"/>
    <w:rsid w:val="00EB4D98"/>
    <w:rsid w:val="00EB58CD"/>
    <w:rsid w:val="00EB64B2"/>
    <w:rsid w:val="00EB696B"/>
    <w:rsid w:val="00EB7FD7"/>
    <w:rsid w:val="00EC3398"/>
    <w:rsid w:val="00EC3670"/>
    <w:rsid w:val="00EC5895"/>
    <w:rsid w:val="00ED0262"/>
    <w:rsid w:val="00ED075D"/>
    <w:rsid w:val="00ED0A65"/>
    <w:rsid w:val="00ED1A4D"/>
    <w:rsid w:val="00ED2039"/>
    <w:rsid w:val="00ED5827"/>
    <w:rsid w:val="00ED640C"/>
    <w:rsid w:val="00ED64CE"/>
    <w:rsid w:val="00ED6E06"/>
    <w:rsid w:val="00ED77CB"/>
    <w:rsid w:val="00EE068D"/>
    <w:rsid w:val="00EE633A"/>
    <w:rsid w:val="00EE65C4"/>
    <w:rsid w:val="00EE6795"/>
    <w:rsid w:val="00EE708D"/>
    <w:rsid w:val="00EE7CC8"/>
    <w:rsid w:val="00EF0EEC"/>
    <w:rsid w:val="00EF1410"/>
    <w:rsid w:val="00EF1B27"/>
    <w:rsid w:val="00EF2096"/>
    <w:rsid w:val="00EF2FD5"/>
    <w:rsid w:val="00EF35E5"/>
    <w:rsid w:val="00EF424E"/>
    <w:rsid w:val="00EF4AC3"/>
    <w:rsid w:val="00EF52C1"/>
    <w:rsid w:val="00EF5679"/>
    <w:rsid w:val="00EF6416"/>
    <w:rsid w:val="00EF7BCF"/>
    <w:rsid w:val="00EF7C6A"/>
    <w:rsid w:val="00EF7E02"/>
    <w:rsid w:val="00F000EB"/>
    <w:rsid w:val="00F002B4"/>
    <w:rsid w:val="00F036DA"/>
    <w:rsid w:val="00F03D47"/>
    <w:rsid w:val="00F03E85"/>
    <w:rsid w:val="00F0416B"/>
    <w:rsid w:val="00F06F94"/>
    <w:rsid w:val="00F1007A"/>
    <w:rsid w:val="00F11B0A"/>
    <w:rsid w:val="00F12423"/>
    <w:rsid w:val="00F125D1"/>
    <w:rsid w:val="00F12E04"/>
    <w:rsid w:val="00F1386E"/>
    <w:rsid w:val="00F1403D"/>
    <w:rsid w:val="00F15548"/>
    <w:rsid w:val="00F17730"/>
    <w:rsid w:val="00F2245F"/>
    <w:rsid w:val="00F23165"/>
    <w:rsid w:val="00F23D1A"/>
    <w:rsid w:val="00F247B3"/>
    <w:rsid w:val="00F25393"/>
    <w:rsid w:val="00F2657F"/>
    <w:rsid w:val="00F27AA7"/>
    <w:rsid w:val="00F27B5D"/>
    <w:rsid w:val="00F27E68"/>
    <w:rsid w:val="00F30003"/>
    <w:rsid w:val="00F30FB5"/>
    <w:rsid w:val="00F316BD"/>
    <w:rsid w:val="00F32367"/>
    <w:rsid w:val="00F32762"/>
    <w:rsid w:val="00F32A2B"/>
    <w:rsid w:val="00F33BFE"/>
    <w:rsid w:val="00F3506A"/>
    <w:rsid w:val="00F3532D"/>
    <w:rsid w:val="00F357C9"/>
    <w:rsid w:val="00F3711F"/>
    <w:rsid w:val="00F373DD"/>
    <w:rsid w:val="00F37B83"/>
    <w:rsid w:val="00F40C0C"/>
    <w:rsid w:val="00F41065"/>
    <w:rsid w:val="00F43D36"/>
    <w:rsid w:val="00F43EAB"/>
    <w:rsid w:val="00F43F7C"/>
    <w:rsid w:val="00F45813"/>
    <w:rsid w:val="00F50083"/>
    <w:rsid w:val="00F506D1"/>
    <w:rsid w:val="00F50777"/>
    <w:rsid w:val="00F50D6C"/>
    <w:rsid w:val="00F51C90"/>
    <w:rsid w:val="00F5271A"/>
    <w:rsid w:val="00F52D9A"/>
    <w:rsid w:val="00F57103"/>
    <w:rsid w:val="00F60356"/>
    <w:rsid w:val="00F61216"/>
    <w:rsid w:val="00F61907"/>
    <w:rsid w:val="00F629C9"/>
    <w:rsid w:val="00F63816"/>
    <w:rsid w:val="00F642EB"/>
    <w:rsid w:val="00F64A34"/>
    <w:rsid w:val="00F66EAB"/>
    <w:rsid w:val="00F66EBC"/>
    <w:rsid w:val="00F67E57"/>
    <w:rsid w:val="00F70483"/>
    <w:rsid w:val="00F70E91"/>
    <w:rsid w:val="00F72352"/>
    <w:rsid w:val="00F72652"/>
    <w:rsid w:val="00F73B51"/>
    <w:rsid w:val="00F74B36"/>
    <w:rsid w:val="00F754F9"/>
    <w:rsid w:val="00F770AC"/>
    <w:rsid w:val="00F77388"/>
    <w:rsid w:val="00F80DD4"/>
    <w:rsid w:val="00F81938"/>
    <w:rsid w:val="00F81F3A"/>
    <w:rsid w:val="00F82063"/>
    <w:rsid w:val="00F825CA"/>
    <w:rsid w:val="00F90903"/>
    <w:rsid w:val="00F91B1C"/>
    <w:rsid w:val="00F934A9"/>
    <w:rsid w:val="00F94A6E"/>
    <w:rsid w:val="00FA12FB"/>
    <w:rsid w:val="00FA2621"/>
    <w:rsid w:val="00FA2695"/>
    <w:rsid w:val="00FA2ADF"/>
    <w:rsid w:val="00FA30FE"/>
    <w:rsid w:val="00FA553C"/>
    <w:rsid w:val="00FA5802"/>
    <w:rsid w:val="00FB05E2"/>
    <w:rsid w:val="00FB1E2B"/>
    <w:rsid w:val="00FB2538"/>
    <w:rsid w:val="00FB28A7"/>
    <w:rsid w:val="00FB3DD3"/>
    <w:rsid w:val="00FB4E60"/>
    <w:rsid w:val="00FB5095"/>
    <w:rsid w:val="00FB56C0"/>
    <w:rsid w:val="00FB61C6"/>
    <w:rsid w:val="00FB6442"/>
    <w:rsid w:val="00FB69AA"/>
    <w:rsid w:val="00FC119F"/>
    <w:rsid w:val="00FC3026"/>
    <w:rsid w:val="00FC3C0B"/>
    <w:rsid w:val="00FC3E3C"/>
    <w:rsid w:val="00FC42F2"/>
    <w:rsid w:val="00FC56BE"/>
    <w:rsid w:val="00FC5DA9"/>
    <w:rsid w:val="00FC64B9"/>
    <w:rsid w:val="00FC7618"/>
    <w:rsid w:val="00FC78BC"/>
    <w:rsid w:val="00FD1BB3"/>
    <w:rsid w:val="00FD2D64"/>
    <w:rsid w:val="00FD3578"/>
    <w:rsid w:val="00FD449C"/>
    <w:rsid w:val="00FD565F"/>
    <w:rsid w:val="00FE0CCD"/>
    <w:rsid w:val="00FE1623"/>
    <w:rsid w:val="00FE2FA5"/>
    <w:rsid w:val="00FE4E03"/>
    <w:rsid w:val="00FE745E"/>
    <w:rsid w:val="00FF0B8B"/>
    <w:rsid w:val="00FF1AC2"/>
    <w:rsid w:val="00FF2027"/>
    <w:rsid w:val="00FF25C0"/>
    <w:rsid w:val="00FF4ECB"/>
    <w:rsid w:val="00FF536D"/>
    <w:rsid w:val="00FF587F"/>
    <w:rsid w:val="00FF622C"/>
  </w:rsids>
  <m:mathPr>
    <m:mathFont m:val="Cambria Math"/>
    <m:brkBin m:val="before"/>
    <m:brkBinSub m:val="--"/>
    <m:smallFrac m:val="0"/>
    <m:dispDef/>
    <m:lMargin m:val="0"/>
    <m:rMargin m:val="0"/>
    <m:defJc m:val="centerGroup"/>
    <m:wrapIndent m:val="1440"/>
    <m:intLim m:val="subSup"/>
    <m:naryLim m:val="undOvr"/>
  </m:mathPr>
  <w:themeFontLang w:val="pt-BR"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9DA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header" w:uiPriority="99"/>
    <w:lsdException w:name="footer"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uiPriority="39"/>
    <w:lsdException w:name="Placeholder Text" w:semiHidden="0" w:uiPriority="99"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BR" w:eastAsia="pt-BR"/>
    </w:rPr>
  </w:style>
  <w:style w:type="paragraph" w:styleId="Ttulo1">
    <w:name w:val="heading 1"/>
    <w:aliases w:val="título 1"/>
    <w:basedOn w:val="Normal"/>
    <w:next w:val="Normal"/>
    <w:link w:val="Ttulo1Char"/>
    <w:uiPriority w:val="9"/>
    <w:qFormat/>
    <w:pPr>
      <w:keepNext/>
      <w:jc w:val="both"/>
      <w:outlineLvl w:val="0"/>
    </w:pPr>
    <w:rPr>
      <w:rFonts w:ascii="Arial" w:hAnsi="Arial"/>
      <w:b/>
      <w:sz w:val="32"/>
      <w:lang w:val="x-none" w:eastAsia="x-none"/>
    </w:rPr>
  </w:style>
  <w:style w:type="paragraph" w:styleId="Ttulo2">
    <w:name w:val="heading 2"/>
    <w:basedOn w:val="Normal"/>
    <w:next w:val="Normal"/>
    <w:link w:val="Ttulo2Char"/>
    <w:uiPriority w:val="9"/>
    <w:qFormat/>
    <w:pPr>
      <w:keepNext/>
      <w:jc w:val="both"/>
      <w:outlineLvl w:val="1"/>
    </w:pPr>
    <w:rPr>
      <w:rFonts w:ascii="Arial" w:hAnsi="Arial"/>
      <w:b/>
      <w:sz w:val="32"/>
      <w:u w:val="single"/>
    </w:rPr>
  </w:style>
  <w:style w:type="paragraph" w:styleId="Ttulo3">
    <w:name w:val="heading 3"/>
    <w:basedOn w:val="Normal"/>
    <w:next w:val="Normal"/>
    <w:link w:val="Ttulo3Char"/>
    <w:uiPriority w:val="9"/>
    <w:qFormat/>
    <w:pPr>
      <w:keepNext/>
      <w:jc w:val="both"/>
      <w:outlineLvl w:val="2"/>
    </w:pPr>
    <w:rPr>
      <w:rFonts w:ascii="Arial" w:hAnsi="Arial"/>
      <w:b/>
      <w:sz w:val="26"/>
      <w:u w:val="single"/>
    </w:rPr>
  </w:style>
  <w:style w:type="paragraph" w:styleId="Ttulo4">
    <w:name w:val="heading 4"/>
    <w:basedOn w:val="Normal"/>
    <w:next w:val="Normal"/>
    <w:link w:val="Ttulo4Char"/>
    <w:uiPriority w:val="9"/>
    <w:qFormat/>
    <w:pPr>
      <w:keepNext/>
      <w:jc w:val="both"/>
      <w:outlineLvl w:val="3"/>
    </w:pPr>
    <w:rPr>
      <w:b/>
      <w:i/>
      <w:sz w:val="28"/>
    </w:rPr>
  </w:style>
  <w:style w:type="paragraph" w:styleId="Ttulo5">
    <w:name w:val="heading 5"/>
    <w:basedOn w:val="Normal"/>
    <w:next w:val="Normal"/>
    <w:link w:val="Ttulo5Char"/>
    <w:uiPriority w:val="9"/>
    <w:qFormat/>
    <w:pPr>
      <w:keepNext/>
      <w:jc w:val="both"/>
      <w:outlineLvl w:val="4"/>
    </w:pPr>
    <w:rPr>
      <w:rFonts w:ascii="Bookman Old Style" w:hAnsi="Bookman Old Style"/>
      <w:b/>
      <w:i/>
      <w:lang w:val="x-none" w:eastAsia="x-none"/>
    </w:rPr>
  </w:style>
  <w:style w:type="paragraph" w:styleId="Ttulo6">
    <w:name w:val="heading 6"/>
    <w:basedOn w:val="Normal"/>
    <w:next w:val="Normal"/>
    <w:link w:val="Ttulo6Char"/>
    <w:uiPriority w:val="9"/>
    <w:qFormat/>
    <w:pPr>
      <w:keepNext/>
      <w:ind w:left="2160"/>
      <w:jc w:val="both"/>
      <w:outlineLvl w:val="5"/>
    </w:pPr>
    <w:rPr>
      <w:sz w:val="24"/>
    </w:rPr>
  </w:style>
  <w:style w:type="paragraph" w:styleId="Ttulo7">
    <w:name w:val="heading 7"/>
    <w:basedOn w:val="Normal"/>
    <w:next w:val="Normal"/>
    <w:link w:val="Ttulo7Char"/>
    <w:uiPriority w:val="9"/>
    <w:qFormat/>
    <w:pPr>
      <w:keepNext/>
      <w:ind w:left="2160"/>
      <w:jc w:val="both"/>
      <w:outlineLvl w:val="6"/>
    </w:pPr>
    <w:rPr>
      <w:i/>
      <w:sz w:val="28"/>
      <w:lang w:val="x-none" w:eastAsia="x-none"/>
    </w:rPr>
  </w:style>
  <w:style w:type="paragraph" w:styleId="Ttulo8">
    <w:name w:val="heading 8"/>
    <w:basedOn w:val="Normal"/>
    <w:next w:val="Normal"/>
    <w:link w:val="Ttulo8Char"/>
    <w:uiPriority w:val="9"/>
    <w:qFormat/>
    <w:pPr>
      <w:keepNext/>
      <w:ind w:left="1440"/>
      <w:jc w:val="both"/>
      <w:outlineLvl w:val="7"/>
    </w:pPr>
    <w:rPr>
      <w:sz w:val="28"/>
      <w:lang w:val="x-none" w:eastAsia="x-none"/>
    </w:rPr>
  </w:style>
  <w:style w:type="paragraph" w:styleId="Ttulo9">
    <w:name w:val="heading 9"/>
    <w:basedOn w:val="Normal"/>
    <w:next w:val="Normal"/>
    <w:link w:val="Ttulo9Char"/>
    <w:uiPriority w:val="9"/>
    <w:qFormat/>
    <w:pPr>
      <w:keepNext/>
      <w:ind w:left="2160"/>
      <w:jc w:val="both"/>
      <w:outlineLvl w:val="8"/>
    </w:pPr>
    <w:rPr>
      <w:rFonts w:ascii="Arial" w:hAnsi="Arial"/>
      <w:b/>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link w:val="Ttulo1"/>
    <w:uiPriority w:val="9"/>
    <w:rsid w:val="00EB3ED9"/>
    <w:rPr>
      <w:rFonts w:ascii="Arial" w:hAnsi="Arial"/>
      <w:b/>
      <w:sz w:val="32"/>
    </w:rPr>
  </w:style>
  <w:style w:type="character" w:customStyle="1" w:styleId="Ttulo7Char">
    <w:name w:val="Título 7 Char"/>
    <w:link w:val="Ttulo7"/>
    <w:uiPriority w:val="9"/>
    <w:rsid w:val="007C0BFE"/>
    <w:rPr>
      <w:i/>
      <w:sz w:val="28"/>
    </w:rPr>
  </w:style>
  <w:style w:type="character" w:customStyle="1" w:styleId="Ttulo8Char">
    <w:name w:val="Título 8 Char"/>
    <w:link w:val="Ttulo8"/>
    <w:uiPriority w:val="9"/>
    <w:rsid w:val="007C0BFE"/>
    <w:rPr>
      <w:sz w:val="28"/>
    </w:rPr>
  </w:style>
  <w:style w:type="character" w:customStyle="1" w:styleId="Ttulo9Char">
    <w:name w:val="Título 9 Char"/>
    <w:link w:val="Ttulo9"/>
    <w:uiPriority w:val="9"/>
    <w:rsid w:val="007C0BFE"/>
    <w:rPr>
      <w:rFonts w:ascii="Arial" w:hAnsi="Arial"/>
      <w:b/>
      <w:sz w:val="32"/>
    </w:rPr>
  </w:style>
  <w:style w:type="character" w:styleId="Refdecomentrio">
    <w:name w:val="annotation reference"/>
    <w:qFormat/>
    <w:rPr>
      <w:sz w:val="16"/>
    </w:rPr>
  </w:style>
  <w:style w:type="paragraph" w:styleId="Textodecomentrio">
    <w:name w:val="annotation text"/>
    <w:basedOn w:val="Normal"/>
    <w:link w:val="TextodecomentrioChar"/>
    <w:uiPriority w:val="99"/>
    <w:qFormat/>
  </w:style>
  <w:style w:type="paragraph" w:styleId="Corpodetexto3">
    <w:name w:val="Body Text 3"/>
    <w:basedOn w:val="Normal"/>
    <w:link w:val="Corpodetexto3Char"/>
    <w:pPr>
      <w:jc w:val="both"/>
    </w:pPr>
  </w:style>
  <w:style w:type="character" w:customStyle="1" w:styleId="Corpodetexto3Char">
    <w:name w:val="Corpo de texto 3 Char"/>
    <w:link w:val="Corpodetexto3"/>
    <w:rsid w:val="007C0BFE"/>
  </w:style>
  <w:style w:type="paragraph" w:styleId="Corpodetexto">
    <w:name w:val="Body Text"/>
    <w:basedOn w:val="Normal"/>
    <w:link w:val="CorpodetextoChar2"/>
    <w:uiPriority w:val="1"/>
    <w:qFormat/>
    <w:pPr>
      <w:jc w:val="both"/>
    </w:pPr>
    <w:rPr>
      <w:b/>
      <w:i/>
    </w:rPr>
  </w:style>
  <w:style w:type="character" w:customStyle="1" w:styleId="CorpodetextoChar2">
    <w:name w:val="Corpo de texto Char2"/>
    <w:link w:val="Corpodetexto"/>
    <w:rsid w:val="00C444F8"/>
    <w:rPr>
      <w:b/>
      <w:i/>
      <w:lang w:val="pt-BR" w:eastAsia="pt-BR" w:bidi="ar-SA"/>
    </w:rPr>
  </w:style>
  <w:style w:type="paragraph" w:styleId="Corpodetexto2">
    <w:name w:val="Body Text 2"/>
    <w:basedOn w:val="Normal"/>
    <w:link w:val="Corpodetexto2Char"/>
    <w:uiPriority w:val="99"/>
    <w:pPr>
      <w:jc w:val="both"/>
    </w:pPr>
    <w:rPr>
      <w:sz w:val="24"/>
      <w:lang w:val="x-none" w:eastAsia="x-none"/>
    </w:rPr>
  </w:style>
  <w:style w:type="character" w:customStyle="1" w:styleId="Corpodetexto2Char">
    <w:name w:val="Corpo de texto 2 Char"/>
    <w:link w:val="Corpodetexto2"/>
    <w:uiPriority w:val="99"/>
    <w:rsid w:val="00EB3ED9"/>
    <w:rPr>
      <w:sz w:val="24"/>
    </w:rPr>
  </w:style>
  <w:style w:type="paragraph" w:styleId="Recuodecorpodetexto">
    <w:name w:val="Body Text Indent"/>
    <w:basedOn w:val="Normal"/>
    <w:link w:val="RecuodecorpodetextoChar"/>
    <w:pPr>
      <w:ind w:left="4320"/>
      <w:jc w:val="both"/>
    </w:pPr>
    <w:rPr>
      <w:sz w:val="28"/>
      <w:lang w:val="x-none" w:eastAsia="x-none"/>
    </w:rPr>
  </w:style>
  <w:style w:type="character" w:customStyle="1" w:styleId="RecuodecorpodetextoChar">
    <w:name w:val="Recuo de corpo de texto Char"/>
    <w:link w:val="Recuodecorpodetexto"/>
    <w:rsid w:val="007C0BFE"/>
    <w:rPr>
      <w:sz w:val="28"/>
    </w:rPr>
  </w:style>
  <w:style w:type="paragraph" w:styleId="Cabealho">
    <w:name w:val="header"/>
    <w:aliases w:val="Cabeçalho superior,Char, Char,encabezado,hd,he,foote,Heading 1a"/>
    <w:basedOn w:val="Normal"/>
    <w:link w:val="CabealhoChar"/>
    <w:uiPriority w:val="99"/>
    <w:pPr>
      <w:tabs>
        <w:tab w:val="center" w:pos="4419"/>
        <w:tab w:val="right" w:pos="8838"/>
      </w:tabs>
    </w:pPr>
  </w:style>
  <w:style w:type="character" w:customStyle="1" w:styleId="CabealhoChar">
    <w:name w:val="Cabeçalho Char"/>
    <w:aliases w:val="Cabeçalho superior Char1,Char Char, Char Char,encabezado Char1,hd Char1,he Char1,foote Char1,Heading 1a Char1"/>
    <w:basedOn w:val="Fontepargpadro"/>
    <w:link w:val="Cabealho"/>
    <w:uiPriority w:val="99"/>
    <w:rsid w:val="00636E7E"/>
  </w:style>
  <w:style w:type="paragraph" w:styleId="Recuodecorpodetexto2">
    <w:name w:val="Body Text Indent 2"/>
    <w:basedOn w:val="Normal"/>
    <w:link w:val="Recuodecorpodetexto2Char"/>
    <w:pPr>
      <w:ind w:firstLine="1080"/>
      <w:jc w:val="both"/>
    </w:pPr>
    <w:rPr>
      <w:b/>
      <w:sz w:val="22"/>
      <w:lang w:val="x-none" w:eastAsia="x-none"/>
    </w:rPr>
  </w:style>
  <w:style w:type="character" w:customStyle="1" w:styleId="Recuodecorpodetexto2Char">
    <w:name w:val="Recuo de corpo de texto 2 Char"/>
    <w:link w:val="Recuodecorpodetexto2"/>
    <w:rsid w:val="007C0BFE"/>
    <w:rPr>
      <w:b/>
      <w:sz w:val="22"/>
    </w:rPr>
  </w:style>
  <w:style w:type="paragraph" w:styleId="Recuodecorpodetexto3">
    <w:name w:val="Body Text Indent 3"/>
    <w:basedOn w:val="Normal"/>
    <w:link w:val="Recuodecorpodetexto3Char"/>
    <w:pPr>
      <w:ind w:firstLine="720"/>
      <w:jc w:val="both"/>
    </w:pPr>
    <w:rPr>
      <w:rFonts w:ascii="Bookman Old Style" w:hAnsi="Bookman Old Style"/>
      <w:sz w:val="24"/>
      <w:lang w:val="x-none" w:eastAsia="x-none"/>
    </w:rPr>
  </w:style>
  <w:style w:type="character" w:customStyle="1" w:styleId="Recuodecorpodetexto3Char">
    <w:name w:val="Recuo de corpo de texto 3 Char"/>
    <w:link w:val="Recuodecorpodetexto3"/>
    <w:rsid w:val="007C0BFE"/>
    <w:rPr>
      <w:rFonts w:ascii="Bookman Old Style" w:hAnsi="Bookman Old Style"/>
      <w:sz w:val="24"/>
    </w:rPr>
  </w:style>
  <w:style w:type="paragraph" w:customStyle="1" w:styleId="11-Subitens-Alt2">
    <w:name w:val="1.1. - Subitens - Alt + 2"/>
    <w:pPr>
      <w:tabs>
        <w:tab w:val="num" w:pos="360"/>
        <w:tab w:val="left" w:pos="1134"/>
        <w:tab w:val="left" w:pos="1418"/>
        <w:tab w:val="left" w:pos="1701"/>
        <w:tab w:val="left" w:pos="1985"/>
      </w:tabs>
      <w:spacing w:before="240"/>
      <w:ind w:left="360" w:hanging="360"/>
      <w:jc w:val="both"/>
    </w:pPr>
    <w:rPr>
      <w:rFonts w:ascii="Arial" w:hAnsi="Arial"/>
      <w:noProof/>
      <w:sz w:val="24"/>
      <w:lang w:val="pt-BR" w:eastAsia="pt-BR"/>
    </w:rPr>
  </w:style>
  <w:style w:type="character" w:customStyle="1" w:styleId="N">
    <w:name w:val="N"/>
    <w:rPr>
      <w:b/>
    </w:rPr>
  </w:style>
  <w:style w:type="paragraph" w:styleId="Legenda">
    <w:name w:val="caption"/>
    <w:basedOn w:val="Normal"/>
    <w:next w:val="Normal"/>
    <w:uiPriority w:val="35"/>
    <w:qFormat/>
    <w:pPr>
      <w:jc w:val="center"/>
    </w:pPr>
    <w:rPr>
      <w:rFonts w:ascii="Bookman Old Style" w:hAnsi="Bookman Old Style"/>
      <w:b/>
      <w:sz w:val="26"/>
      <w:u w:val="single"/>
    </w:rPr>
  </w:style>
  <w:style w:type="character" w:customStyle="1" w:styleId="CorpodetextoChar1">
    <w:name w:val="Corpo de texto Char1"/>
    <w:rsid w:val="00320561"/>
    <w:rPr>
      <w:b/>
      <w:i/>
    </w:rPr>
  </w:style>
  <w:style w:type="character" w:customStyle="1" w:styleId="CorpodetextoChar">
    <w:name w:val="Corpo de texto Char"/>
    <w:uiPriority w:val="1"/>
    <w:rsid w:val="00121A75"/>
    <w:rPr>
      <w:b/>
      <w:i/>
      <w:lang w:val="pt-BR" w:eastAsia="pt-BR" w:bidi="ar-SA"/>
    </w:rPr>
  </w:style>
  <w:style w:type="character" w:customStyle="1" w:styleId="CharChar1">
    <w:name w:val="Char Char1"/>
    <w:rsid w:val="00F27AA7"/>
    <w:rPr>
      <w:b/>
      <w:i/>
      <w:lang w:val="pt-BR" w:eastAsia="pt-BR" w:bidi="ar-SA"/>
    </w:rPr>
  </w:style>
  <w:style w:type="character" w:styleId="Hyperlink">
    <w:name w:val="Hyperlink"/>
    <w:uiPriority w:val="99"/>
    <w:rsid w:val="00326396"/>
    <w:rPr>
      <w:color w:val="0000FF"/>
      <w:u w:val="single"/>
    </w:rPr>
  </w:style>
  <w:style w:type="paragraph" w:styleId="Ttulo">
    <w:name w:val="Title"/>
    <w:basedOn w:val="Normal"/>
    <w:link w:val="TtuloChar"/>
    <w:uiPriority w:val="10"/>
    <w:qFormat/>
    <w:rsid w:val="00636E7E"/>
    <w:pPr>
      <w:jc w:val="center"/>
    </w:pPr>
    <w:rPr>
      <w:rFonts w:ascii="Verdana" w:hAnsi="Verdana"/>
      <w:b/>
      <w:bCs/>
      <w:sz w:val="22"/>
      <w:szCs w:val="24"/>
      <w:lang w:val="x-none" w:eastAsia="x-none"/>
    </w:rPr>
  </w:style>
  <w:style w:type="character" w:customStyle="1" w:styleId="TtuloChar">
    <w:name w:val="Título Char"/>
    <w:link w:val="Ttulo"/>
    <w:uiPriority w:val="10"/>
    <w:rsid w:val="00636E7E"/>
    <w:rPr>
      <w:rFonts w:ascii="Verdana" w:hAnsi="Verdana"/>
      <w:b/>
      <w:bCs/>
      <w:sz w:val="22"/>
      <w:szCs w:val="24"/>
    </w:rPr>
  </w:style>
  <w:style w:type="paragraph" w:styleId="Rodap">
    <w:name w:val="footer"/>
    <w:basedOn w:val="Normal"/>
    <w:link w:val="RodapChar"/>
    <w:uiPriority w:val="99"/>
    <w:rsid w:val="00636E7E"/>
    <w:pPr>
      <w:tabs>
        <w:tab w:val="center" w:pos="4252"/>
        <w:tab w:val="right" w:pos="8504"/>
      </w:tabs>
      <w:spacing w:after="200" w:line="276" w:lineRule="auto"/>
    </w:pPr>
    <w:rPr>
      <w:rFonts w:ascii="Calibri" w:hAnsi="Calibri"/>
      <w:sz w:val="22"/>
      <w:szCs w:val="22"/>
      <w:lang w:val="x-none" w:eastAsia="x-none"/>
    </w:rPr>
  </w:style>
  <w:style w:type="character" w:customStyle="1" w:styleId="RodapChar">
    <w:name w:val="Rodapé Char"/>
    <w:link w:val="Rodap"/>
    <w:uiPriority w:val="99"/>
    <w:rsid w:val="00636E7E"/>
    <w:rPr>
      <w:rFonts w:ascii="Calibri" w:hAnsi="Calibri"/>
      <w:sz w:val="22"/>
      <w:szCs w:val="22"/>
    </w:rPr>
  </w:style>
  <w:style w:type="character" w:styleId="HiperlinkVisitado">
    <w:name w:val="FollowedHyperlink"/>
    <w:uiPriority w:val="99"/>
    <w:unhideWhenUsed/>
    <w:rsid w:val="0030472C"/>
    <w:rPr>
      <w:color w:val="800080"/>
      <w:u w:val="single"/>
    </w:rPr>
  </w:style>
  <w:style w:type="paragraph" w:customStyle="1" w:styleId="font5">
    <w:name w:val="font5"/>
    <w:basedOn w:val="Normal"/>
    <w:rsid w:val="00F66EAB"/>
    <w:pPr>
      <w:spacing w:before="100" w:beforeAutospacing="1" w:after="100" w:afterAutospacing="1"/>
    </w:pPr>
    <w:rPr>
      <w:rFonts w:ascii="Bookman Old Style" w:hAnsi="Bookman Old Style"/>
      <w:b/>
      <w:bCs/>
    </w:rPr>
  </w:style>
  <w:style w:type="paragraph" w:customStyle="1" w:styleId="xl65">
    <w:name w:val="xl65"/>
    <w:basedOn w:val="Normal"/>
    <w:rsid w:val="00F66EAB"/>
    <w:pPr>
      <w:spacing w:before="100" w:beforeAutospacing="1" w:after="100" w:afterAutospacing="1"/>
      <w:textAlignment w:val="center"/>
    </w:pPr>
    <w:rPr>
      <w:sz w:val="18"/>
      <w:szCs w:val="18"/>
    </w:rPr>
  </w:style>
  <w:style w:type="paragraph" w:customStyle="1" w:styleId="xl66">
    <w:name w:val="xl66"/>
    <w:basedOn w:val="Normal"/>
    <w:rsid w:val="00F66EAB"/>
    <w:pPr>
      <w:spacing w:before="100" w:beforeAutospacing="1" w:after="100" w:afterAutospacing="1"/>
      <w:jc w:val="center"/>
      <w:textAlignment w:val="center"/>
    </w:pPr>
    <w:rPr>
      <w:sz w:val="18"/>
      <w:szCs w:val="18"/>
    </w:rPr>
  </w:style>
  <w:style w:type="paragraph" w:customStyle="1" w:styleId="xl67">
    <w:name w:val="xl67"/>
    <w:basedOn w:val="Normal"/>
    <w:rsid w:val="00F66EAB"/>
    <w:pPr>
      <w:spacing w:before="100" w:beforeAutospacing="1" w:after="100" w:afterAutospacing="1"/>
      <w:jc w:val="both"/>
      <w:textAlignment w:val="top"/>
    </w:pPr>
    <w:rPr>
      <w:sz w:val="18"/>
      <w:szCs w:val="18"/>
    </w:rPr>
  </w:style>
  <w:style w:type="paragraph" w:customStyle="1" w:styleId="xl68">
    <w:name w:val="xl68"/>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4"/>
      <w:szCs w:val="24"/>
    </w:rPr>
  </w:style>
  <w:style w:type="paragraph" w:customStyle="1" w:styleId="xl69">
    <w:name w:val="xl69"/>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4"/>
      <w:szCs w:val="24"/>
    </w:rPr>
  </w:style>
  <w:style w:type="paragraph" w:customStyle="1" w:styleId="xl70">
    <w:name w:val="xl70"/>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71">
    <w:name w:val="xl71"/>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4"/>
      <w:szCs w:val="24"/>
    </w:rPr>
  </w:style>
  <w:style w:type="paragraph" w:customStyle="1" w:styleId="xl72">
    <w:name w:val="xl72"/>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4"/>
      <w:szCs w:val="24"/>
    </w:rPr>
  </w:style>
  <w:style w:type="paragraph" w:customStyle="1" w:styleId="xl73">
    <w:name w:val="xl73"/>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4"/>
      <w:szCs w:val="24"/>
    </w:rPr>
  </w:style>
  <w:style w:type="paragraph" w:customStyle="1" w:styleId="xl74">
    <w:name w:val="xl74"/>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4"/>
      <w:szCs w:val="24"/>
    </w:rPr>
  </w:style>
  <w:style w:type="paragraph" w:customStyle="1" w:styleId="xl75">
    <w:name w:val="xl75"/>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sz w:val="24"/>
      <w:szCs w:val="24"/>
    </w:rPr>
  </w:style>
  <w:style w:type="paragraph" w:customStyle="1" w:styleId="xl76">
    <w:name w:val="xl76"/>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4"/>
      <w:szCs w:val="24"/>
    </w:rPr>
  </w:style>
  <w:style w:type="paragraph" w:styleId="Textodebalo">
    <w:name w:val="Balloon Text"/>
    <w:basedOn w:val="Normal"/>
    <w:link w:val="TextodebaloChar"/>
    <w:uiPriority w:val="99"/>
    <w:rsid w:val="00FB69AA"/>
    <w:rPr>
      <w:rFonts w:ascii="Tahoma" w:hAnsi="Tahoma"/>
      <w:sz w:val="16"/>
      <w:szCs w:val="16"/>
      <w:lang w:val="x-none" w:eastAsia="x-none"/>
    </w:rPr>
  </w:style>
  <w:style w:type="character" w:customStyle="1" w:styleId="TextodebaloChar">
    <w:name w:val="Texto de balão Char"/>
    <w:link w:val="Textodebalo"/>
    <w:uiPriority w:val="99"/>
    <w:rsid w:val="00FB69AA"/>
    <w:rPr>
      <w:rFonts w:ascii="Tahoma" w:hAnsi="Tahoma" w:cs="Tahoma"/>
      <w:sz w:val="16"/>
      <w:szCs w:val="16"/>
    </w:rPr>
  </w:style>
  <w:style w:type="character" w:customStyle="1" w:styleId="CharChar10">
    <w:name w:val="Char Char10"/>
    <w:rsid w:val="007C0BFE"/>
  </w:style>
  <w:style w:type="character" w:customStyle="1" w:styleId="CharChar7">
    <w:name w:val="Char Char7"/>
    <w:rsid w:val="007C0BFE"/>
  </w:style>
  <w:style w:type="paragraph" w:customStyle="1" w:styleId="NormalArial">
    <w:name w:val="Normal + Arial"/>
    <w:aliases w:val="Justificado"/>
    <w:basedOn w:val="NormalWeb"/>
    <w:rsid w:val="007C0BFE"/>
    <w:pPr>
      <w:spacing w:before="100" w:beforeAutospacing="1" w:after="100" w:afterAutospacing="1" w:line="240" w:lineRule="auto"/>
      <w:jc w:val="both"/>
    </w:pPr>
    <w:rPr>
      <w:rFonts w:ascii="Arial" w:hAnsi="Arial" w:cs="Arial"/>
    </w:rPr>
  </w:style>
  <w:style w:type="paragraph" w:styleId="NormalWeb">
    <w:name w:val="Normal (Web)"/>
    <w:basedOn w:val="Normal"/>
    <w:uiPriority w:val="99"/>
    <w:rsid w:val="007C0BFE"/>
    <w:pPr>
      <w:spacing w:after="200" w:line="276" w:lineRule="auto"/>
    </w:pPr>
    <w:rPr>
      <w:sz w:val="24"/>
      <w:szCs w:val="24"/>
    </w:rPr>
  </w:style>
  <w:style w:type="paragraph" w:styleId="Subttulo">
    <w:name w:val="Subtitle"/>
    <w:basedOn w:val="Normal"/>
    <w:link w:val="SubttuloChar"/>
    <w:uiPriority w:val="11"/>
    <w:qFormat/>
    <w:rsid w:val="007C0BFE"/>
    <w:pPr>
      <w:jc w:val="center"/>
    </w:pPr>
    <w:rPr>
      <w:rFonts w:ascii="Bookman Old Style" w:hAnsi="Bookman Old Style"/>
      <w:b/>
      <w:sz w:val="18"/>
      <w:szCs w:val="24"/>
      <w:lang w:val="x-none" w:eastAsia="x-none"/>
    </w:rPr>
  </w:style>
  <w:style w:type="character" w:customStyle="1" w:styleId="SubttuloChar">
    <w:name w:val="Subtítulo Char"/>
    <w:link w:val="Subttulo"/>
    <w:uiPriority w:val="11"/>
    <w:rsid w:val="007C0BFE"/>
    <w:rPr>
      <w:rFonts w:ascii="Bookman Old Style" w:hAnsi="Bookman Old Style"/>
      <w:b/>
      <w:sz w:val="18"/>
      <w:szCs w:val="24"/>
    </w:rPr>
  </w:style>
  <w:style w:type="table" w:styleId="Tabelacomgrade">
    <w:name w:val="Table Grid"/>
    <w:basedOn w:val="Tabelanormal"/>
    <w:uiPriority w:val="39"/>
    <w:rsid w:val="007C0BF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link w:val="PargrafodaListaChar"/>
    <w:uiPriority w:val="34"/>
    <w:qFormat/>
    <w:rsid w:val="007C0BFE"/>
    <w:pPr>
      <w:spacing w:after="200" w:line="276" w:lineRule="auto"/>
      <w:ind w:left="720"/>
      <w:contextualSpacing/>
    </w:pPr>
    <w:rPr>
      <w:rFonts w:ascii="Calibri" w:eastAsia="Calibri" w:hAnsi="Calibri"/>
      <w:sz w:val="22"/>
      <w:szCs w:val="22"/>
      <w:lang w:eastAsia="en-US"/>
    </w:rPr>
  </w:style>
  <w:style w:type="character" w:customStyle="1" w:styleId="Ttulo2Char">
    <w:name w:val="Título 2 Char"/>
    <w:link w:val="Ttulo2"/>
    <w:uiPriority w:val="9"/>
    <w:rsid w:val="001F15C2"/>
    <w:rPr>
      <w:rFonts w:ascii="Arial" w:hAnsi="Arial"/>
      <w:b/>
      <w:sz w:val="32"/>
      <w:u w:val="single"/>
      <w:lang w:val="pt-BR" w:eastAsia="pt-BR" w:bidi="ar-SA"/>
    </w:rPr>
  </w:style>
  <w:style w:type="character" w:customStyle="1" w:styleId="Heading1Char">
    <w:name w:val="Heading 1 Char"/>
    <w:locked/>
    <w:rsid w:val="00550BC7"/>
    <w:rPr>
      <w:rFonts w:ascii="Arial" w:hAnsi="Arial"/>
      <w:b/>
      <w:sz w:val="32"/>
    </w:rPr>
  </w:style>
  <w:style w:type="character" w:customStyle="1" w:styleId="Heading7Char">
    <w:name w:val="Heading 7 Char"/>
    <w:locked/>
    <w:rsid w:val="00550BC7"/>
    <w:rPr>
      <w:i/>
      <w:sz w:val="28"/>
    </w:rPr>
  </w:style>
  <w:style w:type="character" w:customStyle="1" w:styleId="Heading8Char">
    <w:name w:val="Heading 8 Char"/>
    <w:locked/>
    <w:rsid w:val="00550BC7"/>
    <w:rPr>
      <w:sz w:val="28"/>
    </w:rPr>
  </w:style>
  <w:style w:type="character" w:customStyle="1" w:styleId="Heading9Char">
    <w:name w:val="Heading 9 Char"/>
    <w:locked/>
    <w:rsid w:val="00550BC7"/>
    <w:rPr>
      <w:rFonts w:ascii="Arial" w:hAnsi="Arial"/>
      <w:b/>
      <w:sz w:val="32"/>
    </w:rPr>
  </w:style>
  <w:style w:type="character" w:customStyle="1" w:styleId="BodyText3Char">
    <w:name w:val="Body Text 3 Char"/>
    <w:locked/>
    <w:rsid w:val="00550BC7"/>
  </w:style>
  <w:style w:type="character" w:customStyle="1" w:styleId="BodyTextChar">
    <w:name w:val="Body Text Char"/>
    <w:locked/>
    <w:rsid w:val="00550BC7"/>
    <w:rPr>
      <w:b/>
      <w:i/>
      <w:lang w:val="pt-BR" w:eastAsia="pt-BR"/>
    </w:rPr>
  </w:style>
  <w:style w:type="character" w:customStyle="1" w:styleId="BodyText2Char">
    <w:name w:val="Body Text 2 Char"/>
    <w:locked/>
    <w:rsid w:val="00550BC7"/>
    <w:rPr>
      <w:sz w:val="24"/>
    </w:rPr>
  </w:style>
  <w:style w:type="character" w:customStyle="1" w:styleId="BodyTextIndentChar">
    <w:name w:val="Body Text Indent Char"/>
    <w:locked/>
    <w:rsid w:val="00550BC7"/>
    <w:rPr>
      <w:sz w:val="28"/>
    </w:rPr>
  </w:style>
  <w:style w:type="character" w:customStyle="1" w:styleId="HeaderChar">
    <w:name w:val="Header Char"/>
    <w:aliases w:val="Cabeçalho superior Char,encabezado Char,hd Char,he Char,foote Char,Heading 1a Char"/>
    <w:uiPriority w:val="99"/>
    <w:locked/>
    <w:rsid w:val="00550BC7"/>
    <w:rPr>
      <w:rFonts w:cs="Times New Roman"/>
    </w:rPr>
  </w:style>
  <w:style w:type="character" w:customStyle="1" w:styleId="BodyTextIndent2Char">
    <w:name w:val="Body Text Indent 2 Char"/>
    <w:locked/>
    <w:rsid w:val="00550BC7"/>
    <w:rPr>
      <w:b/>
      <w:sz w:val="22"/>
    </w:rPr>
  </w:style>
  <w:style w:type="character" w:customStyle="1" w:styleId="BodyTextIndent3Char">
    <w:name w:val="Body Text Indent 3 Char"/>
    <w:locked/>
    <w:rsid w:val="00550BC7"/>
    <w:rPr>
      <w:rFonts w:ascii="Bookman Old Style" w:hAnsi="Bookman Old Style"/>
      <w:sz w:val="24"/>
    </w:rPr>
  </w:style>
  <w:style w:type="character" w:customStyle="1" w:styleId="CharChar11">
    <w:name w:val="Char Char1"/>
    <w:rsid w:val="00550BC7"/>
    <w:rPr>
      <w:b/>
      <w:i/>
      <w:lang w:val="pt-BR" w:eastAsia="pt-BR"/>
    </w:rPr>
  </w:style>
  <w:style w:type="character" w:customStyle="1" w:styleId="TitleChar">
    <w:name w:val="Title Char"/>
    <w:locked/>
    <w:rsid w:val="00550BC7"/>
    <w:rPr>
      <w:rFonts w:ascii="Verdana" w:hAnsi="Verdana"/>
      <w:b/>
      <w:sz w:val="24"/>
    </w:rPr>
  </w:style>
  <w:style w:type="character" w:customStyle="1" w:styleId="FooterChar">
    <w:name w:val="Footer Char"/>
    <w:locked/>
    <w:rsid w:val="00550BC7"/>
    <w:rPr>
      <w:rFonts w:ascii="Calibri" w:hAnsi="Calibri"/>
      <w:sz w:val="22"/>
    </w:rPr>
  </w:style>
  <w:style w:type="character" w:customStyle="1" w:styleId="BalloonTextChar">
    <w:name w:val="Balloon Text Char"/>
    <w:locked/>
    <w:rsid w:val="00550BC7"/>
    <w:rPr>
      <w:rFonts w:ascii="Tahoma" w:hAnsi="Tahoma"/>
      <w:sz w:val="16"/>
    </w:rPr>
  </w:style>
  <w:style w:type="character" w:customStyle="1" w:styleId="SubtitleChar">
    <w:name w:val="Subtitle Char"/>
    <w:locked/>
    <w:rsid w:val="00550BC7"/>
    <w:rPr>
      <w:rFonts w:ascii="Bookman Old Style" w:hAnsi="Bookman Old Style"/>
      <w:b/>
      <w:sz w:val="24"/>
    </w:rPr>
  </w:style>
  <w:style w:type="paragraph" w:customStyle="1" w:styleId="ListParagraph1">
    <w:name w:val="List Paragraph1"/>
    <w:basedOn w:val="Normal"/>
    <w:rsid w:val="00550BC7"/>
    <w:pPr>
      <w:spacing w:after="200" w:line="276" w:lineRule="auto"/>
      <w:ind w:left="720"/>
    </w:pPr>
    <w:rPr>
      <w:rFonts w:ascii="Calibri" w:hAnsi="Calibri"/>
      <w:sz w:val="22"/>
      <w:szCs w:val="22"/>
      <w:lang w:eastAsia="en-US"/>
    </w:rPr>
  </w:style>
  <w:style w:type="character" w:customStyle="1" w:styleId="Heading2Char">
    <w:name w:val="Heading 2 Char"/>
    <w:locked/>
    <w:rsid w:val="00550BC7"/>
    <w:rPr>
      <w:rFonts w:ascii="Arial" w:hAnsi="Arial" w:cs="Times New Roman"/>
      <w:b/>
      <w:sz w:val="32"/>
      <w:u w:val="single"/>
      <w:lang w:val="pt-BR" w:eastAsia="pt-BR" w:bidi="ar-SA"/>
    </w:rPr>
  </w:style>
  <w:style w:type="character" w:customStyle="1" w:styleId="Ttulo6Char">
    <w:name w:val="Título 6 Char"/>
    <w:link w:val="Ttulo6"/>
    <w:uiPriority w:val="9"/>
    <w:locked/>
    <w:rsid w:val="00550BC7"/>
    <w:rPr>
      <w:sz w:val="24"/>
      <w:lang w:val="pt-BR" w:eastAsia="pt-BR" w:bidi="ar-SA"/>
    </w:rPr>
  </w:style>
  <w:style w:type="character" w:customStyle="1" w:styleId="CabealhosuperiorCharChar">
    <w:name w:val="Cabeçalho superior Char Char"/>
    <w:rsid w:val="00320FB8"/>
    <w:rPr>
      <w:sz w:val="24"/>
      <w:szCs w:val="24"/>
    </w:rPr>
  </w:style>
  <w:style w:type="character" w:customStyle="1" w:styleId="CharChar20">
    <w:name w:val="Char Char20"/>
    <w:rsid w:val="00C068E8"/>
    <w:rPr>
      <w:rFonts w:ascii="Arial" w:eastAsia="Times New Roman" w:hAnsi="Arial" w:cs="Times New Roman"/>
      <w:b/>
      <w:sz w:val="32"/>
      <w:szCs w:val="20"/>
      <w:lang w:val="x-none" w:eastAsia="x-none"/>
    </w:rPr>
  </w:style>
  <w:style w:type="character" w:customStyle="1" w:styleId="CharChar19">
    <w:name w:val="Char Char19"/>
    <w:rsid w:val="00C068E8"/>
    <w:rPr>
      <w:rFonts w:ascii="Arial" w:eastAsia="Times New Roman" w:hAnsi="Arial" w:cs="Times New Roman"/>
      <w:b/>
      <w:sz w:val="32"/>
      <w:szCs w:val="20"/>
      <w:u w:val="single"/>
      <w:lang w:eastAsia="pt-BR"/>
    </w:rPr>
  </w:style>
  <w:style w:type="character" w:customStyle="1" w:styleId="Ttulo3Char">
    <w:name w:val="Título 3 Char"/>
    <w:link w:val="Ttulo3"/>
    <w:uiPriority w:val="9"/>
    <w:rsid w:val="00C068E8"/>
    <w:rPr>
      <w:rFonts w:ascii="Arial" w:hAnsi="Arial"/>
      <w:b/>
      <w:sz w:val="26"/>
      <w:u w:val="single"/>
      <w:lang w:val="pt-BR" w:eastAsia="pt-BR" w:bidi="ar-SA"/>
    </w:rPr>
  </w:style>
  <w:style w:type="character" w:customStyle="1" w:styleId="Ttulo4Char">
    <w:name w:val="Título 4 Char"/>
    <w:link w:val="Ttulo4"/>
    <w:uiPriority w:val="9"/>
    <w:rsid w:val="00C068E8"/>
    <w:rPr>
      <w:b/>
      <w:i/>
      <w:sz w:val="28"/>
      <w:lang w:val="pt-BR" w:eastAsia="pt-BR" w:bidi="ar-SA"/>
    </w:rPr>
  </w:style>
  <w:style w:type="paragraph" w:styleId="SemEspaamento">
    <w:name w:val="No Spacing"/>
    <w:link w:val="SemEspaamentoChar"/>
    <w:uiPriority w:val="1"/>
    <w:qFormat/>
    <w:rsid w:val="00C068E8"/>
    <w:pPr>
      <w:jc w:val="both"/>
    </w:pPr>
    <w:rPr>
      <w:rFonts w:ascii="Calibri" w:eastAsia="Calibri" w:hAnsi="Calibri"/>
      <w:sz w:val="22"/>
      <w:szCs w:val="22"/>
    </w:rPr>
  </w:style>
  <w:style w:type="paragraph" w:customStyle="1" w:styleId="NormalItlico">
    <w:name w:val="Normal + Itálico"/>
    <w:aliases w:val="Versalete"/>
    <w:basedOn w:val="Normal"/>
    <w:link w:val="NormalItlicoChar"/>
    <w:rsid w:val="002B42E1"/>
    <w:pPr>
      <w:jc w:val="both"/>
    </w:pPr>
    <w:rPr>
      <w:i/>
      <w:sz w:val="28"/>
      <w:lang w:val="x-none" w:eastAsia="x-none"/>
    </w:rPr>
  </w:style>
  <w:style w:type="character" w:customStyle="1" w:styleId="NormalItlicoChar">
    <w:name w:val="Normal + Itálico Char"/>
    <w:aliases w:val="Versalete Char"/>
    <w:link w:val="NormalItlico"/>
    <w:rsid w:val="002B42E1"/>
    <w:rPr>
      <w:i/>
      <w:sz w:val="28"/>
    </w:rPr>
  </w:style>
  <w:style w:type="character" w:styleId="nfase">
    <w:name w:val="Emphasis"/>
    <w:uiPriority w:val="20"/>
    <w:qFormat/>
    <w:rsid w:val="0064058B"/>
    <w:rPr>
      <w:i/>
      <w:iCs/>
    </w:rPr>
  </w:style>
  <w:style w:type="paragraph" w:customStyle="1" w:styleId="BodyText2">
    <w:name w:val="Body Text2"/>
    <w:basedOn w:val="Normal"/>
    <w:rsid w:val="0008649B"/>
    <w:pPr>
      <w:jc w:val="both"/>
    </w:pPr>
    <w:rPr>
      <w:sz w:val="22"/>
    </w:rPr>
  </w:style>
  <w:style w:type="paragraph" w:styleId="Textodenotaderodap">
    <w:name w:val="footnote text"/>
    <w:basedOn w:val="Normal"/>
    <w:link w:val="TextodenotaderodapChar"/>
    <w:rsid w:val="006A63F9"/>
  </w:style>
  <w:style w:type="character" w:customStyle="1" w:styleId="TextodenotaderodapChar">
    <w:name w:val="Texto de nota de rodapé Char"/>
    <w:basedOn w:val="Fontepargpadro"/>
    <w:link w:val="Textodenotaderodap"/>
    <w:rsid w:val="006A63F9"/>
  </w:style>
  <w:style w:type="character" w:styleId="Refdenotaderodap">
    <w:name w:val="footnote reference"/>
    <w:rsid w:val="006A63F9"/>
    <w:rPr>
      <w:vertAlign w:val="superscript"/>
    </w:rPr>
  </w:style>
  <w:style w:type="character" w:customStyle="1" w:styleId="SemEspaamentoChar">
    <w:name w:val="Sem Espaçamento Char"/>
    <w:link w:val="SemEspaamento"/>
    <w:uiPriority w:val="1"/>
    <w:rsid w:val="00AC348F"/>
    <w:rPr>
      <w:rFonts w:ascii="Calibri" w:eastAsia="Calibri" w:hAnsi="Calibri"/>
      <w:sz w:val="22"/>
      <w:szCs w:val="22"/>
      <w:lang w:eastAsia="en-US" w:bidi="ar-SA"/>
    </w:rPr>
  </w:style>
  <w:style w:type="character" w:styleId="Forte">
    <w:name w:val="Strong"/>
    <w:uiPriority w:val="22"/>
    <w:qFormat/>
    <w:rsid w:val="00AC348F"/>
    <w:rPr>
      <w:b/>
      <w:bCs/>
    </w:rPr>
  </w:style>
  <w:style w:type="paragraph" w:styleId="MapadoDocumento">
    <w:name w:val="Document Map"/>
    <w:basedOn w:val="Normal"/>
    <w:link w:val="MapadoDocumentoChar"/>
    <w:rsid w:val="009E11BB"/>
    <w:pPr>
      <w:shd w:val="clear" w:color="auto" w:fill="000080"/>
    </w:pPr>
    <w:rPr>
      <w:rFonts w:ascii="Tahoma" w:hAnsi="Tahoma"/>
    </w:rPr>
  </w:style>
  <w:style w:type="character" w:customStyle="1" w:styleId="MapadoDocumentoChar">
    <w:name w:val="Mapa do Documento Char"/>
    <w:basedOn w:val="Fontepargpadro"/>
    <w:link w:val="MapadoDocumento"/>
    <w:rsid w:val="009E11BB"/>
    <w:rPr>
      <w:rFonts w:ascii="Tahoma" w:hAnsi="Tahoma"/>
      <w:shd w:val="clear" w:color="auto" w:fill="000080"/>
    </w:rPr>
  </w:style>
  <w:style w:type="character" w:styleId="Nmerodepgina">
    <w:name w:val="page number"/>
    <w:basedOn w:val="Fontepargpadro"/>
    <w:rsid w:val="009E11BB"/>
  </w:style>
  <w:style w:type="paragraph" w:customStyle="1" w:styleId="BodyText1">
    <w:name w:val="Body Text1"/>
    <w:basedOn w:val="Normal"/>
    <w:rsid w:val="009E11BB"/>
    <w:pPr>
      <w:jc w:val="both"/>
    </w:pPr>
    <w:rPr>
      <w:sz w:val="22"/>
      <w:lang w:eastAsia="en-US"/>
    </w:rPr>
  </w:style>
  <w:style w:type="paragraph" w:customStyle="1" w:styleId="Corpodetexto1">
    <w:name w:val="Corpo de texto1"/>
    <w:basedOn w:val="Normal"/>
    <w:rsid w:val="009E11BB"/>
    <w:pPr>
      <w:jc w:val="both"/>
    </w:pPr>
    <w:rPr>
      <w:sz w:val="22"/>
    </w:rPr>
  </w:style>
  <w:style w:type="paragraph" w:customStyle="1" w:styleId="Default">
    <w:name w:val="Default"/>
    <w:rsid w:val="009E11BB"/>
    <w:pPr>
      <w:autoSpaceDE w:val="0"/>
      <w:autoSpaceDN w:val="0"/>
      <w:adjustRightInd w:val="0"/>
    </w:pPr>
    <w:rPr>
      <w:rFonts w:ascii="Arial" w:hAnsi="Arial" w:cs="Arial"/>
      <w:color w:val="000000"/>
      <w:sz w:val="24"/>
      <w:szCs w:val="24"/>
      <w:lang w:val="pt-BR" w:eastAsia="pt-BR"/>
    </w:rPr>
  </w:style>
  <w:style w:type="character" w:customStyle="1" w:styleId="apple-style-span">
    <w:name w:val="apple-style-span"/>
    <w:basedOn w:val="Fontepargpadro"/>
    <w:rsid w:val="009E11BB"/>
  </w:style>
  <w:style w:type="numbering" w:customStyle="1" w:styleId="Estilo1">
    <w:name w:val="Estilo1"/>
    <w:rsid w:val="009E11BB"/>
    <w:pPr>
      <w:numPr>
        <w:numId w:val="1"/>
      </w:numPr>
    </w:pPr>
  </w:style>
  <w:style w:type="table" w:customStyle="1" w:styleId="SombreamentoMdio11">
    <w:name w:val="Sombreamento Médio 11"/>
    <w:basedOn w:val="Tabelanormal"/>
    <w:uiPriority w:val="63"/>
    <w:rsid w:val="009E11BB"/>
    <w:rPr>
      <w:rFonts w:ascii="Calibri" w:eastAsia="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style6">
    <w:name w:val="style6"/>
    <w:basedOn w:val="Normal"/>
    <w:rsid w:val="009E11BB"/>
    <w:pPr>
      <w:spacing w:before="100" w:beforeAutospacing="1" w:after="100" w:afterAutospacing="1"/>
    </w:pPr>
    <w:rPr>
      <w:rFonts w:ascii="Verdana" w:hAnsi="Verdana"/>
      <w:sz w:val="9"/>
      <w:szCs w:val="9"/>
    </w:rPr>
  </w:style>
  <w:style w:type="paragraph" w:customStyle="1" w:styleId="xl63">
    <w:name w:val="xl63"/>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64">
    <w:name w:val="xl64"/>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rsid w:val="009E11BB"/>
    <w:pPr>
      <w:spacing w:before="100" w:beforeAutospacing="1" w:after="100" w:afterAutospacing="1"/>
      <w:jc w:val="center"/>
    </w:pPr>
    <w:rPr>
      <w:sz w:val="24"/>
      <w:szCs w:val="24"/>
    </w:rPr>
  </w:style>
  <w:style w:type="paragraph" w:customStyle="1" w:styleId="xl79">
    <w:name w:val="xl79"/>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0">
    <w:name w:val="xl80"/>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9E11BB"/>
    <w:pPr>
      <w:spacing w:before="100" w:beforeAutospacing="1" w:after="100" w:afterAutospacing="1"/>
      <w:jc w:val="center"/>
    </w:pPr>
    <w:rPr>
      <w:rFonts w:ascii="Arial" w:hAnsi="Arial" w:cs="Arial"/>
      <w:sz w:val="24"/>
      <w:szCs w:val="24"/>
    </w:rPr>
  </w:style>
  <w:style w:type="paragraph" w:customStyle="1" w:styleId="xl82">
    <w:name w:val="xl82"/>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3">
    <w:name w:val="xl83"/>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character" w:customStyle="1" w:styleId="Ttulo5Char">
    <w:name w:val="Título 5 Char"/>
    <w:link w:val="Ttulo5"/>
    <w:uiPriority w:val="9"/>
    <w:rsid w:val="009E11BB"/>
    <w:rPr>
      <w:rFonts w:ascii="Bookman Old Style" w:hAnsi="Bookman Old Style"/>
      <w:b/>
      <w:i/>
    </w:rPr>
  </w:style>
  <w:style w:type="numbering" w:customStyle="1" w:styleId="Semlista1">
    <w:name w:val="Sem lista1"/>
    <w:next w:val="Semlista"/>
    <w:uiPriority w:val="99"/>
    <w:semiHidden/>
    <w:unhideWhenUsed/>
    <w:rsid w:val="009E11BB"/>
  </w:style>
  <w:style w:type="table" w:customStyle="1" w:styleId="Tabelacomgrade1">
    <w:name w:val="Tabela com grade1"/>
    <w:basedOn w:val="Tabelanormal"/>
    <w:next w:val="Tabelacomgrade"/>
    <w:uiPriority w:val="39"/>
    <w:rsid w:val="009E11B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listparagraph">
    <w:name w:val="x_msolistparagraph"/>
    <w:basedOn w:val="Normal"/>
    <w:rsid w:val="00CF44F1"/>
    <w:pPr>
      <w:spacing w:before="100" w:beforeAutospacing="1" w:after="100" w:afterAutospacing="1"/>
    </w:pPr>
    <w:rPr>
      <w:sz w:val="24"/>
      <w:szCs w:val="24"/>
    </w:rPr>
  </w:style>
  <w:style w:type="paragraph" w:customStyle="1" w:styleId="TableParagraph">
    <w:name w:val="Table Paragraph"/>
    <w:basedOn w:val="Normal"/>
    <w:uiPriority w:val="1"/>
    <w:qFormat/>
    <w:rsid w:val="00DE6F14"/>
    <w:pPr>
      <w:widowControl w:val="0"/>
      <w:autoSpaceDE w:val="0"/>
      <w:autoSpaceDN w:val="0"/>
      <w:adjustRightInd w:val="0"/>
      <w:spacing w:line="264" w:lineRule="exact"/>
      <w:ind w:left="107"/>
    </w:pPr>
    <w:rPr>
      <w:rFonts w:ascii="Verdana" w:eastAsiaTheme="minorEastAsia" w:hAnsi="Verdana" w:cs="Verdana"/>
      <w:sz w:val="24"/>
      <w:szCs w:val="24"/>
    </w:rPr>
  </w:style>
  <w:style w:type="character" w:customStyle="1" w:styleId="PargrafodaListaChar">
    <w:name w:val="Parágrafo da Lista Char"/>
    <w:link w:val="PargrafodaLista"/>
    <w:uiPriority w:val="34"/>
    <w:locked/>
    <w:rsid w:val="000E3CB4"/>
    <w:rPr>
      <w:rFonts w:ascii="Calibri" w:eastAsia="Calibri" w:hAnsi="Calibri"/>
      <w:sz w:val="22"/>
      <w:szCs w:val="22"/>
      <w:lang w:val="pt-BR"/>
    </w:rPr>
  </w:style>
  <w:style w:type="character" w:customStyle="1" w:styleId="TextodecomentrioChar">
    <w:name w:val="Texto de comentário Char"/>
    <w:link w:val="Textodecomentrio"/>
    <w:uiPriority w:val="99"/>
    <w:qFormat/>
    <w:rsid w:val="000E3CB4"/>
    <w:rPr>
      <w:lang w:val="pt-BR" w:eastAsia="pt-BR"/>
    </w:rPr>
  </w:style>
  <w:style w:type="paragraph" w:customStyle="1" w:styleId="Nivel01">
    <w:name w:val="Nivel 01"/>
    <w:basedOn w:val="Ttulo1"/>
    <w:next w:val="Normal"/>
    <w:qFormat/>
    <w:rsid w:val="006A331D"/>
    <w:pPr>
      <w:keepLines/>
      <w:numPr>
        <w:numId w:val="23"/>
      </w:numPr>
      <w:tabs>
        <w:tab w:val="left" w:pos="567"/>
      </w:tabs>
      <w:spacing w:before="240"/>
    </w:pPr>
    <w:rPr>
      <w:rFonts w:eastAsia="MS Gothic" w:cs="Arial"/>
      <w:bCs/>
      <w:sz w:val="20"/>
      <w:lang w:val="pt-BR" w:eastAsia="pt-BR"/>
    </w:rPr>
  </w:style>
  <w:style w:type="paragraph" w:customStyle="1" w:styleId="Nivel2">
    <w:name w:val="Nivel 2"/>
    <w:basedOn w:val="Normal"/>
    <w:link w:val="Nivel2Char"/>
    <w:qFormat/>
    <w:rsid w:val="006A331D"/>
    <w:pPr>
      <w:numPr>
        <w:ilvl w:val="1"/>
        <w:numId w:val="23"/>
      </w:numPr>
      <w:spacing w:before="120" w:after="120" w:line="276" w:lineRule="auto"/>
      <w:jc w:val="both"/>
    </w:pPr>
    <w:rPr>
      <w:rFonts w:ascii="Arial" w:eastAsia="MS Mincho" w:hAnsi="Arial" w:cs="Arial"/>
      <w:color w:val="000000"/>
    </w:rPr>
  </w:style>
  <w:style w:type="paragraph" w:customStyle="1" w:styleId="Nivel3">
    <w:name w:val="Nivel 3"/>
    <w:basedOn w:val="Normal"/>
    <w:link w:val="Nivel3Char"/>
    <w:qFormat/>
    <w:rsid w:val="006A331D"/>
    <w:pPr>
      <w:numPr>
        <w:ilvl w:val="2"/>
        <w:numId w:val="23"/>
      </w:numPr>
      <w:spacing w:before="120" w:after="120" w:line="276" w:lineRule="auto"/>
      <w:ind w:left="425" w:firstLine="0"/>
      <w:jc w:val="both"/>
    </w:pPr>
    <w:rPr>
      <w:rFonts w:ascii="Arial" w:eastAsia="MS Mincho" w:hAnsi="Arial" w:cs="Arial"/>
      <w:color w:val="000000"/>
    </w:rPr>
  </w:style>
  <w:style w:type="paragraph" w:customStyle="1" w:styleId="Nivel4">
    <w:name w:val="Nivel 4"/>
    <w:basedOn w:val="Nivel3"/>
    <w:qFormat/>
    <w:rsid w:val="006A331D"/>
    <w:pPr>
      <w:numPr>
        <w:ilvl w:val="3"/>
      </w:numPr>
      <w:ind w:left="851" w:firstLine="0"/>
    </w:pPr>
    <w:rPr>
      <w:color w:val="auto"/>
    </w:rPr>
  </w:style>
  <w:style w:type="paragraph" w:customStyle="1" w:styleId="Nivel5">
    <w:name w:val="Nivel 5"/>
    <w:basedOn w:val="Nivel4"/>
    <w:qFormat/>
    <w:rsid w:val="006A331D"/>
    <w:pPr>
      <w:numPr>
        <w:ilvl w:val="4"/>
      </w:numPr>
      <w:tabs>
        <w:tab w:val="num" w:pos="4351"/>
      </w:tabs>
      <w:ind w:left="1276" w:firstLine="0"/>
    </w:pPr>
  </w:style>
  <w:style w:type="character" w:customStyle="1" w:styleId="Nivel2Char">
    <w:name w:val="Nivel 2 Char"/>
    <w:link w:val="Nivel2"/>
    <w:locked/>
    <w:rsid w:val="006A331D"/>
    <w:rPr>
      <w:rFonts w:ascii="Arial" w:eastAsia="MS Mincho" w:hAnsi="Arial" w:cs="Arial"/>
      <w:color w:val="000000"/>
      <w:lang w:val="pt-BR" w:eastAsia="pt-BR"/>
    </w:rPr>
  </w:style>
  <w:style w:type="character" w:customStyle="1" w:styleId="Nivel3Char">
    <w:name w:val="Nivel 3 Char"/>
    <w:link w:val="Nivel3"/>
    <w:rsid w:val="006A331D"/>
    <w:rPr>
      <w:rFonts w:ascii="Arial" w:eastAsia="MS Mincho" w:hAnsi="Arial" w:cs="Arial"/>
      <w:color w:val="000000"/>
      <w:lang w:val="pt-BR" w:eastAsia="pt-BR"/>
    </w:rPr>
  </w:style>
  <w:style w:type="character" w:customStyle="1" w:styleId="fontstyle01">
    <w:name w:val="fontstyle01"/>
    <w:rsid w:val="00624470"/>
    <w:rPr>
      <w:rFonts w:ascii="Tahoma" w:hAnsi="Tahoma" w:cs="Tahoma" w:hint="default"/>
      <w:b w:val="0"/>
      <w:bCs w:val="0"/>
      <w:i w:val="0"/>
      <w:iCs w:val="0"/>
      <w:color w:val="000000"/>
      <w:sz w:val="24"/>
      <w:szCs w:val="24"/>
    </w:rPr>
  </w:style>
  <w:style w:type="table" w:customStyle="1" w:styleId="TableNormal">
    <w:name w:val="Table Normal"/>
    <w:uiPriority w:val="2"/>
    <w:semiHidden/>
    <w:unhideWhenUsed/>
    <w:qFormat/>
    <w:rsid w:val="00624470"/>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character" w:styleId="TextodoEspaoReservado">
    <w:name w:val="Placeholder Text"/>
    <w:basedOn w:val="Fontepargpadro"/>
    <w:uiPriority w:val="99"/>
    <w:rsid w:val="00624470"/>
    <w:rPr>
      <w:color w:val="808080"/>
    </w:rPr>
  </w:style>
  <w:style w:type="paragraph" w:styleId="Citao">
    <w:name w:val="Quote"/>
    <w:basedOn w:val="Normal"/>
    <w:next w:val="Normal"/>
    <w:link w:val="CitaoChar"/>
    <w:uiPriority w:val="29"/>
    <w:qFormat/>
    <w:rsid w:val="00624470"/>
    <w:pPr>
      <w:spacing w:after="200" w:line="276" w:lineRule="auto"/>
    </w:pPr>
    <w:rPr>
      <w:rFonts w:asciiTheme="minorHAnsi" w:eastAsiaTheme="minorEastAsia" w:hAnsiTheme="minorHAnsi" w:cstheme="minorBidi"/>
      <w:i/>
      <w:iCs/>
      <w:color w:val="000000" w:themeColor="text1"/>
      <w:sz w:val="22"/>
      <w:szCs w:val="22"/>
    </w:rPr>
  </w:style>
  <w:style w:type="character" w:customStyle="1" w:styleId="CitaoChar">
    <w:name w:val="Citação Char"/>
    <w:basedOn w:val="Fontepargpadro"/>
    <w:link w:val="Citao"/>
    <w:uiPriority w:val="29"/>
    <w:rsid w:val="00624470"/>
    <w:rPr>
      <w:rFonts w:asciiTheme="minorHAnsi" w:eastAsiaTheme="minorEastAsia" w:hAnsiTheme="minorHAnsi" w:cstheme="minorBidi"/>
      <w:i/>
      <w:iCs/>
      <w:color w:val="000000" w:themeColor="text1"/>
      <w:sz w:val="22"/>
      <w:szCs w:val="22"/>
      <w:lang w:val="pt-BR" w:eastAsia="pt-BR"/>
    </w:rPr>
  </w:style>
  <w:style w:type="paragraph" w:styleId="CitaoIntensa">
    <w:name w:val="Intense Quote"/>
    <w:basedOn w:val="Normal"/>
    <w:next w:val="Normal"/>
    <w:link w:val="CitaoIntensaChar"/>
    <w:uiPriority w:val="30"/>
    <w:qFormat/>
    <w:rsid w:val="00624470"/>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itaoIntensaChar">
    <w:name w:val="Citação Intensa Char"/>
    <w:basedOn w:val="Fontepargpadro"/>
    <w:link w:val="CitaoIntensa"/>
    <w:uiPriority w:val="30"/>
    <w:rsid w:val="00624470"/>
    <w:rPr>
      <w:rFonts w:asciiTheme="minorHAnsi" w:eastAsiaTheme="minorEastAsia" w:hAnsiTheme="minorHAnsi" w:cstheme="minorBidi"/>
      <w:b/>
      <w:bCs/>
      <w:i/>
      <w:iCs/>
      <w:color w:val="4F81BD" w:themeColor="accent1"/>
      <w:sz w:val="22"/>
      <w:szCs w:val="22"/>
      <w:lang w:val="pt-BR" w:eastAsia="pt-BR"/>
    </w:rPr>
  </w:style>
  <w:style w:type="character" w:styleId="nfaseSutil">
    <w:name w:val="Subtle Emphasis"/>
    <w:basedOn w:val="Fontepargpadro"/>
    <w:uiPriority w:val="19"/>
    <w:qFormat/>
    <w:rsid w:val="00624470"/>
    <w:rPr>
      <w:i/>
      <w:iCs/>
      <w:color w:val="808080" w:themeColor="text1" w:themeTint="7F"/>
    </w:rPr>
  </w:style>
  <w:style w:type="character" w:styleId="nfaseIntensa">
    <w:name w:val="Intense Emphasis"/>
    <w:basedOn w:val="Fontepargpadro"/>
    <w:uiPriority w:val="21"/>
    <w:qFormat/>
    <w:rsid w:val="00624470"/>
    <w:rPr>
      <w:b/>
      <w:bCs/>
      <w:i/>
      <w:iCs/>
      <w:color w:val="4F81BD" w:themeColor="accent1"/>
    </w:rPr>
  </w:style>
  <w:style w:type="character" w:styleId="RefernciaSutil">
    <w:name w:val="Subtle Reference"/>
    <w:basedOn w:val="Fontepargpadro"/>
    <w:uiPriority w:val="31"/>
    <w:qFormat/>
    <w:rsid w:val="00624470"/>
    <w:rPr>
      <w:smallCaps/>
      <w:color w:val="C0504D" w:themeColor="accent2"/>
      <w:u w:val="single"/>
    </w:rPr>
  </w:style>
  <w:style w:type="character" w:styleId="RefernciaIntensa">
    <w:name w:val="Intense Reference"/>
    <w:basedOn w:val="Fontepargpadro"/>
    <w:uiPriority w:val="32"/>
    <w:qFormat/>
    <w:rsid w:val="00624470"/>
    <w:rPr>
      <w:b/>
      <w:bCs/>
      <w:smallCaps/>
      <w:color w:val="C0504D" w:themeColor="accent2"/>
      <w:spacing w:val="5"/>
      <w:u w:val="single"/>
    </w:rPr>
  </w:style>
  <w:style w:type="character" w:styleId="TtulodoLivro">
    <w:name w:val="Book Title"/>
    <w:basedOn w:val="Fontepargpadro"/>
    <w:uiPriority w:val="33"/>
    <w:qFormat/>
    <w:rsid w:val="00624470"/>
    <w:rPr>
      <w:b/>
      <w:bCs/>
      <w:smallCaps/>
      <w:spacing w:val="5"/>
    </w:rPr>
  </w:style>
  <w:style w:type="paragraph" w:styleId="CabealhodoSumrio">
    <w:name w:val="TOC Heading"/>
    <w:basedOn w:val="Ttulo1"/>
    <w:next w:val="Normal"/>
    <w:uiPriority w:val="39"/>
    <w:semiHidden/>
    <w:unhideWhenUsed/>
    <w:qFormat/>
    <w:rsid w:val="00624470"/>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pt-BR" w:eastAsia="pt-BR"/>
    </w:rPr>
  </w:style>
  <w:style w:type="character" w:customStyle="1" w:styleId="MenoPendente1">
    <w:name w:val="Menção Pendente1"/>
    <w:basedOn w:val="Fontepargpadro"/>
    <w:uiPriority w:val="99"/>
    <w:semiHidden/>
    <w:unhideWhenUsed/>
    <w:rsid w:val="00624470"/>
    <w:rPr>
      <w:color w:val="605E5C"/>
      <w:shd w:val="clear" w:color="auto" w:fill="E1DFDD"/>
    </w:rPr>
  </w:style>
  <w:style w:type="table" w:customStyle="1" w:styleId="Tabelacomgrade2">
    <w:name w:val="Tabela com grade2"/>
    <w:basedOn w:val="Tabelanormal"/>
    <w:next w:val="Tabelacomgrade"/>
    <w:uiPriority w:val="39"/>
    <w:rsid w:val="0075558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next w:val="Tabelacomgrade"/>
    <w:uiPriority w:val="39"/>
    <w:rsid w:val="0075558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5">
    <w:name w:val="xl85"/>
    <w:basedOn w:val="Normal"/>
    <w:rsid w:val="00CD437B"/>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18"/>
      <w:szCs w:val="18"/>
    </w:rPr>
  </w:style>
  <w:style w:type="paragraph" w:customStyle="1" w:styleId="xl86">
    <w:name w:val="xl86"/>
    <w:basedOn w:val="Normal"/>
    <w:rsid w:val="00CD43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18"/>
      <w:szCs w:val="18"/>
    </w:rPr>
  </w:style>
  <w:style w:type="paragraph" w:customStyle="1" w:styleId="xl87">
    <w:name w:val="xl87"/>
    <w:basedOn w:val="Normal"/>
    <w:rsid w:val="00CD43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mbria" w:hAnsi="Cambria"/>
      <w:sz w:val="18"/>
      <w:szCs w:val="18"/>
    </w:rPr>
  </w:style>
  <w:style w:type="paragraph" w:customStyle="1" w:styleId="xl88">
    <w:name w:val="xl88"/>
    <w:basedOn w:val="Normal"/>
    <w:rsid w:val="00CD437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mbria" w:hAnsi="Cambria"/>
      <w:b/>
      <w:bCs/>
      <w:i/>
      <w:iCs/>
      <w:sz w:val="16"/>
      <w:szCs w:val="16"/>
    </w:rPr>
  </w:style>
  <w:style w:type="paragraph" w:customStyle="1" w:styleId="xl89">
    <w:name w:val="xl89"/>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6"/>
      <w:szCs w:val="16"/>
    </w:rPr>
  </w:style>
  <w:style w:type="paragraph" w:customStyle="1" w:styleId="xl90">
    <w:name w:val="xl90"/>
    <w:basedOn w:val="Normal"/>
    <w:rsid w:val="00CD437B"/>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16"/>
      <w:szCs w:val="16"/>
    </w:rPr>
  </w:style>
  <w:style w:type="paragraph" w:customStyle="1" w:styleId="xl91">
    <w:name w:val="xl91"/>
    <w:basedOn w:val="Normal"/>
    <w:rsid w:val="00CD43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16"/>
      <w:szCs w:val="16"/>
    </w:rPr>
  </w:style>
  <w:style w:type="paragraph" w:customStyle="1" w:styleId="xl92">
    <w:name w:val="xl92"/>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6"/>
      <w:szCs w:val="16"/>
    </w:rPr>
  </w:style>
  <w:style w:type="paragraph" w:customStyle="1" w:styleId="xl93">
    <w:name w:val="xl93"/>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4">
    <w:name w:val="xl94"/>
    <w:basedOn w:val="Normal"/>
    <w:rsid w:val="00CD437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mbria" w:hAnsi="Cambria"/>
      <w:b/>
      <w:bCs/>
      <w:i/>
      <w:iCs/>
      <w:sz w:val="18"/>
      <w:szCs w:val="18"/>
    </w:rPr>
  </w:style>
  <w:style w:type="paragraph" w:customStyle="1" w:styleId="xl95">
    <w:name w:val="xl95"/>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rPr>
  </w:style>
  <w:style w:type="paragraph" w:customStyle="1" w:styleId="xl96">
    <w:name w:val="xl96"/>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8"/>
      <w:szCs w:val="18"/>
    </w:rPr>
  </w:style>
  <w:style w:type="paragraph" w:customStyle="1" w:styleId="xl97">
    <w:name w:val="xl97"/>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8"/>
      <w:szCs w:val="18"/>
    </w:rPr>
  </w:style>
  <w:style w:type="paragraph" w:customStyle="1" w:styleId="xl98">
    <w:name w:val="xl98"/>
    <w:basedOn w:val="Normal"/>
    <w:rsid w:val="00CD437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mbria" w:hAnsi="Cambria"/>
      <w:b/>
      <w:bCs/>
      <w:i/>
      <w:iCs/>
      <w:sz w:val="18"/>
      <w:szCs w:val="18"/>
    </w:rPr>
  </w:style>
  <w:style w:type="paragraph" w:customStyle="1" w:styleId="xl99">
    <w:name w:val="xl99"/>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8"/>
      <w:szCs w:val="18"/>
    </w:rPr>
  </w:style>
  <w:style w:type="paragraph" w:customStyle="1" w:styleId="xl100">
    <w:name w:val="xl100"/>
    <w:basedOn w:val="Normal"/>
    <w:rsid w:val="00CD437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mbria" w:hAnsi="Cambria"/>
      <w:b/>
      <w:bCs/>
      <w:i/>
      <w:iCs/>
      <w:sz w:val="18"/>
      <w:szCs w:val="18"/>
    </w:rPr>
  </w:style>
  <w:style w:type="paragraph" w:customStyle="1" w:styleId="xl101">
    <w:name w:val="xl101"/>
    <w:basedOn w:val="Normal"/>
    <w:rsid w:val="00CD437B"/>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18"/>
      <w:szCs w:val="18"/>
    </w:rPr>
  </w:style>
  <w:style w:type="paragraph" w:customStyle="1" w:styleId="xl102">
    <w:name w:val="xl102"/>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3">
    <w:name w:val="xl103"/>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4">
    <w:name w:val="xl104"/>
    <w:basedOn w:val="Normal"/>
    <w:rsid w:val="00CD437B"/>
    <w:pPr>
      <w:spacing w:before="100" w:beforeAutospacing="1" w:after="100" w:afterAutospacing="1"/>
      <w:jc w:val="center"/>
    </w:pPr>
    <w:rPr>
      <w:sz w:val="24"/>
      <w:szCs w:val="24"/>
    </w:rPr>
  </w:style>
  <w:style w:type="paragraph" w:customStyle="1" w:styleId="xl105">
    <w:name w:val="xl105"/>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6">
    <w:name w:val="xl106"/>
    <w:basedOn w:val="Normal"/>
    <w:rsid w:val="00CD43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18"/>
      <w:szCs w:val="18"/>
    </w:rPr>
  </w:style>
  <w:style w:type="paragraph" w:customStyle="1" w:styleId="xl107">
    <w:name w:val="xl107"/>
    <w:basedOn w:val="Normal"/>
    <w:rsid w:val="00CD43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16"/>
      <w:szCs w:val="16"/>
    </w:rPr>
  </w:style>
  <w:style w:type="paragraph" w:customStyle="1" w:styleId="xl108">
    <w:name w:val="xl108"/>
    <w:basedOn w:val="Normal"/>
    <w:rsid w:val="00CD43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18"/>
      <w:szCs w:val="18"/>
    </w:rPr>
  </w:style>
  <w:style w:type="paragraph" w:customStyle="1" w:styleId="xl109">
    <w:name w:val="xl109"/>
    <w:basedOn w:val="Normal"/>
    <w:rsid w:val="00CD43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0">
    <w:name w:val="xl110"/>
    <w:basedOn w:val="Normal"/>
    <w:rsid w:val="00CD437B"/>
    <w:pPr>
      <w:shd w:val="clear" w:color="000000" w:fill="FFFFFF"/>
      <w:spacing w:before="100" w:beforeAutospacing="1" w:after="100" w:afterAutospacing="1"/>
    </w:pPr>
    <w:rPr>
      <w:sz w:val="24"/>
      <w:szCs w:val="24"/>
    </w:rPr>
  </w:style>
  <w:style w:type="paragraph" w:customStyle="1" w:styleId="xl111">
    <w:name w:val="xl111"/>
    <w:basedOn w:val="Normal"/>
    <w:rsid w:val="00CD437B"/>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Cambria" w:hAnsi="Cambria"/>
      <w:b/>
      <w:bCs/>
      <w:sz w:val="18"/>
      <w:szCs w:val="18"/>
    </w:rPr>
  </w:style>
  <w:style w:type="paragraph" w:customStyle="1" w:styleId="xl112">
    <w:name w:val="xl112"/>
    <w:basedOn w:val="Normal"/>
    <w:rsid w:val="00CD437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3">
    <w:name w:val="xl113"/>
    <w:basedOn w:val="Normal"/>
    <w:rsid w:val="00CD437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CD437B"/>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Cambria" w:hAnsi="Cambria"/>
      <w:b/>
      <w:bCs/>
      <w:sz w:val="18"/>
      <w:szCs w:val="18"/>
    </w:rPr>
  </w:style>
  <w:style w:type="paragraph" w:customStyle="1" w:styleId="xl115">
    <w:name w:val="xl115"/>
    <w:basedOn w:val="Normal"/>
    <w:rsid w:val="00CD437B"/>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18"/>
      <w:szCs w:val="18"/>
    </w:rPr>
  </w:style>
  <w:style w:type="paragraph" w:customStyle="1" w:styleId="xl116">
    <w:name w:val="xl116"/>
    <w:basedOn w:val="Normal"/>
    <w:rsid w:val="00CD437B"/>
    <w:pPr>
      <w:pBdr>
        <w:top w:val="single" w:sz="4" w:space="0" w:color="auto"/>
        <w:left w:val="single" w:sz="4" w:space="0" w:color="auto"/>
      </w:pBdr>
      <w:spacing w:before="100" w:beforeAutospacing="1" w:after="100" w:afterAutospacing="1"/>
      <w:jc w:val="center"/>
      <w:textAlignment w:val="center"/>
    </w:pPr>
    <w:rPr>
      <w:rFonts w:ascii="Cambria" w:hAnsi="Cambria"/>
      <w:sz w:val="18"/>
      <w:szCs w:val="18"/>
    </w:rPr>
  </w:style>
  <w:style w:type="paragraph" w:customStyle="1" w:styleId="xl117">
    <w:name w:val="xl117"/>
    <w:basedOn w:val="Normal"/>
    <w:rsid w:val="00CD437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CD437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Cambria" w:hAnsi="Cambria"/>
      <w:b/>
      <w:bCs/>
      <w:sz w:val="18"/>
      <w:szCs w:val="18"/>
    </w:rPr>
  </w:style>
  <w:style w:type="paragraph" w:customStyle="1" w:styleId="xl119">
    <w:name w:val="xl119"/>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20">
    <w:name w:val="xl120"/>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table" w:customStyle="1" w:styleId="Tabelacomgrade4">
    <w:name w:val="Tabela com grade4"/>
    <w:basedOn w:val="Tabelanormal"/>
    <w:next w:val="Tabelacomgrade"/>
    <w:uiPriority w:val="39"/>
    <w:rsid w:val="00CD437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6">
    <w:name w:val="font6"/>
    <w:basedOn w:val="Normal"/>
    <w:rsid w:val="00BA77F0"/>
    <w:pPr>
      <w:spacing w:before="100" w:beforeAutospacing="1" w:after="100" w:afterAutospacing="1"/>
    </w:pPr>
    <w:rPr>
      <w:rFonts w:ascii="Calibri" w:hAnsi="Calibri" w:cs="Calibri"/>
      <w:b/>
      <w:bCs/>
      <w:color w:val="000000"/>
      <w:sz w:val="16"/>
      <w:szCs w:val="16"/>
    </w:rPr>
  </w:style>
  <w:style w:type="paragraph" w:customStyle="1" w:styleId="font7">
    <w:name w:val="font7"/>
    <w:basedOn w:val="Normal"/>
    <w:rsid w:val="00BA77F0"/>
    <w:pPr>
      <w:spacing w:before="100" w:beforeAutospacing="1" w:after="100" w:afterAutospacing="1"/>
    </w:pPr>
    <w:rPr>
      <w:rFonts w:ascii="Calibri" w:hAnsi="Calibri" w:cs="Calibri"/>
      <w:color w:val="000000"/>
      <w:sz w:val="16"/>
      <w:szCs w:val="16"/>
    </w:rPr>
  </w:style>
  <w:style w:type="paragraph" w:customStyle="1" w:styleId="font8">
    <w:name w:val="font8"/>
    <w:basedOn w:val="Normal"/>
    <w:rsid w:val="00BA77F0"/>
    <w:pPr>
      <w:spacing w:before="100" w:beforeAutospacing="1" w:after="100" w:afterAutospacing="1"/>
    </w:pPr>
    <w:rPr>
      <w:rFonts w:ascii="Calibri" w:hAnsi="Calibri" w:cs="Calibri"/>
      <w:sz w:val="16"/>
      <w:szCs w:val="16"/>
    </w:rPr>
  </w:style>
  <w:style w:type="paragraph" w:customStyle="1" w:styleId="font9">
    <w:name w:val="font9"/>
    <w:basedOn w:val="Normal"/>
    <w:rsid w:val="00BA77F0"/>
    <w:pPr>
      <w:spacing w:before="100" w:beforeAutospacing="1" w:after="100" w:afterAutospacing="1"/>
    </w:pPr>
    <w:rPr>
      <w:rFonts w:ascii="Calibri" w:hAnsi="Calibri" w:cs="Calibri"/>
      <w:b/>
      <w:bCs/>
      <w:color w:val="000000"/>
      <w:sz w:val="16"/>
      <w:szCs w:val="16"/>
      <w:u w:val="single"/>
    </w:rPr>
  </w:style>
  <w:style w:type="paragraph" w:customStyle="1" w:styleId="font10">
    <w:name w:val="font10"/>
    <w:basedOn w:val="Normal"/>
    <w:rsid w:val="00BA77F0"/>
    <w:pPr>
      <w:spacing w:before="100" w:beforeAutospacing="1" w:after="100" w:afterAutospacing="1"/>
    </w:pPr>
    <w:rPr>
      <w:rFonts w:ascii="Calibri" w:hAnsi="Calibri" w:cs="Calibri"/>
      <w:color w:val="428BCA"/>
      <w:sz w:val="16"/>
      <w:szCs w:val="16"/>
    </w:rPr>
  </w:style>
  <w:style w:type="paragraph" w:customStyle="1" w:styleId="font11">
    <w:name w:val="font11"/>
    <w:basedOn w:val="Normal"/>
    <w:rsid w:val="00BA77F0"/>
    <w:pPr>
      <w:spacing w:before="100" w:beforeAutospacing="1" w:after="100" w:afterAutospacing="1"/>
    </w:pPr>
    <w:rPr>
      <w:rFonts w:ascii="Calibri" w:hAnsi="Calibri" w:cs="Calibri"/>
      <w:b/>
      <w:bCs/>
      <w:sz w:val="16"/>
      <w:szCs w:val="16"/>
      <w:u w:val="single"/>
    </w:rPr>
  </w:style>
  <w:style w:type="paragraph" w:customStyle="1" w:styleId="font12">
    <w:name w:val="font12"/>
    <w:basedOn w:val="Normal"/>
    <w:rsid w:val="00BA77F0"/>
    <w:pPr>
      <w:spacing w:before="100" w:beforeAutospacing="1" w:after="100" w:afterAutospacing="1"/>
    </w:pPr>
    <w:rPr>
      <w:rFonts w:ascii="Calibri" w:hAnsi="Calibri" w:cs="Calibri"/>
      <w:sz w:val="16"/>
      <w:szCs w:val="16"/>
      <w:u w:val="single"/>
    </w:rPr>
  </w:style>
  <w:style w:type="paragraph" w:customStyle="1" w:styleId="xl121">
    <w:name w:val="xl121"/>
    <w:basedOn w:val="Normal"/>
    <w:rsid w:val="00BA7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2">
    <w:name w:val="xl122"/>
    <w:basedOn w:val="Normal"/>
    <w:rsid w:val="00BA77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3">
    <w:name w:val="xl123"/>
    <w:basedOn w:val="Normal"/>
    <w:rsid w:val="00BA77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4">
    <w:name w:val="xl124"/>
    <w:basedOn w:val="Normal"/>
    <w:rsid w:val="00BA77F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52"/>
      <w:szCs w:val="52"/>
    </w:rPr>
  </w:style>
  <w:style w:type="paragraph" w:customStyle="1" w:styleId="xl125">
    <w:name w:val="xl125"/>
    <w:basedOn w:val="Normal"/>
    <w:rsid w:val="00BA77F0"/>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52"/>
      <w:szCs w:val="52"/>
    </w:rPr>
  </w:style>
  <w:style w:type="paragraph" w:customStyle="1" w:styleId="xl126">
    <w:name w:val="xl126"/>
    <w:basedOn w:val="Normal"/>
    <w:rsid w:val="00BA77F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52"/>
      <w:szCs w:val="52"/>
    </w:rPr>
  </w:style>
  <w:style w:type="paragraph" w:customStyle="1" w:styleId="xl127">
    <w:name w:val="xl127"/>
    <w:basedOn w:val="Normal"/>
    <w:rsid w:val="00BA77F0"/>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Arial" w:hAnsi="Arial" w:cs="Arial"/>
      <w:b/>
      <w:bCs/>
      <w:sz w:val="56"/>
      <w:szCs w:val="56"/>
    </w:rPr>
  </w:style>
  <w:style w:type="paragraph" w:customStyle="1" w:styleId="xl128">
    <w:name w:val="xl128"/>
    <w:basedOn w:val="Normal"/>
    <w:rsid w:val="00BA77F0"/>
    <w:pPr>
      <w:pBdr>
        <w:top w:val="single" w:sz="4" w:space="0" w:color="auto"/>
        <w:bottom w:val="single" w:sz="4" w:space="0" w:color="auto"/>
      </w:pBdr>
      <w:shd w:val="clear" w:color="000000" w:fill="92D050"/>
      <w:spacing w:before="100" w:beforeAutospacing="1" w:after="100" w:afterAutospacing="1"/>
      <w:jc w:val="center"/>
      <w:textAlignment w:val="center"/>
    </w:pPr>
    <w:rPr>
      <w:rFonts w:ascii="Arial" w:hAnsi="Arial" w:cs="Arial"/>
      <w:b/>
      <w:bCs/>
      <w:sz w:val="56"/>
      <w:szCs w:val="56"/>
    </w:rPr>
  </w:style>
  <w:style w:type="paragraph" w:customStyle="1" w:styleId="xl129">
    <w:name w:val="xl129"/>
    <w:basedOn w:val="Normal"/>
    <w:rsid w:val="00BA77F0"/>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b/>
      <w:bCs/>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header" w:uiPriority="99"/>
    <w:lsdException w:name="footer"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uiPriority="39"/>
    <w:lsdException w:name="Placeholder Text" w:semiHidden="0" w:uiPriority="99"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BR" w:eastAsia="pt-BR"/>
    </w:rPr>
  </w:style>
  <w:style w:type="paragraph" w:styleId="Ttulo1">
    <w:name w:val="heading 1"/>
    <w:aliases w:val="título 1"/>
    <w:basedOn w:val="Normal"/>
    <w:next w:val="Normal"/>
    <w:link w:val="Ttulo1Char"/>
    <w:uiPriority w:val="9"/>
    <w:qFormat/>
    <w:pPr>
      <w:keepNext/>
      <w:jc w:val="both"/>
      <w:outlineLvl w:val="0"/>
    </w:pPr>
    <w:rPr>
      <w:rFonts w:ascii="Arial" w:hAnsi="Arial"/>
      <w:b/>
      <w:sz w:val="32"/>
      <w:lang w:val="x-none" w:eastAsia="x-none"/>
    </w:rPr>
  </w:style>
  <w:style w:type="paragraph" w:styleId="Ttulo2">
    <w:name w:val="heading 2"/>
    <w:basedOn w:val="Normal"/>
    <w:next w:val="Normal"/>
    <w:link w:val="Ttulo2Char"/>
    <w:uiPriority w:val="9"/>
    <w:qFormat/>
    <w:pPr>
      <w:keepNext/>
      <w:jc w:val="both"/>
      <w:outlineLvl w:val="1"/>
    </w:pPr>
    <w:rPr>
      <w:rFonts w:ascii="Arial" w:hAnsi="Arial"/>
      <w:b/>
      <w:sz w:val="32"/>
      <w:u w:val="single"/>
    </w:rPr>
  </w:style>
  <w:style w:type="paragraph" w:styleId="Ttulo3">
    <w:name w:val="heading 3"/>
    <w:basedOn w:val="Normal"/>
    <w:next w:val="Normal"/>
    <w:link w:val="Ttulo3Char"/>
    <w:uiPriority w:val="9"/>
    <w:qFormat/>
    <w:pPr>
      <w:keepNext/>
      <w:jc w:val="both"/>
      <w:outlineLvl w:val="2"/>
    </w:pPr>
    <w:rPr>
      <w:rFonts w:ascii="Arial" w:hAnsi="Arial"/>
      <w:b/>
      <w:sz w:val="26"/>
      <w:u w:val="single"/>
    </w:rPr>
  </w:style>
  <w:style w:type="paragraph" w:styleId="Ttulo4">
    <w:name w:val="heading 4"/>
    <w:basedOn w:val="Normal"/>
    <w:next w:val="Normal"/>
    <w:link w:val="Ttulo4Char"/>
    <w:uiPriority w:val="9"/>
    <w:qFormat/>
    <w:pPr>
      <w:keepNext/>
      <w:jc w:val="both"/>
      <w:outlineLvl w:val="3"/>
    </w:pPr>
    <w:rPr>
      <w:b/>
      <w:i/>
      <w:sz w:val="28"/>
    </w:rPr>
  </w:style>
  <w:style w:type="paragraph" w:styleId="Ttulo5">
    <w:name w:val="heading 5"/>
    <w:basedOn w:val="Normal"/>
    <w:next w:val="Normal"/>
    <w:link w:val="Ttulo5Char"/>
    <w:uiPriority w:val="9"/>
    <w:qFormat/>
    <w:pPr>
      <w:keepNext/>
      <w:jc w:val="both"/>
      <w:outlineLvl w:val="4"/>
    </w:pPr>
    <w:rPr>
      <w:rFonts w:ascii="Bookman Old Style" w:hAnsi="Bookman Old Style"/>
      <w:b/>
      <w:i/>
      <w:lang w:val="x-none" w:eastAsia="x-none"/>
    </w:rPr>
  </w:style>
  <w:style w:type="paragraph" w:styleId="Ttulo6">
    <w:name w:val="heading 6"/>
    <w:basedOn w:val="Normal"/>
    <w:next w:val="Normal"/>
    <w:link w:val="Ttulo6Char"/>
    <w:uiPriority w:val="9"/>
    <w:qFormat/>
    <w:pPr>
      <w:keepNext/>
      <w:ind w:left="2160"/>
      <w:jc w:val="both"/>
      <w:outlineLvl w:val="5"/>
    </w:pPr>
    <w:rPr>
      <w:sz w:val="24"/>
    </w:rPr>
  </w:style>
  <w:style w:type="paragraph" w:styleId="Ttulo7">
    <w:name w:val="heading 7"/>
    <w:basedOn w:val="Normal"/>
    <w:next w:val="Normal"/>
    <w:link w:val="Ttulo7Char"/>
    <w:uiPriority w:val="9"/>
    <w:qFormat/>
    <w:pPr>
      <w:keepNext/>
      <w:ind w:left="2160"/>
      <w:jc w:val="both"/>
      <w:outlineLvl w:val="6"/>
    </w:pPr>
    <w:rPr>
      <w:i/>
      <w:sz w:val="28"/>
      <w:lang w:val="x-none" w:eastAsia="x-none"/>
    </w:rPr>
  </w:style>
  <w:style w:type="paragraph" w:styleId="Ttulo8">
    <w:name w:val="heading 8"/>
    <w:basedOn w:val="Normal"/>
    <w:next w:val="Normal"/>
    <w:link w:val="Ttulo8Char"/>
    <w:uiPriority w:val="9"/>
    <w:qFormat/>
    <w:pPr>
      <w:keepNext/>
      <w:ind w:left="1440"/>
      <w:jc w:val="both"/>
      <w:outlineLvl w:val="7"/>
    </w:pPr>
    <w:rPr>
      <w:sz w:val="28"/>
      <w:lang w:val="x-none" w:eastAsia="x-none"/>
    </w:rPr>
  </w:style>
  <w:style w:type="paragraph" w:styleId="Ttulo9">
    <w:name w:val="heading 9"/>
    <w:basedOn w:val="Normal"/>
    <w:next w:val="Normal"/>
    <w:link w:val="Ttulo9Char"/>
    <w:uiPriority w:val="9"/>
    <w:qFormat/>
    <w:pPr>
      <w:keepNext/>
      <w:ind w:left="2160"/>
      <w:jc w:val="both"/>
      <w:outlineLvl w:val="8"/>
    </w:pPr>
    <w:rPr>
      <w:rFonts w:ascii="Arial" w:hAnsi="Arial"/>
      <w:b/>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link w:val="Ttulo1"/>
    <w:uiPriority w:val="9"/>
    <w:rsid w:val="00EB3ED9"/>
    <w:rPr>
      <w:rFonts w:ascii="Arial" w:hAnsi="Arial"/>
      <w:b/>
      <w:sz w:val="32"/>
    </w:rPr>
  </w:style>
  <w:style w:type="character" w:customStyle="1" w:styleId="Ttulo7Char">
    <w:name w:val="Título 7 Char"/>
    <w:link w:val="Ttulo7"/>
    <w:uiPriority w:val="9"/>
    <w:rsid w:val="007C0BFE"/>
    <w:rPr>
      <w:i/>
      <w:sz w:val="28"/>
    </w:rPr>
  </w:style>
  <w:style w:type="character" w:customStyle="1" w:styleId="Ttulo8Char">
    <w:name w:val="Título 8 Char"/>
    <w:link w:val="Ttulo8"/>
    <w:uiPriority w:val="9"/>
    <w:rsid w:val="007C0BFE"/>
    <w:rPr>
      <w:sz w:val="28"/>
    </w:rPr>
  </w:style>
  <w:style w:type="character" w:customStyle="1" w:styleId="Ttulo9Char">
    <w:name w:val="Título 9 Char"/>
    <w:link w:val="Ttulo9"/>
    <w:uiPriority w:val="9"/>
    <w:rsid w:val="007C0BFE"/>
    <w:rPr>
      <w:rFonts w:ascii="Arial" w:hAnsi="Arial"/>
      <w:b/>
      <w:sz w:val="32"/>
    </w:rPr>
  </w:style>
  <w:style w:type="character" w:styleId="Refdecomentrio">
    <w:name w:val="annotation reference"/>
    <w:qFormat/>
    <w:rPr>
      <w:sz w:val="16"/>
    </w:rPr>
  </w:style>
  <w:style w:type="paragraph" w:styleId="Textodecomentrio">
    <w:name w:val="annotation text"/>
    <w:basedOn w:val="Normal"/>
    <w:link w:val="TextodecomentrioChar"/>
    <w:uiPriority w:val="99"/>
    <w:qFormat/>
  </w:style>
  <w:style w:type="paragraph" w:styleId="Corpodetexto3">
    <w:name w:val="Body Text 3"/>
    <w:basedOn w:val="Normal"/>
    <w:link w:val="Corpodetexto3Char"/>
    <w:pPr>
      <w:jc w:val="both"/>
    </w:pPr>
  </w:style>
  <w:style w:type="character" w:customStyle="1" w:styleId="Corpodetexto3Char">
    <w:name w:val="Corpo de texto 3 Char"/>
    <w:link w:val="Corpodetexto3"/>
    <w:rsid w:val="007C0BFE"/>
  </w:style>
  <w:style w:type="paragraph" w:styleId="Corpodetexto">
    <w:name w:val="Body Text"/>
    <w:basedOn w:val="Normal"/>
    <w:link w:val="CorpodetextoChar2"/>
    <w:uiPriority w:val="1"/>
    <w:qFormat/>
    <w:pPr>
      <w:jc w:val="both"/>
    </w:pPr>
    <w:rPr>
      <w:b/>
      <w:i/>
    </w:rPr>
  </w:style>
  <w:style w:type="character" w:customStyle="1" w:styleId="CorpodetextoChar2">
    <w:name w:val="Corpo de texto Char2"/>
    <w:link w:val="Corpodetexto"/>
    <w:rsid w:val="00C444F8"/>
    <w:rPr>
      <w:b/>
      <w:i/>
      <w:lang w:val="pt-BR" w:eastAsia="pt-BR" w:bidi="ar-SA"/>
    </w:rPr>
  </w:style>
  <w:style w:type="paragraph" w:styleId="Corpodetexto2">
    <w:name w:val="Body Text 2"/>
    <w:basedOn w:val="Normal"/>
    <w:link w:val="Corpodetexto2Char"/>
    <w:uiPriority w:val="99"/>
    <w:pPr>
      <w:jc w:val="both"/>
    </w:pPr>
    <w:rPr>
      <w:sz w:val="24"/>
      <w:lang w:val="x-none" w:eastAsia="x-none"/>
    </w:rPr>
  </w:style>
  <w:style w:type="character" w:customStyle="1" w:styleId="Corpodetexto2Char">
    <w:name w:val="Corpo de texto 2 Char"/>
    <w:link w:val="Corpodetexto2"/>
    <w:uiPriority w:val="99"/>
    <w:rsid w:val="00EB3ED9"/>
    <w:rPr>
      <w:sz w:val="24"/>
    </w:rPr>
  </w:style>
  <w:style w:type="paragraph" w:styleId="Recuodecorpodetexto">
    <w:name w:val="Body Text Indent"/>
    <w:basedOn w:val="Normal"/>
    <w:link w:val="RecuodecorpodetextoChar"/>
    <w:pPr>
      <w:ind w:left="4320"/>
      <w:jc w:val="both"/>
    </w:pPr>
    <w:rPr>
      <w:sz w:val="28"/>
      <w:lang w:val="x-none" w:eastAsia="x-none"/>
    </w:rPr>
  </w:style>
  <w:style w:type="character" w:customStyle="1" w:styleId="RecuodecorpodetextoChar">
    <w:name w:val="Recuo de corpo de texto Char"/>
    <w:link w:val="Recuodecorpodetexto"/>
    <w:rsid w:val="007C0BFE"/>
    <w:rPr>
      <w:sz w:val="28"/>
    </w:rPr>
  </w:style>
  <w:style w:type="paragraph" w:styleId="Cabealho">
    <w:name w:val="header"/>
    <w:aliases w:val="Cabeçalho superior,Char, Char,encabezado,hd,he,foote,Heading 1a"/>
    <w:basedOn w:val="Normal"/>
    <w:link w:val="CabealhoChar"/>
    <w:uiPriority w:val="99"/>
    <w:pPr>
      <w:tabs>
        <w:tab w:val="center" w:pos="4419"/>
        <w:tab w:val="right" w:pos="8838"/>
      </w:tabs>
    </w:pPr>
  </w:style>
  <w:style w:type="character" w:customStyle="1" w:styleId="CabealhoChar">
    <w:name w:val="Cabeçalho Char"/>
    <w:aliases w:val="Cabeçalho superior Char1,Char Char, Char Char,encabezado Char1,hd Char1,he Char1,foote Char1,Heading 1a Char1"/>
    <w:basedOn w:val="Fontepargpadro"/>
    <w:link w:val="Cabealho"/>
    <w:uiPriority w:val="99"/>
    <w:rsid w:val="00636E7E"/>
  </w:style>
  <w:style w:type="paragraph" w:styleId="Recuodecorpodetexto2">
    <w:name w:val="Body Text Indent 2"/>
    <w:basedOn w:val="Normal"/>
    <w:link w:val="Recuodecorpodetexto2Char"/>
    <w:pPr>
      <w:ind w:firstLine="1080"/>
      <w:jc w:val="both"/>
    </w:pPr>
    <w:rPr>
      <w:b/>
      <w:sz w:val="22"/>
      <w:lang w:val="x-none" w:eastAsia="x-none"/>
    </w:rPr>
  </w:style>
  <w:style w:type="character" w:customStyle="1" w:styleId="Recuodecorpodetexto2Char">
    <w:name w:val="Recuo de corpo de texto 2 Char"/>
    <w:link w:val="Recuodecorpodetexto2"/>
    <w:rsid w:val="007C0BFE"/>
    <w:rPr>
      <w:b/>
      <w:sz w:val="22"/>
    </w:rPr>
  </w:style>
  <w:style w:type="paragraph" w:styleId="Recuodecorpodetexto3">
    <w:name w:val="Body Text Indent 3"/>
    <w:basedOn w:val="Normal"/>
    <w:link w:val="Recuodecorpodetexto3Char"/>
    <w:pPr>
      <w:ind w:firstLine="720"/>
      <w:jc w:val="both"/>
    </w:pPr>
    <w:rPr>
      <w:rFonts w:ascii="Bookman Old Style" w:hAnsi="Bookman Old Style"/>
      <w:sz w:val="24"/>
      <w:lang w:val="x-none" w:eastAsia="x-none"/>
    </w:rPr>
  </w:style>
  <w:style w:type="character" w:customStyle="1" w:styleId="Recuodecorpodetexto3Char">
    <w:name w:val="Recuo de corpo de texto 3 Char"/>
    <w:link w:val="Recuodecorpodetexto3"/>
    <w:rsid w:val="007C0BFE"/>
    <w:rPr>
      <w:rFonts w:ascii="Bookman Old Style" w:hAnsi="Bookman Old Style"/>
      <w:sz w:val="24"/>
    </w:rPr>
  </w:style>
  <w:style w:type="paragraph" w:customStyle="1" w:styleId="11-Subitens-Alt2">
    <w:name w:val="1.1. - Subitens - Alt + 2"/>
    <w:pPr>
      <w:tabs>
        <w:tab w:val="num" w:pos="360"/>
        <w:tab w:val="left" w:pos="1134"/>
        <w:tab w:val="left" w:pos="1418"/>
        <w:tab w:val="left" w:pos="1701"/>
        <w:tab w:val="left" w:pos="1985"/>
      </w:tabs>
      <w:spacing w:before="240"/>
      <w:ind w:left="360" w:hanging="360"/>
      <w:jc w:val="both"/>
    </w:pPr>
    <w:rPr>
      <w:rFonts w:ascii="Arial" w:hAnsi="Arial"/>
      <w:noProof/>
      <w:sz w:val="24"/>
      <w:lang w:val="pt-BR" w:eastAsia="pt-BR"/>
    </w:rPr>
  </w:style>
  <w:style w:type="character" w:customStyle="1" w:styleId="N">
    <w:name w:val="N"/>
    <w:rPr>
      <w:b/>
    </w:rPr>
  </w:style>
  <w:style w:type="paragraph" w:styleId="Legenda">
    <w:name w:val="caption"/>
    <w:basedOn w:val="Normal"/>
    <w:next w:val="Normal"/>
    <w:uiPriority w:val="35"/>
    <w:qFormat/>
    <w:pPr>
      <w:jc w:val="center"/>
    </w:pPr>
    <w:rPr>
      <w:rFonts w:ascii="Bookman Old Style" w:hAnsi="Bookman Old Style"/>
      <w:b/>
      <w:sz w:val="26"/>
      <w:u w:val="single"/>
    </w:rPr>
  </w:style>
  <w:style w:type="character" w:customStyle="1" w:styleId="CorpodetextoChar1">
    <w:name w:val="Corpo de texto Char1"/>
    <w:rsid w:val="00320561"/>
    <w:rPr>
      <w:b/>
      <w:i/>
    </w:rPr>
  </w:style>
  <w:style w:type="character" w:customStyle="1" w:styleId="CorpodetextoChar">
    <w:name w:val="Corpo de texto Char"/>
    <w:uiPriority w:val="1"/>
    <w:rsid w:val="00121A75"/>
    <w:rPr>
      <w:b/>
      <w:i/>
      <w:lang w:val="pt-BR" w:eastAsia="pt-BR" w:bidi="ar-SA"/>
    </w:rPr>
  </w:style>
  <w:style w:type="character" w:customStyle="1" w:styleId="CharChar1">
    <w:name w:val="Char Char1"/>
    <w:rsid w:val="00F27AA7"/>
    <w:rPr>
      <w:b/>
      <w:i/>
      <w:lang w:val="pt-BR" w:eastAsia="pt-BR" w:bidi="ar-SA"/>
    </w:rPr>
  </w:style>
  <w:style w:type="character" w:styleId="Hyperlink">
    <w:name w:val="Hyperlink"/>
    <w:uiPriority w:val="99"/>
    <w:rsid w:val="00326396"/>
    <w:rPr>
      <w:color w:val="0000FF"/>
      <w:u w:val="single"/>
    </w:rPr>
  </w:style>
  <w:style w:type="paragraph" w:styleId="Ttulo">
    <w:name w:val="Title"/>
    <w:basedOn w:val="Normal"/>
    <w:link w:val="TtuloChar"/>
    <w:uiPriority w:val="10"/>
    <w:qFormat/>
    <w:rsid w:val="00636E7E"/>
    <w:pPr>
      <w:jc w:val="center"/>
    </w:pPr>
    <w:rPr>
      <w:rFonts w:ascii="Verdana" w:hAnsi="Verdana"/>
      <w:b/>
      <w:bCs/>
      <w:sz w:val="22"/>
      <w:szCs w:val="24"/>
      <w:lang w:val="x-none" w:eastAsia="x-none"/>
    </w:rPr>
  </w:style>
  <w:style w:type="character" w:customStyle="1" w:styleId="TtuloChar">
    <w:name w:val="Título Char"/>
    <w:link w:val="Ttulo"/>
    <w:uiPriority w:val="10"/>
    <w:rsid w:val="00636E7E"/>
    <w:rPr>
      <w:rFonts w:ascii="Verdana" w:hAnsi="Verdana"/>
      <w:b/>
      <w:bCs/>
      <w:sz w:val="22"/>
      <w:szCs w:val="24"/>
    </w:rPr>
  </w:style>
  <w:style w:type="paragraph" w:styleId="Rodap">
    <w:name w:val="footer"/>
    <w:basedOn w:val="Normal"/>
    <w:link w:val="RodapChar"/>
    <w:uiPriority w:val="99"/>
    <w:rsid w:val="00636E7E"/>
    <w:pPr>
      <w:tabs>
        <w:tab w:val="center" w:pos="4252"/>
        <w:tab w:val="right" w:pos="8504"/>
      </w:tabs>
      <w:spacing w:after="200" w:line="276" w:lineRule="auto"/>
    </w:pPr>
    <w:rPr>
      <w:rFonts w:ascii="Calibri" w:hAnsi="Calibri"/>
      <w:sz w:val="22"/>
      <w:szCs w:val="22"/>
      <w:lang w:val="x-none" w:eastAsia="x-none"/>
    </w:rPr>
  </w:style>
  <w:style w:type="character" w:customStyle="1" w:styleId="RodapChar">
    <w:name w:val="Rodapé Char"/>
    <w:link w:val="Rodap"/>
    <w:uiPriority w:val="99"/>
    <w:rsid w:val="00636E7E"/>
    <w:rPr>
      <w:rFonts w:ascii="Calibri" w:hAnsi="Calibri"/>
      <w:sz w:val="22"/>
      <w:szCs w:val="22"/>
    </w:rPr>
  </w:style>
  <w:style w:type="character" w:styleId="HiperlinkVisitado">
    <w:name w:val="FollowedHyperlink"/>
    <w:uiPriority w:val="99"/>
    <w:unhideWhenUsed/>
    <w:rsid w:val="0030472C"/>
    <w:rPr>
      <w:color w:val="800080"/>
      <w:u w:val="single"/>
    </w:rPr>
  </w:style>
  <w:style w:type="paragraph" w:customStyle="1" w:styleId="font5">
    <w:name w:val="font5"/>
    <w:basedOn w:val="Normal"/>
    <w:rsid w:val="00F66EAB"/>
    <w:pPr>
      <w:spacing w:before="100" w:beforeAutospacing="1" w:after="100" w:afterAutospacing="1"/>
    </w:pPr>
    <w:rPr>
      <w:rFonts w:ascii="Bookman Old Style" w:hAnsi="Bookman Old Style"/>
      <w:b/>
      <w:bCs/>
    </w:rPr>
  </w:style>
  <w:style w:type="paragraph" w:customStyle="1" w:styleId="xl65">
    <w:name w:val="xl65"/>
    <w:basedOn w:val="Normal"/>
    <w:rsid w:val="00F66EAB"/>
    <w:pPr>
      <w:spacing w:before="100" w:beforeAutospacing="1" w:after="100" w:afterAutospacing="1"/>
      <w:textAlignment w:val="center"/>
    </w:pPr>
    <w:rPr>
      <w:sz w:val="18"/>
      <w:szCs w:val="18"/>
    </w:rPr>
  </w:style>
  <w:style w:type="paragraph" w:customStyle="1" w:styleId="xl66">
    <w:name w:val="xl66"/>
    <w:basedOn w:val="Normal"/>
    <w:rsid w:val="00F66EAB"/>
    <w:pPr>
      <w:spacing w:before="100" w:beforeAutospacing="1" w:after="100" w:afterAutospacing="1"/>
      <w:jc w:val="center"/>
      <w:textAlignment w:val="center"/>
    </w:pPr>
    <w:rPr>
      <w:sz w:val="18"/>
      <w:szCs w:val="18"/>
    </w:rPr>
  </w:style>
  <w:style w:type="paragraph" w:customStyle="1" w:styleId="xl67">
    <w:name w:val="xl67"/>
    <w:basedOn w:val="Normal"/>
    <w:rsid w:val="00F66EAB"/>
    <w:pPr>
      <w:spacing w:before="100" w:beforeAutospacing="1" w:after="100" w:afterAutospacing="1"/>
      <w:jc w:val="both"/>
      <w:textAlignment w:val="top"/>
    </w:pPr>
    <w:rPr>
      <w:sz w:val="18"/>
      <w:szCs w:val="18"/>
    </w:rPr>
  </w:style>
  <w:style w:type="paragraph" w:customStyle="1" w:styleId="xl68">
    <w:name w:val="xl68"/>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4"/>
      <w:szCs w:val="24"/>
    </w:rPr>
  </w:style>
  <w:style w:type="paragraph" w:customStyle="1" w:styleId="xl69">
    <w:name w:val="xl69"/>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4"/>
      <w:szCs w:val="24"/>
    </w:rPr>
  </w:style>
  <w:style w:type="paragraph" w:customStyle="1" w:styleId="xl70">
    <w:name w:val="xl70"/>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71">
    <w:name w:val="xl71"/>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4"/>
      <w:szCs w:val="24"/>
    </w:rPr>
  </w:style>
  <w:style w:type="paragraph" w:customStyle="1" w:styleId="xl72">
    <w:name w:val="xl72"/>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4"/>
      <w:szCs w:val="24"/>
    </w:rPr>
  </w:style>
  <w:style w:type="paragraph" w:customStyle="1" w:styleId="xl73">
    <w:name w:val="xl73"/>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4"/>
      <w:szCs w:val="24"/>
    </w:rPr>
  </w:style>
  <w:style w:type="paragraph" w:customStyle="1" w:styleId="xl74">
    <w:name w:val="xl74"/>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4"/>
      <w:szCs w:val="24"/>
    </w:rPr>
  </w:style>
  <w:style w:type="paragraph" w:customStyle="1" w:styleId="xl75">
    <w:name w:val="xl75"/>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sz w:val="24"/>
      <w:szCs w:val="24"/>
    </w:rPr>
  </w:style>
  <w:style w:type="paragraph" w:customStyle="1" w:styleId="xl76">
    <w:name w:val="xl76"/>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4"/>
      <w:szCs w:val="24"/>
    </w:rPr>
  </w:style>
  <w:style w:type="paragraph" w:styleId="Textodebalo">
    <w:name w:val="Balloon Text"/>
    <w:basedOn w:val="Normal"/>
    <w:link w:val="TextodebaloChar"/>
    <w:uiPriority w:val="99"/>
    <w:rsid w:val="00FB69AA"/>
    <w:rPr>
      <w:rFonts w:ascii="Tahoma" w:hAnsi="Tahoma"/>
      <w:sz w:val="16"/>
      <w:szCs w:val="16"/>
      <w:lang w:val="x-none" w:eastAsia="x-none"/>
    </w:rPr>
  </w:style>
  <w:style w:type="character" w:customStyle="1" w:styleId="TextodebaloChar">
    <w:name w:val="Texto de balão Char"/>
    <w:link w:val="Textodebalo"/>
    <w:uiPriority w:val="99"/>
    <w:rsid w:val="00FB69AA"/>
    <w:rPr>
      <w:rFonts w:ascii="Tahoma" w:hAnsi="Tahoma" w:cs="Tahoma"/>
      <w:sz w:val="16"/>
      <w:szCs w:val="16"/>
    </w:rPr>
  </w:style>
  <w:style w:type="character" w:customStyle="1" w:styleId="CharChar10">
    <w:name w:val="Char Char10"/>
    <w:rsid w:val="007C0BFE"/>
  </w:style>
  <w:style w:type="character" w:customStyle="1" w:styleId="CharChar7">
    <w:name w:val="Char Char7"/>
    <w:rsid w:val="007C0BFE"/>
  </w:style>
  <w:style w:type="paragraph" w:customStyle="1" w:styleId="NormalArial">
    <w:name w:val="Normal + Arial"/>
    <w:aliases w:val="Justificado"/>
    <w:basedOn w:val="NormalWeb"/>
    <w:rsid w:val="007C0BFE"/>
    <w:pPr>
      <w:spacing w:before="100" w:beforeAutospacing="1" w:after="100" w:afterAutospacing="1" w:line="240" w:lineRule="auto"/>
      <w:jc w:val="both"/>
    </w:pPr>
    <w:rPr>
      <w:rFonts w:ascii="Arial" w:hAnsi="Arial" w:cs="Arial"/>
    </w:rPr>
  </w:style>
  <w:style w:type="paragraph" w:styleId="NormalWeb">
    <w:name w:val="Normal (Web)"/>
    <w:basedOn w:val="Normal"/>
    <w:uiPriority w:val="99"/>
    <w:rsid w:val="007C0BFE"/>
    <w:pPr>
      <w:spacing w:after="200" w:line="276" w:lineRule="auto"/>
    </w:pPr>
    <w:rPr>
      <w:sz w:val="24"/>
      <w:szCs w:val="24"/>
    </w:rPr>
  </w:style>
  <w:style w:type="paragraph" w:styleId="Subttulo">
    <w:name w:val="Subtitle"/>
    <w:basedOn w:val="Normal"/>
    <w:link w:val="SubttuloChar"/>
    <w:uiPriority w:val="11"/>
    <w:qFormat/>
    <w:rsid w:val="007C0BFE"/>
    <w:pPr>
      <w:jc w:val="center"/>
    </w:pPr>
    <w:rPr>
      <w:rFonts w:ascii="Bookman Old Style" w:hAnsi="Bookman Old Style"/>
      <w:b/>
      <w:sz w:val="18"/>
      <w:szCs w:val="24"/>
      <w:lang w:val="x-none" w:eastAsia="x-none"/>
    </w:rPr>
  </w:style>
  <w:style w:type="character" w:customStyle="1" w:styleId="SubttuloChar">
    <w:name w:val="Subtítulo Char"/>
    <w:link w:val="Subttulo"/>
    <w:uiPriority w:val="11"/>
    <w:rsid w:val="007C0BFE"/>
    <w:rPr>
      <w:rFonts w:ascii="Bookman Old Style" w:hAnsi="Bookman Old Style"/>
      <w:b/>
      <w:sz w:val="18"/>
      <w:szCs w:val="24"/>
    </w:rPr>
  </w:style>
  <w:style w:type="table" w:styleId="Tabelacomgrade">
    <w:name w:val="Table Grid"/>
    <w:basedOn w:val="Tabelanormal"/>
    <w:uiPriority w:val="39"/>
    <w:rsid w:val="007C0BF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link w:val="PargrafodaListaChar"/>
    <w:uiPriority w:val="34"/>
    <w:qFormat/>
    <w:rsid w:val="007C0BFE"/>
    <w:pPr>
      <w:spacing w:after="200" w:line="276" w:lineRule="auto"/>
      <w:ind w:left="720"/>
      <w:contextualSpacing/>
    </w:pPr>
    <w:rPr>
      <w:rFonts w:ascii="Calibri" w:eastAsia="Calibri" w:hAnsi="Calibri"/>
      <w:sz w:val="22"/>
      <w:szCs w:val="22"/>
      <w:lang w:eastAsia="en-US"/>
    </w:rPr>
  </w:style>
  <w:style w:type="character" w:customStyle="1" w:styleId="Ttulo2Char">
    <w:name w:val="Título 2 Char"/>
    <w:link w:val="Ttulo2"/>
    <w:uiPriority w:val="9"/>
    <w:rsid w:val="001F15C2"/>
    <w:rPr>
      <w:rFonts w:ascii="Arial" w:hAnsi="Arial"/>
      <w:b/>
      <w:sz w:val="32"/>
      <w:u w:val="single"/>
      <w:lang w:val="pt-BR" w:eastAsia="pt-BR" w:bidi="ar-SA"/>
    </w:rPr>
  </w:style>
  <w:style w:type="character" w:customStyle="1" w:styleId="Heading1Char">
    <w:name w:val="Heading 1 Char"/>
    <w:locked/>
    <w:rsid w:val="00550BC7"/>
    <w:rPr>
      <w:rFonts w:ascii="Arial" w:hAnsi="Arial"/>
      <w:b/>
      <w:sz w:val="32"/>
    </w:rPr>
  </w:style>
  <w:style w:type="character" w:customStyle="1" w:styleId="Heading7Char">
    <w:name w:val="Heading 7 Char"/>
    <w:locked/>
    <w:rsid w:val="00550BC7"/>
    <w:rPr>
      <w:i/>
      <w:sz w:val="28"/>
    </w:rPr>
  </w:style>
  <w:style w:type="character" w:customStyle="1" w:styleId="Heading8Char">
    <w:name w:val="Heading 8 Char"/>
    <w:locked/>
    <w:rsid w:val="00550BC7"/>
    <w:rPr>
      <w:sz w:val="28"/>
    </w:rPr>
  </w:style>
  <w:style w:type="character" w:customStyle="1" w:styleId="Heading9Char">
    <w:name w:val="Heading 9 Char"/>
    <w:locked/>
    <w:rsid w:val="00550BC7"/>
    <w:rPr>
      <w:rFonts w:ascii="Arial" w:hAnsi="Arial"/>
      <w:b/>
      <w:sz w:val="32"/>
    </w:rPr>
  </w:style>
  <w:style w:type="character" w:customStyle="1" w:styleId="BodyText3Char">
    <w:name w:val="Body Text 3 Char"/>
    <w:locked/>
    <w:rsid w:val="00550BC7"/>
  </w:style>
  <w:style w:type="character" w:customStyle="1" w:styleId="BodyTextChar">
    <w:name w:val="Body Text Char"/>
    <w:locked/>
    <w:rsid w:val="00550BC7"/>
    <w:rPr>
      <w:b/>
      <w:i/>
      <w:lang w:val="pt-BR" w:eastAsia="pt-BR"/>
    </w:rPr>
  </w:style>
  <w:style w:type="character" w:customStyle="1" w:styleId="BodyText2Char">
    <w:name w:val="Body Text 2 Char"/>
    <w:locked/>
    <w:rsid w:val="00550BC7"/>
    <w:rPr>
      <w:sz w:val="24"/>
    </w:rPr>
  </w:style>
  <w:style w:type="character" w:customStyle="1" w:styleId="BodyTextIndentChar">
    <w:name w:val="Body Text Indent Char"/>
    <w:locked/>
    <w:rsid w:val="00550BC7"/>
    <w:rPr>
      <w:sz w:val="28"/>
    </w:rPr>
  </w:style>
  <w:style w:type="character" w:customStyle="1" w:styleId="HeaderChar">
    <w:name w:val="Header Char"/>
    <w:aliases w:val="Cabeçalho superior Char,encabezado Char,hd Char,he Char,foote Char,Heading 1a Char"/>
    <w:uiPriority w:val="99"/>
    <w:locked/>
    <w:rsid w:val="00550BC7"/>
    <w:rPr>
      <w:rFonts w:cs="Times New Roman"/>
    </w:rPr>
  </w:style>
  <w:style w:type="character" w:customStyle="1" w:styleId="BodyTextIndent2Char">
    <w:name w:val="Body Text Indent 2 Char"/>
    <w:locked/>
    <w:rsid w:val="00550BC7"/>
    <w:rPr>
      <w:b/>
      <w:sz w:val="22"/>
    </w:rPr>
  </w:style>
  <w:style w:type="character" w:customStyle="1" w:styleId="BodyTextIndent3Char">
    <w:name w:val="Body Text Indent 3 Char"/>
    <w:locked/>
    <w:rsid w:val="00550BC7"/>
    <w:rPr>
      <w:rFonts w:ascii="Bookman Old Style" w:hAnsi="Bookman Old Style"/>
      <w:sz w:val="24"/>
    </w:rPr>
  </w:style>
  <w:style w:type="character" w:customStyle="1" w:styleId="CharChar11">
    <w:name w:val="Char Char1"/>
    <w:rsid w:val="00550BC7"/>
    <w:rPr>
      <w:b/>
      <w:i/>
      <w:lang w:val="pt-BR" w:eastAsia="pt-BR"/>
    </w:rPr>
  </w:style>
  <w:style w:type="character" w:customStyle="1" w:styleId="TitleChar">
    <w:name w:val="Title Char"/>
    <w:locked/>
    <w:rsid w:val="00550BC7"/>
    <w:rPr>
      <w:rFonts w:ascii="Verdana" w:hAnsi="Verdana"/>
      <w:b/>
      <w:sz w:val="24"/>
    </w:rPr>
  </w:style>
  <w:style w:type="character" w:customStyle="1" w:styleId="FooterChar">
    <w:name w:val="Footer Char"/>
    <w:locked/>
    <w:rsid w:val="00550BC7"/>
    <w:rPr>
      <w:rFonts w:ascii="Calibri" w:hAnsi="Calibri"/>
      <w:sz w:val="22"/>
    </w:rPr>
  </w:style>
  <w:style w:type="character" w:customStyle="1" w:styleId="BalloonTextChar">
    <w:name w:val="Balloon Text Char"/>
    <w:locked/>
    <w:rsid w:val="00550BC7"/>
    <w:rPr>
      <w:rFonts w:ascii="Tahoma" w:hAnsi="Tahoma"/>
      <w:sz w:val="16"/>
    </w:rPr>
  </w:style>
  <w:style w:type="character" w:customStyle="1" w:styleId="SubtitleChar">
    <w:name w:val="Subtitle Char"/>
    <w:locked/>
    <w:rsid w:val="00550BC7"/>
    <w:rPr>
      <w:rFonts w:ascii="Bookman Old Style" w:hAnsi="Bookman Old Style"/>
      <w:b/>
      <w:sz w:val="24"/>
    </w:rPr>
  </w:style>
  <w:style w:type="paragraph" w:customStyle="1" w:styleId="ListParagraph1">
    <w:name w:val="List Paragraph1"/>
    <w:basedOn w:val="Normal"/>
    <w:rsid w:val="00550BC7"/>
    <w:pPr>
      <w:spacing w:after="200" w:line="276" w:lineRule="auto"/>
      <w:ind w:left="720"/>
    </w:pPr>
    <w:rPr>
      <w:rFonts w:ascii="Calibri" w:hAnsi="Calibri"/>
      <w:sz w:val="22"/>
      <w:szCs w:val="22"/>
      <w:lang w:eastAsia="en-US"/>
    </w:rPr>
  </w:style>
  <w:style w:type="character" w:customStyle="1" w:styleId="Heading2Char">
    <w:name w:val="Heading 2 Char"/>
    <w:locked/>
    <w:rsid w:val="00550BC7"/>
    <w:rPr>
      <w:rFonts w:ascii="Arial" w:hAnsi="Arial" w:cs="Times New Roman"/>
      <w:b/>
      <w:sz w:val="32"/>
      <w:u w:val="single"/>
      <w:lang w:val="pt-BR" w:eastAsia="pt-BR" w:bidi="ar-SA"/>
    </w:rPr>
  </w:style>
  <w:style w:type="character" w:customStyle="1" w:styleId="Ttulo6Char">
    <w:name w:val="Título 6 Char"/>
    <w:link w:val="Ttulo6"/>
    <w:uiPriority w:val="9"/>
    <w:locked/>
    <w:rsid w:val="00550BC7"/>
    <w:rPr>
      <w:sz w:val="24"/>
      <w:lang w:val="pt-BR" w:eastAsia="pt-BR" w:bidi="ar-SA"/>
    </w:rPr>
  </w:style>
  <w:style w:type="character" w:customStyle="1" w:styleId="CabealhosuperiorCharChar">
    <w:name w:val="Cabeçalho superior Char Char"/>
    <w:rsid w:val="00320FB8"/>
    <w:rPr>
      <w:sz w:val="24"/>
      <w:szCs w:val="24"/>
    </w:rPr>
  </w:style>
  <w:style w:type="character" w:customStyle="1" w:styleId="CharChar20">
    <w:name w:val="Char Char20"/>
    <w:rsid w:val="00C068E8"/>
    <w:rPr>
      <w:rFonts w:ascii="Arial" w:eastAsia="Times New Roman" w:hAnsi="Arial" w:cs="Times New Roman"/>
      <w:b/>
      <w:sz w:val="32"/>
      <w:szCs w:val="20"/>
      <w:lang w:val="x-none" w:eastAsia="x-none"/>
    </w:rPr>
  </w:style>
  <w:style w:type="character" w:customStyle="1" w:styleId="CharChar19">
    <w:name w:val="Char Char19"/>
    <w:rsid w:val="00C068E8"/>
    <w:rPr>
      <w:rFonts w:ascii="Arial" w:eastAsia="Times New Roman" w:hAnsi="Arial" w:cs="Times New Roman"/>
      <w:b/>
      <w:sz w:val="32"/>
      <w:szCs w:val="20"/>
      <w:u w:val="single"/>
      <w:lang w:eastAsia="pt-BR"/>
    </w:rPr>
  </w:style>
  <w:style w:type="character" w:customStyle="1" w:styleId="Ttulo3Char">
    <w:name w:val="Título 3 Char"/>
    <w:link w:val="Ttulo3"/>
    <w:uiPriority w:val="9"/>
    <w:rsid w:val="00C068E8"/>
    <w:rPr>
      <w:rFonts w:ascii="Arial" w:hAnsi="Arial"/>
      <w:b/>
      <w:sz w:val="26"/>
      <w:u w:val="single"/>
      <w:lang w:val="pt-BR" w:eastAsia="pt-BR" w:bidi="ar-SA"/>
    </w:rPr>
  </w:style>
  <w:style w:type="character" w:customStyle="1" w:styleId="Ttulo4Char">
    <w:name w:val="Título 4 Char"/>
    <w:link w:val="Ttulo4"/>
    <w:uiPriority w:val="9"/>
    <w:rsid w:val="00C068E8"/>
    <w:rPr>
      <w:b/>
      <w:i/>
      <w:sz w:val="28"/>
      <w:lang w:val="pt-BR" w:eastAsia="pt-BR" w:bidi="ar-SA"/>
    </w:rPr>
  </w:style>
  <w:style w:type="paragraph" w:styleId="SemEspaamento">
    <w:name w:val="No Spacing"/>
    <w:link w:val="SemEspaamentoChar"/>
    <w:uiPriority w:val="1"/>
    <w:qFormat/>
    <w:rsid w:val="00C068E8"/>
    <w:pPr>
      <w:jc w:val="both"/>
    </w:pPr>
    <w:rPr>
      <w:rFonts w:ascii="Calibri" w:eastAsia="Calibri" w:hAnsi="Calibri"/>
      <w:sz w:val="22"/>
      <w:szCs w:val="22"/>
    </w:rPr>
  </w:style>
  <w:style w:type="paragraph" w:customStyle="1" w:styleId="NormalItlico">
    <w:name w:val="Normal + Itálico"/>
    <w:aliases w:val="Versalete"/>
    <w:basedOn w:val="Normal"/>
    <w:link w:val="NormalItlicoChar"/>
    <w:rsid w:val="002B42E1"/>
    <w:pPr>
      <w:jc w:val="both"/>
    </w:pPr>
    <w:rPr>
      <w:i/>
      <w:sz w:val="28"/>
      <w:lang w:val="x-none" w:eastAsia="x-none"/>
    </w:rPr>
  </w:style>
  <w:style w:type="character" w:customStyle="1" w:styleId="NormalItlicoChar">
    <w:name w:val="Normal + Itálico Char"/>
    <w:aliases w:val="Versalete Char"/>
    <w:link w:val="NormalItlico"/>
    <w:rsid w:val="002B42E1"/>
    <w:rPr>
      <w:i/>
      <w:sz w:val="28"/>
    </w:rPr>
  </w:style>
  <w:style w:type="character" w:styleId="nfase">
    <w:name w:val="Emphasis"/>
    <w:uiPriority w:val="20"/>
    <w:qFormat/>
    <w:rsid w:val="0064058B"/>
    <w:rPr>
      <w:i/>
      <w:iCs/>
    </w:rPr>
  </w:style>
  <w:style w:type="paragraph" w:customStyle="1" w:styleId="BodyText2">
    <w:name w:val="Body Text2"/>
    <w:basedOn w:val="Normal"/>
    <w:rsid w:val="0008649B"/>
    <w:pPr>
      <w:jc w:val="both"/>
    </w:pPr>
    <w:rPr>
      <w:sz w:val="22"/>
    </w:rPr>
  </w:style>
  <w:style w:type="paragraph" w:styleId="Textodenotaderodap">
    <w:name w:val="footnote text"/>
    <w:basedOn w:val="Normal"/>
    <w:link w:val="TextodenotaderodapChar"/>
    <w:rsid w:val="006A63F9"/>
  </w:style>
  <w:style w:type="character" w:customStyle="1" w:styleId="TextodenotaderodapChar">
    <w:name w:val="Texto de nota de rodapé Char"/>
    <w:basedOn w:val="Fontepargpadro"/>
    <w:link w:val="Textodenotaderodap"/>
    <w:rsid w:val="006A63F9"/>
  </w:style>
  <w:style w:type="character" w:styleId="Refdenotaderodap">
    <w:name w:val="footnote reference"/>
    <w:rsid w:val="006A63F9"/>
    <w:rPr>
      <w:vertAlign w:val="superscript"/>
    </w:rPr>
  </w:style>
  <w:style w:type="character" w:customStyle="1" w:styleId="SemEspaamentoChar">
    <w:name w:val="Sem Espaçamento Char"/>
    <w:link w:val="SemEspaamento"/>
    <w:uiPriority w:val="1"/>
    <w:rsid w:val="00AC348F"/>
    <w:rPr>
      <w:rFonts w:ascii="Calibri" w:eastAsia="Calibri" w:hAnsi="Calibri"/>
      <w:sz w:val="22"/>
      <w:szCs w:val="22"/>
      <w:lang w:eastAsia="en-US" w:bidi="ar-SA"/>
    </w:rPr>
  </w:style>
  <w:style w:type="character" w:styleId="Forte">
    <w:name w:val="Strong"/>
    <w:uiPriority w:val="22"/>
    <w:qFormat/>
    <w:rsid w:val="00AC348F"/>
    <w:rPr>
      <w:b/>
      <w:bCs/>
    </w:rPr>
  </w:style>
  <w:style w:type="paragraph" w:styleId="MapadoDocumento">
    <w:name w:val="Document Map"/>
    <w:basedOn w:val="Normal"/>
    <w:link w:val="MapadoDocumentoChar"/>
    <w:rsid w:val="009E11BB"/>
    <w:pPr>
      <w:shd w:val="clear" w:color="auto" w:fill="000080"/>
    </w:pPr>
    <w:rPr>
      <w:rFonts w:ascii="Tahoma" w:hAnsi="Tahoma"/>
    </w:rPr>
  </w:style>
  <w:style w:type="character" w:customStyle="1" w:styleId="MapadoDocumentoChar">
    <w:name w:val="Mapa do Documento Char"/>
    <w:basedOn w:val="Fontepargpadro"/>
    <w:link w:val="MapadoDocumento"/>
    <w:rsid w:val="009E11BB"/>
    <w:rPr>
      <w:rFonts w:ascii="Tahoma" w:hAnsi="Tahoma"/>
      <w:shd w:val="clear" w:color="auto" w:fill="000080"/>
    </w:rPr>
  </w:style>
  <w:style w:type="character" w:styleId="Nmerodepgina">
    <w:name w:val="page number"/>
    <w:basedOn w:val="Fontepargpadro"/>
    <w:rsid w:val="009E11BB"/>
  </w:style>
  <w:style w:type="paragraph" w:customStyle="1" w:styleId="BodyText1">
    <w:name w:val="Body Text1"/>
    <w:basedOn w:val="Normal"/>
    <w:rsid w:val="009E11BB"/>
    <w:pPr>
      <w:jc w:val="both"/>
    </w:pPr>
    <w:rPr>
      <w:sz w:val="22"/>
      <w:lang w:eastAsia="en-US"/>
    </w:rPr>
  </w:style>
  <w:style w:type="paragraph" w:customStyle="1" w:styleId="Corpodetexto1">
    <w:name w:val="Corpo de texto1"/>
    <w:basedOn w:val="Normal"/>
    <w:rsid w:val="009E11BB"/>
    <w:pPr>
      <w:jc w:val="both"/>
    </w:pPr>
    <w:rPr>
      <w:sz w:val="22"/>
    </w:rPr>
  </w:style>
  <w:style w:type="paragraph" w:customStyle="1" w:styleId="Default">
    <w:name w:val="Default"/>
    <w:rsid w:val="009E11BB"/>
    <w:pPr>
      <w:autoSpaceDE w:val="0"/>
      <w:autoSpaceDN w:val="0"/>
      <w:adjustRightInd w:val="0"/>
    </w:pPr>
    <w:rPr>
      <w:rFonts w:ascii="Arial" w:hAnsi="Arial" w:cs="Arial"/>
      <w:color w:val="000000"/>
      <w:sz w:val="24"/>
      <w:szCs w:val="24"/>
      <w:lang w:val="pt-BR" w:eastAsia="pt-BR"/>
    </w:rPr>
  </w:style>
  <w:style w:type="character" w:customStyle="1" w:styleId="apple-style-span">
    <w:name w:val="apple-style-span"/>
    <w:basedOn w:val="Fontepargpadro"/>
    <w:rsid w:val="009E11BB"/>
  </w:style>
  <w:style w:type="numbering" w:customStyle="1" w:styleId="Estilo1">
    <w:name w:val="Estilo1"/>
    <w:rsid w:val="009E11BB"/>
    <w:pPr>
      <w:numPr>
        <w:numId w:val="1"/>
      </w:numPr>
    </w:pPr>
  </w:style>
  <w:style w:type="table" w:customStyle="1" w:styleId="SombreamentoMdio11">
    <w:name w:val="Sombreamento Médio 11"/>
    <w:basedOn w:val="Tabelanormal"/>
    <w:uiPriority w:val="63"/>
    <w:rsid w:val="009E11BB"/>
    <w:rPr>
      <w:rFonts w:ascii="Calibri" w:eastAsia="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style6">
    <w:name w:val="style6"/>
    <w:basedOn w:val="Normal"/>
    <w:rsid w:val="009E11BB"/>
    <w:pPr>
      <w:spacing w:before="100" w:beforeAutospacing="1" w:after="100" w:afterAutospacing="1"/>
    </w:pPr>
    <w:rPr>
      <w:rFonts w:ascii="Verdana" w:hAnsi="Verdana"/>
      <w:sz w:val="9"/>
      <w:szCs w:val="9"/>
    </w:rPr>
  </w:style>
  <w:style w:type="paragraph" w:customStyle="1" w:styleId="xl63">
    <w:name w:val="xl63"/>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64">
    <w:name w:val="xl64"/>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rsid w:val="009E11BB"/>
    <w:pPr>
      <w:spacing w:before="100" w:beforeAutospacing="1" w:after="100" w:afterAutospacing="1"/>
      <w:jc w:val="center"/>
    </w:pPr>
    <w:rPr>
      <w:sz w:val="24"/>
      <w:szCs w:val="24"/>
    </w:rPr>
  </w:style>
  <w:style w:type="paragraph" w:customStyle="1" w:styleId="xl79">
    <w:name w:val="xl79"/>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0">
    <w:name w:val="xl80"/>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9E11BB"/>
    <w:pPr>
      <w:spacing w:before="100" w:beforeAutospacing="1" w:after="100" w:afterAutospacing="1"/>
      <w:jc w:val="center"/>
    </w:pPr>
    <w:rPr>
      <w:rFonts w:ascii="Arial" w:hAnsi="Arial" w:cs="Arial"/>
      <w:sz w:val="24"/>
      <w:szCs w:val="24"/>
    </w:rPr>
  </w:style>
  <w:style w:type="paragraph" w:customStyle="1" w:styleId="xl82">
    <w:name w:val="xl82"/>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3">
    <w:name w:val="xl83"/>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character" w:customStyle="1" w:styleId="Ttulo5Char">
    <w:name w:val="Título 5 Char"/>
    <w:link w:val="Ttulo5"/>
    <w:uiPriority w:val="9"/>
    <w:rsid w:val="009E11BB"/>
    <w:rPr>
      <w:rFonts w:ascii="Bookman Old Style" w:hAnsi="Bookman Old Style"/>
      <w:b/>
      <w:i/>
    </w:rPr>
  </w:style>
  <w:style w:type="numbering" w:customStyle="1" w:styleId="Semlista1">
    <w:name w:val="Sem lista1"/>
    <w:next w:val="Semlista"/>
    <w:uiPriority w:val="99"/>
    <w:semiHidden/>
    <w:unhideWhenUsed/>
    <w:rsid w:val="009E11BB"/>
  </w:style>
  <w:style w:type="table" w:customStyle="1" w:styleId="Tabelacomgrade1">
    <w:name w:val="Tabela com grade1"/>
    <w:basedOn w:val="Tabelanormal"/>
    <w:next w:val="Tabelacomgrade"/>
    <w:uiPriority w:val="39"/>
    <w:rsid w:val="009E11B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listparagraph">
    <w:name w:val="x_msolistparagraph"/>
    <w:basedOn w:val="Normal"/>
    <w:rsid w:val="00CF44F1"/>
    <w:pPr>
      <w:spacing w:before="100" w:beforeAutospacing="1" w:after="100" w:afterAutospacing="1"/>
    </w:pPr>
    <w:rPr>
      <w:sz w:val="24"/>
      <w:szCs w:val="24"/>
    </w:rPr>
  </w:style>
  <w:style w:type="paragraph" w:customStyle="1" w:styleId="TableParagraph">
    <w:name w:val="Table Paragraph"/>
    <w:basedOn w:val="Normal"/>
    <w:uiPriority w:val="1"/>
    <w:qFormat/>
    <w:rsid w:val="00DE6F14"/>
    <w:pPr>
      <w:widowControl w:val="0"/>
      <w:autoSpaceDE w:val="0"/>
      <w:autoSpaceDN w:val="0"/>
      <w:adjustRightInd w:val="0"/>
      <w:spacing w:line="264" w:lineRule="exact"/>
      <w:ind w:left="107"/>
    </w:pPr>
    <w:rPr>
      <w:rFonts w:ascii="Verdana" w:eastAsiaTheme="minorEastAsia" w:hAnsi="Verdana" w:cs="Verdana"/>
      <w:sz w:val="24"/>
      <w:szCs w:val="24"/>
    </w:rPr>
  </w:style>
  <w:style w:type="character" w:customStyle="1" w:styleId="PargrafodaListaChar">
    <w:name w:val="Parágrafo da Lista Char"/>
    <w:link w:val="PargrafodaLista"/>
    <w:uiPriority w:val="34"/>
    <w:locked/>
    <w:rsid w:val="000E3CB4"/>
    <w:rPr>
      <w:rFonts w:ascii="Calibri" w:eastAsia="Calibri" w:hAnsi="Calibri"/>
      <w:sz w:val="22"/>
      <w:szCs w:val="22"/>
      <w:lang w:val="pt-BR"/>
    </w:rPr>
  </w:style>
  <w:style w:type="character" w:customStyle="1" w:styleId="TextodecomentrioChar">
    <w:name w:val="Texto de comentário Char"/>
    <w:link w:val="Textodecomentrio"/>
    <w:uiPriority w:val="99"/>
    <w:qFormat/>
    <w:rsid w:val="000E3CB4"/>
    <w:rPr>
      <w:lang w:val="pt-BR" w:eastAsia="pt-BR"/>
    </w:rPr>
  </w:style>
  <w:style w:type="paragraph" w:customStyle="1" w:styleId="Nivel01">
    <w:name w:val="Nivel 01"/>
    <w:basedOn w:val="Ttulo1"/>
    <w:next w:val="Normal"/>
    <w:qFormat/>
    <w:rsid w:val="006A331D"/>
    <w:pPr>
      <w:keepLines/>
      <w:numPr>
        <w:numId w:val="23"/>
      </w:numPr>
      <w:tabs>
        <w:tab w:val="left" w:pos="567"/>
      </w:tabs>
      <w:spacing w:before="240"/>
    </w:pPr>
    <w:rPr>
      <w:rFonts w:eastAsia="MS Gothic" w:cs="Arial"/>
      <w:bCs/>
      <w:sz w:val="20"/>
      <w:lang w:val="pt-BR" w:eastAsia="pt-BR"/>
    </w:rPr>
  </w:style>
  <w:style w:type="paragraph" w:customStyle="1" w:styleId="Nivel2">
    <w:name w:val="Nivel 2"/>
    <w:basedOn w:val="Normal"/>
    <w:link w:val="Nivel2Char"/>
    <w:qFormat/>
    <w:rsid w:val="006A331D"/>
    <w:pPr>
      <w:numPr>
        <w:ilvl w:val="1"/>
        <w:numId w:val="23"/>
      </w:numPr>
      <w:spacing w:before="120" w:after="120" w:line="276" w:lineRule="auto"/>
      <w:jc w:val="both"/>
    </w:pPr>
    <w:rPr>
      <w:rFonts w:ascii="Arial" w:eastAsia="MS Mincho" w:hAnsi="Arial" w:cs="Arial"/>
      <w:color w:val="000000"/>
    </w:rPr>
  </w:style>
  <w:style w:type="paragraph" w:customStyle="1" w:styleId="Nivel3">
    <w:name w:val="Nivel 3"/>
    <w:basedOn w:val="Normal"/>
    <w:link w:val="Nivel3Char"/>
    <w:qFormat/>
    <w:rsid w:val="006A331D"/>
    <w:pPr>
      <w:numPr>
        <w:ilvl w:val="2"/>
        <w:numId w:val="23"/>
      </w:numPr>
      <w:spacing w:before="120" w:after="120" w:line="276" w:lineRule="auto"/>
      <w:ind w:left="425" w:firstLine="0"/>
      <w:jc w:val="both"/>
    </w:pPr>
    <w:rPr>
      <w:rFonts w:ascii="Arial" w:eastAsia="MS Mincho" w:hAnsi="Arial" w:cs="Arial"/>
      <w:color w:val="000000"/>
    </w:rPr>
  </w:style>
  <w:style w:type="paragraph" w:customStyle="1" w:styleId="Nivel4">
    <w:name w:val="Nivel 4"/>
    <w:basedOn w:val="Nivel3"/>
    <w:qFormat/>
    <w:rsid w:val="006A331D"/>
    <w:pPr>
      <w:numPr>
        <w:ilvl w:val="3"/>
      </w:numPr>
      <w:ind w:left="851" w:firstLine="0"/>
    </w:pPr>
    <w:rPr>
      <w:color w:val="auto"/>
    </w:rPr>
  </w:style>
  <w:style w:type="paragraph" w:customStyle="1" w:styleId="Nivel5">
    <w:name w:val="Nivel 5"/>
    <w:basedOn w:val="Nivel4"/>
    <w:qFormat/>
    <w:rsid w:val="006A331D"/>
    <w:pPr>
      <w:numPr>
        <w:ilvl w:val="4"/>
      </w:numPr>
      <w:tabs>
        <w:tab w:val="num" w:pos="4351"/>
      </w:tabs>
      <w:ind w:left="1276" w:firstLine="0"/>
    </w:pPr>
  </w:style>
  <w:style w:type="character" w:customStyle="1" w:styleId="Nivel2Char">
    <w:name w:val="Nivel 2 Char"/>
    <w:link w:val="Nivel2"/>
    <w:locked/>
    <w:rsid w:val="006A331D"/>
    <w:rPr>
      <w:rFonts w:ascii="Arial" w:eastAsia="MS Mincho" w:hAnsi="Arial" w:cs="Arial"/>
      <w:color w:val="000000"/>
      <w:lang w:val="pt-BR" w:eastAsia="pt-BR"/>
    </w:rPr>
  </w:style>
  <w:style w:type="character" w:customStyle="1" w:styleId="Nivel3Char">
    <w:name w:val="Nivel 3 Char"/>
    <w:link w:val="Nivel3"/>
    <w:rsid w:val="006A331D"/>
    <w:rPr>
      <w:rFonts w:ascii="Arial" w:eastAsia="MS Mincho" w:hAnsi="Arial" w:cs="Arial"/>
      <w:color w:val="000000"/>
      <w:lang w:val="pt-BR" w:eastAsia="pt-BR"/>
    </w:rPr>
  </w:style>
  <w:style w:type="character" w:customStyle="1" w:styleId="fontstyle01">
    <w:name w:val="fontstyle01"/>
    <w:rsid w:val="00624470"/>
    <w:rPr>
      <w:rFonts w:ascii="Tahoma" w:hAnsi="Tahoma" w:cs="Tahoma" w:hint="default"/>
      <w:b w:val="0"/>
      <w:bCs w:val="0"/>
      <w:i w:val="0"/>
      <w:iCs w:val="0"/>
      <w:color w:val="000000"/>
      <w:sz w:val="24"/>
      <w:szCs w:val="24"/>
    </w:rPr>
  </w:style>
  <w:style w:type="table" w:customStyle="1" w:styleId="TableNormal">
    <w:name w:val="Table Normal"/>
    <w:uiPriority w:val="2"/>
    <w:semiHidden/>
    <w:unhideWhenUsed/>
    <w:qFormat/>
    <w:rsid w:val="00624470"/>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character" w:styleId="TextodoEspaoReservado">
    <w:name w:val="Placeholder Text"/>
    <w:basedOn w:val="Fontepargpadro"/>
    <w:uiPriority w:val="99"/>
    <w:rsid w:val="00624470"/>
    <w:rPr>
      <w:color w:val="808080"/>
    </w:rPr>
  </w:style>
  <w:style w:type="paragraph" w:styleId="Citao">
    <w:name w:val="Quote"/>
    <w:basedOn w:val="Normal"/>
    <w:next w:val="Normal"/>
    <w:link w:val="CitaoChar"/>
    <w:uiPriority w:val="29"/>
    <w:qFormat/>
    <w:rsid w:val="00624470"/>
    <w:pPr>
      <w:spacing w:after="200" w:line="276" w:lineRule="auto"/>
    </w:pPr>
    <w:rPr>
      <w:rFonts w:asciiTheme="minorHAnsi" w:eastAsiaTheme="minorEastAsia" w:hAnsiTheme="minorHAnsi" w:cstheme="minorBidi"/>
      <w:i/>
      <w:iCs/>
      <w:color w:val="000000" w:themeColor="text1"/>
      <w:sz w:val="22"/>
      <w:szCs w:val="22"/>
    </w:rPr>
  </w:style>
  <w:style w:type="character" w:customStyle="1" w:styleId="CitaoChar">
    <w:name w:val="Citação Char"/>
    <w:basedOn w:val="Fontepargpadro"/>
    <w:link w:val="Citao"/>
    <w:uiPriority w:val="29"/>
    <w:rsid w:val="00624470"/>
    <w:rPr>
      <w:rFonts w:asciiTheme="minorHAnsi" w:eastAsiaTheme="minorEastAsia" w:hAnsiTheme="minorHAnsi" w:cstheme="minorBidi"/>
      <w:i/>
      <w:iCs/>
      <w:color w:val="000000" w:themeColor="text1"/>
      <w:sz w:val="22"/>
      <w:szCs w:val="22"/>
      <w:lang w:val="pt-BR" w:eastAsia="pt-BR"/>
    </w:rPr>
  </w:style>
  <w:style w:type="paragraph" w:styleId="CitaoIntensa">
    <w:name w:val="Intense Quote"/>
    <w:basedOn w:val="Normal"/>
    <w:next w:val="Normal"/>
    <w:link w:val="CitaoIntensaChar"/>
    <w:uiPriority w:val="30"/>
    <w:qFormat/>
    <w:rsid w:val="00624470"/>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itaoIntensaChar">
    <w:name w:val="Citação Intensa Char"/>
    <w:basedOn w:val="Fontepargpadro"/>
    <w:link w:val="CitaoIntensa"/>
    <w:uiPriority w:val="30"/>
    <w:rsid w:val="00624470"/>
    <w:rPr>
      <w:rFonts w:asciiTheme="minorHAnsi" w:eastAsiaTheme="minorEastAsia" w:hAnsiTheme="minorHAnsi" w:cstheme="minorBidi"/>
      <w:b/>
      <w:bCs/>
      <w:i/>
      <w:iCs/>
      <w:color w:val="4F81BD" w:themeColor="accent1"/>
      <w:sz w:val="22"/>
      <w:szCs w:val="22"/>
      <w:lang w:val="pt-BR" w:eastAsia="pt-BR"/>
    </w:rPr>
  </w:style>
  <w:style w:type="character" w:styleId="nfaseSutil">
    <w:name w:val="Subtle Emphasis"/>
    <w:basedOn w:val="Fontepargpadro"/>
    <w:uiPriority w:val="19"/>
    <w:qFormat/>
    <w:rsid w:val="00624470"/>
    <w:rPr>
      <w:i/>
      <w:iCs/>
      <w:color w:val="808080" w:themeColor="text1" w:themeTint="7F"/>
    </w:rPr>
  </w:style>
  <w:style w:type="character" w:styleId="nfaseIntensa">
    <w:name w:val="Intense Emphasis"/>
    <w:basedOn w:val="Fontepargpadro"/>
    <w:uiPriority w:val="21"/>
    <w:qFormat/>
    <w:rsid w:val="00624470"/>
    <w:rPr>
      <w:b/>
      <w:bCs/>
      <w:i/>
      <w:iCs/>
      <w:color w:val="4F81BD" w:themeColor="accent1"/>
    </w:rPr>
  </w:style>
  <w:style w:type="character" w:styleId="RefernciaSutil">
    <w:name w:val="Subtle Reference"/>
    <w:basedOn w:val="Fontepargpadro"/>
    <w:uiPriority w:val="31"/>
    <w:qFormat/>
    <w:rsid w:val="00624470"/>
    <w:rPr>
      <w:smallCaps/>
      <w:color w:val="C0504D" w:themeColor="accent2"/>
      <w:u w:val="single"/>
    </w:rPr>
  </w:style>
  <w:style w:type="character" w:styleId="RefernciaIntensa">
    <w:name w:val="Intense Reference"/>
    <w:basedOn w:val="Fontepargpadro"/>
    <w:uiPriority w:val="32"/>
    <w:qFormat/>
    <w:rsid w:val="00624470"/>
    <w:rPr>
      <w:b/>
      <w:bCs/>
      <w:smallCaps/>
      <w:color w:val="C0504D" w:themeColor="accent2"/>
      <w:spacing w:val="5"/>
      <w:u w:val="single"/>
    </w:rPr>
  </w:style>
  <w:style w:type="character" w:styleId="TtulodoLivro">
    <w:name w:val="Book Title"/>
    <w:basedOn w:val="Fontepargpadro"/>
    <w:uiPriority w:val="33"/>
    <w:qFormat/>
    <w:rsid w:val="00624470"/>
    <w:rPr>
      <w:b/>
      <w:bCs/>
      <w:smallCaps/>
      <w:spacing w:val="5"/>
    </w:rPr>
  </w:style>
  <w:style w:type="paragraph" w:styleId="CabealhodoSumrio">
    <w:name w:val="TOC Heading"/>
    <w:basedOn w:val="Ttulo1"/>
    <w:next w:val="Normal"/>
    <w:uiPriority w:val="39"/>
    <w:semiHidden/>
    <w:unhideWhenUsed/>
    <w:qFormat/>
    <w:rsid w:val="00624470"/>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pt-BR" w:eastAsia="pt-BR"/>
    </w:rPr>
  </w:style>
  <w:style w:type="character" w:customStyle="1" w:styleId="MenoPendente1">
    <w:name w:val="Menção Pendente1"/>
    <w:basedOn w:val="Fontepargpadro"/>
    <w:uiPriority w:val="99"/>
    <w:semiHidden/>
    <w:unhideWhenUsed/>
    <w:rsid w:val="00624470"/>
    <w:rPr>
      <w:color w:val="605E5C"/>
      <w:shd w:val="clear" w:color="auto" w:fill="E1DFDD"/>
    </w:rPr>
  </w:style>
  <w:style w:type="table" w:customStyle="1" w:styleId="Tabelacomgrade2">
    <w:name w:val="Tabela com grade2"/>
    <w:basedOn w:val="Tabelanormal"/>
    <w:next w:val="Tabelacomgrade"/>
    <w:uiPriority w:val="39"/>
    <w:rsid w:val="0075558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next w:val="Tabelacomgrade"/>
    <w:uiPriority w:val="39"/>
    <w:rsid w:val="0075558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5">
    <w:name w:val="xl85"/>
    <w:basedOn w:val="Normal"/>
    <w:rsid w:val="00CD437B"/>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18"/>
      <w:szCs w:val="18"/>
    </w:rPr>
  </w:style>
  <w:style w:type="paragraph" w:customStyle="1" w:styleId="xl86">
    <w:name w:val="xl86"/>
    <w:basedOn w:val="Normal"/>
    <w:rsid w:val="00CD43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18"/>
      <w:szCs w:val="18"/>
    </w:rPr>
  </w:style>
  <w:style w:type="paragraph" w:customStyle="1" w:styleId="xl87">
    <w:name w:val="xl87"/>
    <w:basedOn w:val="Normal"/>
    <w:rsid w:val="00CD43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mbria" w:hAnsi="Cambria"/>
      <w:sz w:val="18"/>
      <w:szCs w:val="18"/>
    </w:rPr>
  </w:style>
  <w:style w:type="paragraph" w:customStyle="1" w:styleId="xl88">
    <w:name w:val="xl88"/>
    <w:basedOn w:val="Normal"/>
    <w:rsid w:val="00CD437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mbria" w:hAnsi="Cambria"/>
      <w:b/>
      <w:bCs/>
      <w:i/>
      <w:iCs/>
      <w:sz w:val="16"/>
      <w:szCs w:val="16"/>
    </w:rPr>
  </w:style>
  <w:style w:type="paragraph" w:customStyle="1" w:styleId="xl89">
    <w:name w:val="xl89"/>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6"/>
      <w:szCs w:val="16"/>
    </w:rPr>
  </w:style>
  <w:style w:type="paragraph" w:customStyle="1" w:styleId="xl90">
    <w:name w:val="xl90"/>
    <w:basedOn w:val="Normal"/>
    <w:rsid w:val="00CD437B"/>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16"/>
      <w:szCs w:val="16"/>
    </w:rPr>
  </w:style>
  <w:style w:type="paragraph" w:customStyle="1" w:styleId="xl91">
    <w:name w:val="xl91"/>
    <w:basedOn w:val="Normal"/>
    <w:rsid w:val="00CD43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16"/>
      <w:szCs w:val="16"/>
    </w:rPr>
  </w:style>
  <w:style w:type="paragraph" w:customStyle="1" w:styleId="xl92">
    <w:name w:val="xl92"/>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6"/>
      <w:szCs w:val="16"/>
    </w:rPr>
  </w:style>
  <w:style w:type="paragraph" w:customStyle="1" w:styleId="xl93">
    <w:name w:val="xl93"/>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4">
    <w:name w:val="xl94"/>
    <w:basedOn w:val="Normal"/>
    <w:rsid w:val="00CD437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mbria" w:hAnsi="Cambria"/>
      <w:b/>
      <w:bCs/>
      <w:i/>
      <w:iCs/>
      <w:sz w:val="18"/>
      <w:szCs w:val="18"/>
    </w:rPr>
  </w:style>
  <w:style w:type="paragraph" w:customStyle="1" w:styleId="xl95">
    <w:name w:val="xl95"/>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rPr>
  </w:style>
  <w:style w:type="paragraph" w:customStyle="1" w:styleId="xl96">
    <w:name w:val="xl96"/>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8"/>
      <w:szCs w:val="18"/>
    </w:rPr>
  </w:style>
  <w:style w:type="paragraph" w:customStyle="1" w:styleId="xl97">
    <w:name w:val="xl97"/>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8"/>
      <w:szCs w:val="18"/>
    </w:rPr>
  </w:style>
  <w:style w:type="paragraph" w:customStyle="1" w:styleId="xl98">
    <w:name w:val="xl98"/>
    <w:basedOn w:val="Normal"/>
    <w:rsid w:val="00CD437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mbria" w:hAnsi="Cambria"/>
      <w:b/>
      <w:bCs/>
      <w:i/>
      <w:iCs/>
      <w:sz w:val="18"/>
      <w:szCs w:val="18"/>
    </w:rPr>
  </w:style>
  <w:style w:type="paragraph" w:customStyle="1" w:styleId="xl99">
    <w:name w:val="xl99"/>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8"/>
      <w:szCs w:val="18"/>
    </w:rPr>
  </w:style>
  <w:style w:type="paragraph" w:customStyle="1" w:styleId="xl100">
    <w:name w:val="xl100"/>
    <w:basedOn w:val="Normal"/>
    <w:rsid w:val="00CD437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mbria" w:hAnsi="Cambria"/>
      <w:b/>
      <w:bCs/>
      <w:i/>
      <w:iCs/>
      <w:sz w:val="18"/>
      <w:szCs w:val="18"/>
    </w:rPr>
  </w:style>
  <w:style w:type="paragraph" w:customStyle="1" w:styleId="xl101">
    <w:name w:val="xl101"/>
    <w:basedOn w:val="Normal"/>
    <w:rsid w:val="00CD437B"/>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18"/>
      <w:szCs w:val="18"/>
    </w:rPr>
  </w:style>
  <w:style w:type="paragraph" w:customStyle="1" w:styleId="xl102">
    <w:name w:val="xl102"/>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3">
    <w:name w:val="xl103"/>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4">
    <w:name w:val="xl104"/>
    <w:basedOn w:val="Normal"/>
    <w:rsid w:val="00CD437B"/>
    <w:pPr>
      <w:spacing w:before="100" w:beforeAutospacing="1" w:after="100" w:afterAutospacing="1"/>
      <w:jc w:val="center"/>
    </w:pPr>
    <w:rPr>
      <w:sz w:val="24"/>
      <w:szCs w:val="24"/>
    </w:rPr>
  </w:style>
  <w:style w:type="paragraph" w:customStyle="1" w:styleId="xl105">
    <w:name w:val="xl105"/>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6">
    <w:name w:val="xl106"/>
    <w:basedOn w:val="Normal"/>
    <w:rsid w:val="00CD43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18"/>
      <w:szCs w:val="18"/>
    </w:rPr>
  </w:style>
  <w:style w:type="paragraph" w:customStyle="1" w:styleId="xl107">
    <w:name w:val="xl107"/>
    <w:basedOn w:val="Normal"/>
    <w:rsid w:val="00CD43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16"/>
      <w:szCs w:val="16"/>
    </w:rPr>
  </w:style>
  <w:style w:type="paragraph" w:customStyle="1" w:styleId="xl108">
    <w:name w:val="xl108"/>
    <w:basedOn w:val="Normal"/>
    <w:rsid w:val="00CD43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 w:val="18"/>
      <w:szCs w:val="18"/>
    </w:rPr>
  </w:style>
  <w:style w:type="paragraph" w:customStyle="1" w:styleId="xl109">
    <w:name w:val="xl109"/>
    <w:basedOn w:val="Normal"/>
    <w:rsid w:val="00CD43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0">
    <w:name w:val="xl110"/>
    <w:basedOn w:val="Normal"/>
    <w:rsid w:val="00CD437B"/>
    <w:pPr>
      <w:shd w:val="clear" w:color="000000" w:fill="FFFFFF"/>
      <w:spacing w:before="100" w:beforeAutospacing="1" w:after="100" w:afterAutospacing="1"/>
    </w:pPr>
    <w:rPr>
      <w:sz w:val="24"/>
      <w:szCs w:val="24"/>
    </w:rPr>
  </w:style>
  <w:style w:type="paragraph" w:customStyle="1" w:styleId="xl111">
    <w:name w:val="xl111"/>
    <w:basedOn w:val="Normal"/>
    <w:rsid w:val="00CD437B"/>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Cambria" w:hAnsi="Cambria"/>
      <w:b/>
      <w:bCs/>
      <w:sz w:val="18"/>
      <w:szCs w:val="18"/>
    </w:rPr>
  </w:style>
  <w:style w:type="paragraph" w:customStyle="1" w:styleId="xl112">
    <w:name w:val="xl112"/>
    <w:basedOn w:val="Normal"/>
    <w:rsid w:val="00CD437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3">
    <w:name w:val="xl113"/>
    <w:basedOn w:val="Normal"/>
    <w:rsid w:val="00CD437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CD437B"/>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Cambria" w:hAnsi="Cambria"/>
      <w:b/>
      <w:bCs/>
      <w:sz w:val="18"/>
      <w:szCs w:val="18"/>
    </w:rPr>
  </w:style>
  <w:style w:type="paragraph" w:customStyle="1" w:styleId="xl115">
    <w:name w:val="xl115"/>
    <w:basedOn w:val="Normal"/>
    <w:rsid w:val="00CD437B"/>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18"/>
      <w:szCs w:val="18"/>
    </w:rPr>
  </w:style>
  <w:style w:type="paragraph" w:customStyle="1" w:styleId="xl116">
    <w:name w:val="xl116"/>
    <w:basedOn w:val="Normal"/>
    <w:rsid w:val="00CD437B"/>
    <w:pPr>
      <w:pBdr>
        <w:top w:val="single" w:sz="4" w:space="0" w:color="auto"/>
        <w:left w:val="single" w:sz="4" w:space="0" w:color="auto"/>
      </w:pBdr>
      <w:spacing w:before="100" w:beforeAutospacing="1" w:after="100" w:afterAutospacing="1"/>
      <w:jc w:val="center"/>
      <w:textAlignment w:val="center"/>
    </w:pPr>
    <w:rPr>
      <w:rFonts w:ascii="Cambria" w:hAnsi="Cambria"/>
      <w:sz w:val="18"/>
      <w:szCs w:val="18"/>
    </w:rPr>
  </w:style>
  <w:style w:type="paragraph" w:customStyle="1" w:styleId="xl117">
    <w:name w:val="xl117"/>
    <w:basedOn w:val="Normal"/>
    <w:rsid w:val="00CD437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CD437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Cambria" w:hAnsi="Cambria"/>
      <w:b/>
      <w:bCs/>
      <w:sz w:val="18"/>
      <w:szCs w:val="18"/>
    </w:rPr>
  </w:style>
  <w:style w:type="paragraph" w:customStyle="1" w:styleId="xl119">
    <w:name w:val="xl119"/>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20">
    <w:name w:val="xl120"/>
    <w:basedOn w:val="Normal"/>
    <w:rsid w:val="00CD43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table" w:customStyle="1" w:styleId="Tabelacomgrade4">
    <w:name w:val="Tabela com grade4"/>
    <w:basedOn w:val="Tabelanormal"/>
    <w:next w:val="Tabelacomgrade"/>
    <w:uiPriority w:val="39"/>
    <w:rsid w:val="00CD437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6">
    <w:name w:val="font6"/>
    <w:basedOn w:val="Normal"/>
    <w:rsid w:val="00BA77F0"/>
    <w:pPr>
      <w:spacing w:before="100" w:beforeAutospacing="1" w:after="100" w:afterAutospacing="1"/>
    </w:pPr>
    <w:rPr>
      <w:rFonts w:ascii="Calibri" w:hAnsi="Calibri" w:cs="Calibri"/>
      <w:b/>
      <w:bCs/>
      <w:color w:val="000000"/>
      <w:sz w:val="16"/>
      <w:szCs w:val="16"/>
    </w:rPr>
  </w:style>
  <w:style w:type="paragraph" w:customStyle="1" w:styleId="font7">
    <w:name w:val="font7"/>
    <w:basedOn w:val="Normal"/>
    <w:rsid w:val="00BA77F0"/>
    <w:pPr>
      <w:spacing w:before="100" w:beforeAutospacing="1" w:after="100" w:afterAutospacing="1"/>
    </w:pPr>
    <w:rPr>
      <w:rFonts w:ascii="Calibri" w:hAnsi="Calibri" w:cs="Calibri"/>
      <w:color w:val="000000"/>
      <w:sz w:val="16"/>
      <w:szCs w:val="16"/>
    </w:rPr>
  </w:style>
  <w:style w:type="paragraph" w:customStyle="1" w:styleId="font8">
    <w:name w:val="font8"/>
    <w:basedOn w:val="Normal"/>
    <w:rsid w:val="00BA77F0"/>
    <w:pPr>
      <w:spacing w:before="100" w:beforeAutospacing="1" w:after="100" w:afterAutospacing="1"/>
    </w:pPr>
    <w:rPr>
      <w:rFonts w:ascii="Calibri" w:hAnsi="Calibri" w:cs="Calibri"/>
      <w:sz w:val="16"/>
      <w:szCs w:val="16"/>
    </w:rPr>
  </w:style>
  <w:style w:type="paragraph" w:customStyle="1" w:styleId="font9">
    <w:name w:val="font9"/>
    <w:basedOn w:val="Normal"/>
    <w:rsid w:val="00BA77F0"/>
    <w:pPr>
      <w:spacing w:before="100" w:beforeAutospacing="1" w:after="100" w:afterAutospacing="1"/>
    </w:pPr>
    <w:rPr>
      <w:rFonts w:ascii="Calibri" w:hAnsi="Calibri" w:cs="Calibri"/>
      <w:b/>
      <w:bCs/>
      <w:color w:val="000000"/>
      <w:sz w:val="16"/>
      <w:szCs w:val="16"/>
      <w:u w:val="single"/>
    </w:rPr>
  </w:style>
  <w:style w:type="paragraph" w:customStyle="1" w:styleId="font10">
    <w:name w:val="font10"/>
    <w:basedOn w:val="Normal"/>
    <w:rsid w:val="00BA77F0"/>
    <w:pPr>
      <w:spacing w:before="100" w:beforeAutospacing="1" w:after="100" w:afterAutospacing="1"/>
    </w:pPr>
    <w:rPr>
      <w:rFonts w:ascii="Calibri" w:hAnsi="Calibri" w:cs="Calibri"/>
      <w:color w:val="428BCA"/>
      <w:sz w:val="16"/>
      <w:szCs w:val="16"/>
    </w:rPr>
  </w:style>
  <w:style w:type="paragraph" w:customStyle="1" w:styleId="font11">
    <w:name w:val="font11"/>
    <w:basedOn w:val="Normal"/>
    <w:rsid w:val="00BA77F0"/>
    <w:pPr>
      <w:spacing w:before="100" w:beforeAutospacing="1" w:after="100" w:afterAutospacing="1"/>
    </w:pPr>
    <w:rPr>
      <w:rFonts w:ascii="Calibri" w:hAnsi="Calibri" w:cs="Calibri"/>
      <w:b/>
      <w:bCs/>
      <w:sz w:val="16"/>
      <w:szCs w:val="16"/>
      <w:u w:val="single"/>
    </w:rPr>
  </w:style>
  <w:style w:type="paragraph" w:customStyle="1" w:styleId="font12">
    <w:name w:val="font12"/>
    <w:basedOn w:val="Normal"/>
    <w:rsid w:val="00BA77F0"/>
    <w:pPr>
      <w:spacing w:before="100" w:beforeAutospacing="1" w:after="100" w:afterAutospacing="1"/>
    </w:pPr>
    <w:rPr>
      <w:rFonts w:ascii="Calibri" w:hAnsi="Calibri" w:cs="Calibri"/>
      <w:sz w:val="16"/>
      <w:szCs w:val="16"/>
      <w:u w:val="single"/>
    </w:rPr>
  </w:style>
  <w:style w:type="paragraph" w:customStyle="1" w:styleId="xl121">
    <w:name w:val="xl121"/>
    <w:basedOn w:val="Normal"/>
    <w:rsid w:val="00BA77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2">
    <w:name w:val="xl122"/>
    <w:basedOn w:val="Normal"/>
    <w:rsid w:val="00BA77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3">
    <w:name w:val="xl123"/>
    <w:basedOn w:val="Normal"/>
    <w:rsid w:val="00BA77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4">
    <w:name w:val="xl124"/>
    <w:basedOn w:val="Normal"/>
    <w:rsid w:val="00BA77F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52"/>
      <w:szCs w:val="52"/>
    </w:rPr>
  </w:style>
  <w:style w:type="paragraph" w:customStyle="1" w:styleId="xl125">
    <w:name w:val="xl125"/>
    <w:basedOn w:val="Normal"/>
    <w:rsid w:val="00BA77F0"/>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52"/>
      <w:szCs w:val="52"/>
    </w:rPr>
  </w:style>
  <w:style w:type="paragraph" w:customStyle="1" w:styleId="xl126">
    <w:name w:val="xl126"/>
    <w:basedOn w:val="Normal"/>
    <w:rsid w:val="00BA77F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52"/>
      <w:szCs w:val="52"/>
    </w:rPr>
  </w:style>
  <w:style w:type="paragraph" w:customStyle="1" w:styleId="xl127">
    <w:name w:val="xl127"/>
    <w:basedOn w:val="Normal"/>
    <w:rsid w:val="00BA77F0"/>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Arial" w:hAnsi="Arial" w:cs="Arial"/>
      <w:b/>
      <w:bCs/>
      <w:sz w:val="56"/>
      <w:szCs w:val="56"/>
    </w:rPr>
  </w:style>
  <w:style w:type="paragraph" w:customStyle="1" w:styleId="xl128">
    <w:name w:val="xl128"/>
    <w:basedOn w:val="Normal"/>
    <w:rsid w:val="00BA77F0"/>
    <w:pPr>
      <w:pBdr>
        <w:top w:val="single" w:sz="4" w:space="0" w:color="auto"/>
        <w:bottom w:val="single" w:sz="4" w:space="0" w:color="auto"/>
      </w:pBdr>
      <w:shd w:val="clear" w:color="000000" w:fill="92D050"/>
      <w:spacing w:before="100" w:beforeAutospacing="1" w:after="100" w:afterAutospacing="1"/>
      <w:jc w:val="center"/>
      <w:textAlignment w:val="center"/>
    </w:pPr>
    <w:rPr>
      <w:rFonts w:ascii="Arial" w:hAnsi="Arial" w:cs="Arial"/>
      <w:b/>
      <w:bCs/>
      <w:sz w:val="56"/>
      <w:szCs w:val="56"/>
    </w:rPr>
  </w:style>
  <w:style w:type="paragraph" w:customStyle="1" w:styleId="xl129">
    <w:name w:val="xl129"/>
    <w:basedOn w:val="Normal"/>
    <w:rsid w:val="00BA77F0"/>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b/>
      <w:bCs/>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188">
      <w:bodyDiv w:val="1"/>
      <w:marLeft w:val="0"/>
      <w:marRight w:val="0"/>
      <w:marTop w:val="0"/>
      <w:marBottom w:val="0"/>
      <w:divBdr>
        <w:top w:val="none" w:sz="0" w:space="0" w:color="auto"/>
        <w:left w:val="none" w:sz="0" w:space="0" w:color="auto"/>
        <w:bottom w:val="none" w:sz="0" w:space="0" w:color="auto"/>
        <w:right w:val="none" w:sz="0" w:space="0" w:color="auto"/>
      </w:divBdr>
    </w:div>
    <w:div w:id="6834393">
      <w:bodyDiv w:val="1"/>
      <w:marLeft w:val="0"/>
      <w:marRight w:val="0"/>
      <w:marTop w:val="0"/>
      <w:marBottom w:val="0"/>
      <w:divBdr>
        <w:top w:val="none" w:sz="0" w:space="0" w:color="auto"/>
        <w:left w:val="none" w:sz="0" w:space="0" w:color="auto"/>
        <w:bottom w:val="none" w:sz="0" w:space="0" w:color="auto"/>
        <w:right w:val="none" w:sz="0" w:space="0" w:color="auto"/>
      </w:divBdr>
    </w:div>
    <w:div w:id="28576024">
      <w:bodyDiv w:val="1"/>
      <w:marLeft w:val="0"/>
      <w:marRight w:val="0"/>
      <w:marTop w:val="0"/>
      <w:marBottom w:val="0"/>
      <w:divBdr>
        <w:top w:val="none" w:sz="0" w:space="0" w:color="auto"/>
        <w:left w:val="none" w:sz="0" w:space="0" w:color="auto"/>
        <w:bottom w:val="none" w:sz="0" w:space="0" w:color="auto"/>
        <w:right w:val="none" w:sz="0" w:space="0" w:color="auto"/>
      </w:divBdr>
    </w:div>
    <w:div w:id="42171334">
      <w:bodyDiv w:val="1"/>
      <w:marLeft w:val="0"/>
      <w:marRight w:val="0"/>
      <w:marTop w:val="0"/>
      <w:marBottom w:val="0"/>
      <w:divBdr>
        <w:top w:val="none" w:sz="0" w:space="0" w:color="auto"/>
        <w:left w:val="none" w:sz="0" w:space="0" w:color="auto"/>
        <w:bottom w:val="none" w:sz="0" w:space="0" w:color="auto"/>
        <w:right w:val="none" w:sz="0" w:space="0" w:color="auto"/>
      </w:divBdr>
    </w:div>
    <w:div w:id="74404578">
      <w:bodyDiv w:val="1"/>
      <w:marLeft w:val="0"/>
      <w:marRight w:val="0"/>
      <w:marTop w:val="0"/>
      <w:marBottom w:val="0"/>
      <w:divBdr>
        <w:top w:val="none" w:sz="0" w:space="0" w:color="auto"/>
        <w:left w:val="none" w:sz="0" w:space="0" w:color="auto"/>
        <w:bottom w:val="none" w:sz="0" w:space="0" w:color="auto"/>
        <w:right w:val="none" w:sz="0" w:space="0" w:color="auto"/>
      </w:divBdr>
    </w:div>
    <w:div w:id="82459655">
      <w:bodyDiv w:val="1"/>
      <w:marLeft w:val="0"/>
      <w:marRight w:val="0"/>
      <w:marTop w:val="0"/>
      <w:marBottom w:val="0"/>
      <w:divBdr>
        <w:top w:val="none" w:sz="0" w:space="0" w:color="auto"/>
        <w:left w:val="none" w:sz="0" w:space="0" w:color="auto"/>
        <w:bottom w:val="none" w:sz="0" w:space="0" w:color="auto"/>
        <w:right w:val="none" w:sz="0" w:space="0" w:color="auto"/>
      </w:divBdr>
    </w:div>
    <w:div w:id="89545668">
      <w:bodyDiv w:val="1"/>
      <w:marLeft w:val="0"/>
      <w:marRight w:val="0"/>
      <w:marTop w:val="0"/>
      <w:marBottom w:val="0"/>
      <w:divBdr>
        <w:top w:val="none" w:sz="0" w:space="0" w:color="auto"/>
        <w:left w:val="none" w:sz="0" w:space="0" w:color="auto"/>
        <w:bottom w:val="none" w:sz="0" w:space="0" w:color="auto"/>
        <w:right w:val="none" w:sz="0" w:space="0" w:color="auto"/>
      </w:divBdr>
    </w:div>
    <w:div w:id="90248734">
      <w:bodyDiv w:val="1"/>
      <w:marLeft w:val="0"/>
      <w:marRight w:val="0"/>
      <w:marTop w:val="0"/>
      <w:marBottom w:val="0"/>
      <w:divBdr>
        <w:top w:val="none" w:sz="0" w:space="0" w:color="auto"/>
        <w:left w:val="none" w:sz="0" w:space="0" w:color="auto"/>
        <w:bottom w:val="none" w:sz="0" w:space="0" w:color="auto"/>
        <w:right w:val="none" w:sz="0" w:space="0" w:color="auto"/>
      </w:divBdr>
    </w:div>
    <w:div w:id="90590488">
      <w:bodyDiv w:val="1"/>
      <w:marLeft w:val="0"/>
      <w:marRight w:val="0"/>
      <w:marTop w:val="0"/>
      <w:marBottom w:val="0"/>
      <w:divBdr>
        <w:top w:val="none" w:sz="0" w:space="0" w:color="auto"/>
        <w:left w:val="none" w:sz="0" w:space="0" w:color="auto"/>
        <w:bottom w:val="none" w:sz="0" w:space="0" w:color="auto"/>
        <w:right w:val="none" w:sz="0" w:space="0" w:color="auto"/>
      </w:divBdr>
    </w:div>
    <w:div w:id="106703053">
      <w:bodyDiv w:val="1"/>
      <w:marLeft w:val="0"/>
      <w:marRight w:val="0"/>
      <w:marTop w:val="0"/>
      <w:marBottom w:val="0"/>
      <w:divBdr>
        <w:top w:val="none" w:sz="0" w:space="0" w:color="auto"/>
        <w:left w:val="none" w:sz="0" w:space="0" w:color="auto"/>
        <w:bottom w:val="none" w:sz="0" w:space="0" w:color="auto"/>
        <w:right w:val="none" w:sz="0" w:space="0" w:color="auto"/>
      </w:divBdr>
    </w:div>
    <w:div w:id="112135716">
      <w:bodyDiv w:val="1"/>
      <w:marLeft w:val="0"/>
      <w:marRight w:val="0"/>
      <w:marTop w:val="0"/>
      <w:marBottom w:val="0"/>
      <w:divBdr>
        <w:top w:val="none" w:sz="0" w:space="0" w:color="auto"/>
        <w:left w:val="none" w:sz="0" w:space="0" w:color="auto"/>
        <w:bottom w:val="none" w:sz="0" w:space="0" w:color="auto"/>
        <w:right w:val="none" w:sz="0" w:space="0" w:color="auto"/>
      </w:divBdr>
    </w:div>
    <w:div w:id="128978345">
      <w:bodyDiv w:val="1"/>
      <w:marLeft w:val="0"/>
      <w:marRight w:val="0"/>
      <w:marTop w:val="0"/>
      <w:marBottom w:val="0"/>
      <w:divBdr>
        <w:top w:val="none" w:sz="0" w:space="0" w:color="auto"/>
        <w:left w:val="none" w:sz="0" w:space="0" w:color="auto"/>
        <w:bottom w:val="none" w:sz="0" w:space="0" w:color="auto"/>
        <w:right w:val="none" w:sz="0" w:space="0" w:color="auto"/>
      </w:divBdr>
    </w:div>
    <w:div w:id="129324806">
      <w:bodyDiv w:val="1"/>
      <w:marLeft w:val="0"/>
      <w:marRight w:val="0"/>
      <w:marTop w:val="0"/>
      <w:marBottom w:val="0"/>
      <w:divBdr>
        <w:top w:val="none" w:sz="0" w:space="0" w:color="auto"/>
        <w:left w:val="none" w:sz="0" w:space="0" w:color="auto"/>
        <w:bottom w:val="none" w:sz="0" w:space="0" w:color="auto"/>
        <w:right w:val="none" w:sz="0" w:space="0" w:color="auto"/>
      </w:divBdr>
    </w:div>
    <w:div w:id="130445814">
      <w:bodyDiv w:val="1"/>
      <w:marLeft w:val="0"/>
      <w:marRight w:val="0"/>
      <w:marTop w:val="0"/>
      <w:marBottom w:val="0"/>
      <w:divBdr>
        <w:top w:val="none" w:sz="0" w:space="0" w:color="auto"/>
        <w:left w:val="none" w:sz="0" w:space="0" w:color="auto"/>
        <w:bottom w:val="none" w:sz="0" w:space="0" w:color="auto"/>
        <w:right w:val="none" w:sz="0" w:space="0" w:color="auto"/>
      </w:divBdr>
    </w:div>
    <w:div w:id="141241190">
      <w:bodyDiv w:val="1"/>
      <w:marLeft w:val="0"/>
      <w:marRight w:val="0"/>
      <w:marTop w:val="0"/>
      <w:marBottom w:val="0"/>
      <w:divBdr>
        <w:top w:val="none" w:sz="0" w:space="0" w:color="auto"/>
        <w:left w:val="none" w:sz="0" w:space="0" w:color="auto"/>
        <w:bottom w:val="none" w:sz="0" w:space="0" w:color="auto"/>
        <w:right w:val="none" w:sz="0" w:space="0" w:color="auto"/>
      </w:divBdr>
    </w:div>
    <w:div w:id="153842674">
      <w:bodyDiv w:val="1"/>
      <w:marLeft w:val="0"/>
      <w:marRight w:val="0"/>
      <w:marTop w:val="0"/>
      <w:marBottom w:val="0"/>
      <w:divBdr>
        <w:top w:val="none" w:sz="0" w:space="0" w:color="auto"/>
        <w:left w:val="none" w:sz="0" w:space="0" w:color="auto"/>
        <w:bottom w:val="none" w:sz="0" w:space="0" w:color="auto"/>
        <w:right w:val="none" w:sz="0" w:space="0" w:color="auto"/>
      </w:divBdr>
    </w:div>
    <w:div w:id="157963739">
      <w:bodyDiv w:val="1"/>
      <w:marLeft w:val="0"/>
      <w:marRight w:val="0"/>
      <w:marTop w:val="0"/>
      <w:marBottom w:val="0"/>
      <w:divBdr>
        <w:top w:val="none" w:sz="0" w:space="0" w:color="auto"/>
        <w:left w:val="none" w:sz="0" w:space="0" w:color="auto"/>
        <w:bottom w:val="none" w:sz="0" w:space="0" w:color="auto"/>
        <w:right w:val="none" w:sz="0" w:space="0" w:color="auto"/>
      </w:divBdr>
    </w:div>
    <w:div w:id="164130865">
      <w:bodyDiv w:val="1"/>
      <w:marLeft w:val="0"/>
      <w:marRight w:val="0"/>
      <w:marTop w:val="0"/>
      <w:marBottom w:val="0"/>
      <w:divBdr>
        <w:top w:val="none" w:sz="0" w:space="0" w:color="auto"/>
        <w:left w:val="none" w:sz="0" w:space="0" w:color="auto"/>
        <w:bottom w:val="none" w:sz="0" w:space="0" w:color="auto"/>
        <w:right w:val="none" w:sz="0" w:space="0" w:color="auto"/>
      </w:divBdr>
      <w:divsChild>
        <w:div w:id="1066804310">
          <w:marLeft w:val="0"/>
          <w:marRight w:val="0"/>
          <w:marTop w:val="0"/>
          <w:marBottom w:val="0"/>
          <w:divBdr>
            <w:top w:val="none" w:sz="0" w:space="0" w:color="auto"/>
            <w:left w:val="none" w:sz="0" w:space="0" w:color="auto"/>
            <w:bottom w:val="none" w:sz="0" w:space="0" w:color="auto"/>
            <w:right w:val="none" w:sz="0" w:space="0" w:color="auto"/>
          </w:divBdr>
          <w:divsChild>
            <w:div w:id="9920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4982">
      <w:bodyDiv w:val="1"/>
      <w:marLeft w:val="0"/>
      <w:marRight w:val="0"/>
      <w:marTop w:val="0"/>
      <w:marBottom w:val="0"/>
      <w:divBdr>
        <w:top w:val="none" w:sz="0" w:space="0" w:color="auto"/>
        <w:left w:val="none" w:sz="0" w:space="0" w:color="auto"/>
        <w:bottom w:val="none" w:sz="0" w:space="0" w:color="auto"/>
        <w:right w:val="none" w:sz="0" w:space="0" w:color="auto"/>
      </w:divBdr>
    </w:div>
    <w:div w:id="190336472">
      <w:bodyDiv w:val="1"/>
      <w:marLeft w:val="0"/>
      <w:marRight w:val="0"/>
      <w:marTop w:val="0"/>
      <w:marBottom w:val="0"/>
      <w:divBdr>
        <w:top w:val="none" w:sz="0" w:space="0" w:color="auto"/>
        <w:left w:val="none" w:sz="0" w:space="0" w:color="auto"/>
        <w:bottom w:val="none" w:sz="0" w:space="0" w:color="auto"/>
        <w:right w:val="none" w:sz="0" w:space="0" w:color="auto"/>
      </w:divBdr>
    </w:div>
    <w:div w:id="190849647">
      <w:bodyDiv w:val="1"/>
      <w:marLeft w:val="0"/>
      <w:marRight w:val="0"/>
      <w:marTop w:val="0"/>
      <w:marBottom w:val="0"/>
      <w:divBdr>
        <w:top w:val="none" w:sz="0" w:space="0" w:color="auto"/>
        <w:left w:val="none" w:sz="0" w:space="0" w:color="auto"/>
        <w:bottom w:val="none" w:sz="0" w:space="0" w:color="auto"/>
        <w:right w:val="none" w:sz="0" w:space="0" w:color="auto"/>
      </w:divBdr>
    </w:div>
    <w:div w:id="222063038">
      <w:bodyDiv w:val="1"/>
      <w:marLeft w:val="0"/>
      <w:marRight w:val="0"/>
      <w:marTop w:val="0"/>
      <w:marBottom w:val="0"/>
      <w:divBdr>
        <w:top w:val="none" w:sz="0" w:space="0" w:color="auto"/>
        <w:left w:val="none" w:sz="0" w:space="0" w:color="auto"/>
        <w:bottom w:val="none" w:sz="0" w:space="0" w:color="auto"/>
        <w:right w:val="none" w:sz="0" w:space="0" w:color="auto"/>
      </w:divBdr>
    </w:div>
    <w:div w:id="236986616">
      <w:bodyDiv w:val="1"/>
      <w:marLeft w:val="0"/>
      <w:marRight w:val="0"/>
      <w:marTop w:val="0"/>
      <w:marBottom w:val="0"/>
      <w:divBdr>
        <w:top w:val="none" w:sz="0" w:space="0" w:color="auto"/>
        <w:left w:val="none" w:sz="0" w:space="0" w:color="auto"/>
        <w:bottom w:val="none" w:sz="0" w:space="0" w:color="auto"/>
        <w:right w:val="none" w:sz="0" w:space="0" w:color="auto"/>
      </w:divBdr>
    </w:div>
    <w:div w:id="264576408">
      <w:bodyDiv w:val="1"/>
      <w:marLeft w:val="0"/>
      <w:marRight w:val="0"/>
      <w:marTop w:val="0"/>
      <w:marBottom w:val="0"/>
      <w:divBdr>
        <w:top w:val="none" w:sz="0" w:space="0" w:color="auto"/>
        <w:left w:val="none" w:sz="0" w:space="0" w:color="auto"/>
        <w:bottom w:val="none" w:sz="0" w:space="0" w:color="auto"/>
        <w:right w:val="none" w:sz="0" w:space="0" w:color="auto"/>
      </w:divBdr>
    </w:div>
    <w:div w:id="314843032">
      <w:bodyDiv w:val="1"/>
      <w:marLeft w:val="0"/>
      <w:marRight w:val="0"/>
      <w:marTop w:val="0"/>
      <w:marBottom w:val="0"/>
      <w:divBdr>
        <w:top w:val="none" w:sz="0" w:space="0" w:color="auto"/>
        <w:left w:val="none" w:sz="0" w:space="0" w:color="auto"/>
        <w:bottom w:val="none" w:sz="0" w:space="0" w:color="auto"/>
        <w:right w:val="none" w:sz="0" w:space="0" w:color="auto"/>
      </w:divBdr>
    </w:div>
    <w:div w:id="321127543">
      <w:bodyDiv w:val="1"/>
      <w:marLeft w:val="0"/>
      <w:marRight w:val="0"/>
      <w:marTop w:val="0"/>
      <w:marBottom w:val="0"/>
      <w:divBdr>
        <w:top w:val="none" w:sz="0" w:space="0" w:color="auto"/>
        <w:left w:val="none" w:sz="0" w:space="0" w:color="auto"/>
        <w:bottom w:val="none" w:sz="0" w:space="0" w:color="auto"/>
        <w:right w:val="none" w:sz="0" w:space="0" w:color="auto"/>
      </w:divBdr>
    </w:div>
    <w:div w:id="359597699">
      <w:bodyDiv w:val="1"/>
      <w:marLeft w:val="0"/>
      <w:marRight w:val="0"/>
      <w:marTop w:val="0"/>
      <w:marBottom w:val="0"/>
      <w:divBdr>
        <w:top w:val="none" w:sz="0" w:space="0" w:color="auto"/>
        <w:left w:val="none" w:sz="0" w:space="0" w:color="auto"/>
        <w:bottom w:val="none" w:sz="0" w:space="0" w:color="auto"/>
        <w:right w:val="none" w:sz="0" w:space="0" w:color="auto"/>
      </w:divBdr>
    </w:div>
    <w:div w:id="387650513">
      <w:bodyDiv w:val="1"/>
      <w:marLeft w:val="0"/>
      <w:marRight w:val="0"/>
      <w:marTop w:val="0"/>
      <w:marBottom w:val="0"/>
      <w:divBdr>
        <w:top w:val="none" w:sz="0" w:space="0" w:color="auto"/>
        <w:left w:val="none" w:sz="0" w:space="0" w:color="auto"/>
        <w:bottom w:val="none" w:sz="0" w:space="0" w:color="auto"/>
        <w:right w:val="none" w:sz="0" w:space="0" w:color="auto"/>
      </w:divBdr>
    </w:div>
    <w:div w:id="398677572">
      <w:bodyDiv w:val="1"/>
      <w:marLeft w:val="0"/>
      <w:marRight w:val="0"/>
      <w:marTop w:val="0"/>
      <w:marBottom w:val="0"/>
      <w:divBdr>
        <w:top w:val="none" w:sz="0" w:space="0" w:color="auto"/>
        <w:left w:val="none" w:sz="0" w:space="0" w:color="auto"/>
        <w:bottom w:val="none" w:sz="0" w:space="0" w:color="auto"/>
        <w:right w:val="none" w:sz="0" w:space="0" w:color="auto"/>
      </w:divBdr>
    </w:div>
    <w:div w:id="400179433">
      <w:bodyDiv w:val="1"/>
      <w:marLeft w:val="0"/>
      <w:marRight w:val="0"/>
      <w:marTop w:val="0"/>
      <w:marBottom w:val="0"/>
      <w:divBdr>
        <w:top w:val="none" w:sz="0" w:space="0" w:color="auto"/>
        <w:left w:val="none" w:sz="0" w:space="0" w:color="auto"/>
        <w:bottom w:val="none" w:sz="0" w:space="0" w:color="auto"/>
        <w:right w:val="none" w:sz="0" w:space="0" w:color="auto"/>
      </w:divBdr>
    </w:div>
    <w:div w:id="449982714">
      <w:bodyDiv w:val="1"/>
      <w:marLeft w:val="0"/>
      <w:marRight w:val="0"/>
      <w:marTop w:val="0"/>
      <w:marBottom w:val="0"/>
      <w:divBdr>
        <w:top w:val="none" w:sz="0" w:space="0" w:color="auto"/>
        <w:left w:val="none" w:sz="0" w:space="0" w:color="auto"/>
        <w:bottom w:val="none" w:sz="0" w:space="0" w:color="auto"/>
        <w:right w:val="none" w:sz="0" w:space="0" w:color="auto"/>
      </w:divBdr>
    </w:div>
    <w:div w:id="486169618">
      <w:bodyDiv w:val="1"/>
      <w:marLeft w:val="0"/>
      <w:marRight w:val="0"/>
      <w:marTop w:val="0"/>
      <w:marBottom w:val="0"/>
      <w:divBdr>
        <w:top w:val="none" w:sz="0" w:space="0" w:color="auto"/>
        <w:left w:val="none" w:sz="0" w:space="0" w:color="auto"/>
        <w:bottom w:val="none" w:sz="0" w:space="0" w:color="auto"/>
        <w:right w:val="none" w:sz="0" w:space="0" w:color="auto"/>
      </w:divBdr>
    </w:div>
    <w:div w:id="503978974">
      <w:bodyDiv w:val="1"/>
      <w:marLeft w:val="0"/>
      <w:marRight w:val="0"/>
      <w:marTop w:val="0"/>
      <w:marBottom w:val="0"/>
      <w:divBdr>
        <w:top w:val="none" w:sz="0" w:space="0" w:color="auto"/>
        <w:left w:val="none" w:sz="0" w:space="0" w:color="auto"/>
        <w:bottom w:val="none" w:sz="0" w:space="0" w:color="auto"/>
        <w:right w:val="none" w:sz="0" w:space="0" w:color="auto"/>
      </w:divBdr>
    </w:div>
    <w:div w:id="510267564">
      <w:bodyDiv w:val="1"/>
      <w:marLeft w:val="0"/>
      <w:marRight w:val="0"/>
      <w:marTop w:val="0"/>
      <w:marBottom w:val="0"/>
      <w:divBdr>
        <w:top w:val="none" w:sz="0" w:space="0" w:color="auto"/>
        <w:left w:val="none" w:sz="0" w:space="0" w:color="auto"/>
        <w:bottom w:val="none" w:sz="0" w:space="0" w:color="auto"/>
        <w:right w:val="none" w:sz="0" w:space="0" w:color="auto"/>
      </w:divBdr>
    </w:div>
    <w:div w:id="517499597">
      <w:bodyDiv w:val="1"/>
      <w:marLeft w:val="0"/>
      <w:marRight w:val="0"/>
      <w:marTop w:val="0"/>
      <w:marBottom w:val="0"/>
      <w:divBdr>
        <w:top w:val="none" w:sz="0" w:space="0" w:color="auto"/>
        <w:left w:val="none" w:sz="0" w:space="0" w:color="auto"/>
        <w:bottom w:val="none" w:sz="0" w:space="0" w:color="auto"/>
        <w:right w:val="none" w:sz="0" w:space="0" w:color="auto"/>
      </w:divBdr>
    </w:div>
    <w:div w:id="544147099">
      <w:bodyDiv w:val="1"/>
      <w:marLeft w:val="0"/>
      <w:marRight w:val="0"/>
      <w:marTop w:val="0"/>
      <w:marBottom w:val="0"/>
      <w:divBdr>
        <w:top w:val="none" w:sz="0" w:space="0" w:color="auto"/>
        <w:left w:val="none" w:sz="0" w:space="0" w:color="auto"/>
        <w:bottom w:val="none" w:sz="0" w:space="0" w:color="auto"/>
        <w:right w:val="none" w:sz="0" w:space="0" w:color="auto"/>
      </w:divBdr>
    </w:div>
    <w:div w:id="622855566">
      <w:bodyDiv w:val="1"/>
      <w:marLeft w:val="0"/>
      <w:marRight w:val="0"/>
      <w:marTop w:val="0"/>
      <w:marBottom w:val="0"/>
      <w:divBdr>
        <w:top w:val="none" w:sz="0" w:space="0" w:color="auto"/>
        <w:left w:val="none" w:sz="0" w:space="0" w:color="auto"/>
        <w:bottom w:val="none" w:sz="0" w:space="0" w:color="auto"/>
        <w:right w:val="none" w:sz="0" w:space="0" w:color="auto"/>
      </w:divBdr>
    </w:div>
    <w:div w:id="631180209">
      <w:bodyDiv w:val="1"/>
      <w:marLeft w:val="0"/>
      <w:marRight w:val="0"/>
      <w:marTop w:val="0"/>
      <w:marBottom w:val="0"/>
      <w:divBdr>
        <w:top w:val="none" w:sz="0" w:space="0" w:color="auto"/>
        <w:left w:val="none" w:sz="0" w:space="0" w:color="auto"/>
        <w:bottom w:val="none" w:sz="0" w:space="0" w:color="auto"/>
        <w:right w:val="none" w:sz="0" w:space="0" w:color="auto"/>
      </w:divBdr>
    </w:div>
    <w:div w:id="666129029">
      <w:bodyDiv w:val="1"/>
      <w:marLeft w:val="0"/>
      <w:marRight w:val="0"/>
      <w:marTop w:val="0"/>
      <w:marBottom w:val="0"/>
      <w:divBdr>
        <w:top w:val="none" w:sz="0" w:space="0" w:color="auto"/>
        <w:left w:val="none" w:sz="0" w:space="0" w:color="auto"/>
        <w:bottom w:val="none" w:sz="0" w:space="0" w:color="auto"/>
        <w:right w:val="none" w:sz="0" w:space="0" w:color="auto"/>
      </w:divBdr>
    </w:div>
    <w:div w:id="671569744">
      <w:bodyDiv w:val="1"/>
      <w:marLeft w:val="0"/>
      <w:marRight w:val="0"/>
      <w:marTop w:val="0"/>
      <w:marBottom w:val="0"/>
      <w:divBdr>
        <w:top w:val="none" w:sz="0" w:space="0" w:color="auto"/>
        <w:left w:val="none" w:sz="0" w:space="0" w:color="auto"/>
        <w:bottom w:val="none" w:sz="0" w:space="0" w:color="auto"/>
        <w:right w:val="none" w:sz="0" w:space="0" w:color="auto"/>
      </w:divBdr>
    </w:div>
    <w:div w:id="685785787">
      <w:bodyDiv w:val="1"/>
      <w:marLeft w:val="0"/>
      <w:marRight w:val="0"/>
      <w:marTop w:val="0"/>
      <w:marBottom w:val="0"/>
      <w:divBdr>
        <w:top w:val="none" w:sz="0" w:space="0" w:color="auto"/>
        <w:left w:val="none" w:sz="0" w:space="0" w:color="auto"/>
        <w:bottom w:val="none" w:sz="0" w:space="0" w:color="auto"/>
        <w:right w:val="none" w:sz="0" w:space="0" w:color="auto"/>
      </w:divBdr>
    </w:div>
    <w:div w:id="739328941">
      <w:bodyDiv w:val="1"/>
      <w:marLeft w:val="0"/>
      <w:marRight w:val="0"/>
      <w:marTop w:val="0"/>
      <w:marBottom w:val="0"/>
      <w:divBdr>
        <w:top w:val="none" w:sz="0" w:space="0" w:color="auto"/>
        <w:left w:val="none" w:sz="0" w:space="0" w:color="auto"/>
        <w:bottom w:val="none" w:sz="0" w:space="0" w:color="auto"/>
        <w:right w:val="none" w:sz="0" w:space="0" w:color="auto"/>
      </w:divBdr>
    </w:div>
    <w:div w:id="756832365">
      <w:bodyDiv w:val="1"/>
      <w:marLeft w:val="0"/>
      <w:marRight w:val="0"/>
      <w:marTop w:val="0"/>
      <w:marBottom w:val="0"/>
      <w:divBdr>
        <w:top w:val="none" w:sz="0" w:space="0" w:color="auto"/>
        <w:left w:val="none" w:sz="0" w:space="0" w:color="auto"/>
        <w:bottom w:val="none" w:sz="0" w:space="0" w:color="auto"/>
        <w:right w:val="none" w:sz="0" w:space="0" w:color="auto"/>
      </w:divBdr>
    </w:div>
    <w:div w:id="757216181">
      <w:bodyDiv w:val="1"/>
      <w:marLeft w:val="0"/>
      <w:marRight w:val="0"/>
      <w:marTop w:val="0"/>
      <w:marBottom w:val="0"/>
      <w:divBdr>
        <w:top w:val="none" w:sz="0" w:space="0" w:color="auto"/>
        <w:left w:val="none" w:sz="0" w:space="0" w:color="auto"/>
        <w:bottom w:val="none" w:sz="0" w:space="0" w:color="auto"/>
        <w:right w:val="none" w:sz="0" w:space="0" w:color="auto"/>
      </w:divBdr>
    </w:div>
    <w:div w:id="791440529">
      <w:bodyDiv w:val="1"/>
      <w:marLeft w:val="0"/>
      <w:marRight w:val="0"/>
      <w:marTop w:val="0"/>
      <w:marBottom w:val="0"/>
      <w:divBdr>
        <w:top w:val="none" w:sz="0" w:space="0" w:color="auto"/>
        <w:left w:val="none" w:sz="0" w:space="0" w:color="auto"/>
        <w:bottom w:val="none" w:sz="0" w:space="0" w:color="auto"/>
        <w:right w:val="none" w:sz="0" w:space="0" w:color="auto"/>
      </w:divBdr>
    </w:div>
    <w:div w:id="806554059">
      <w:bodyDiv w:val="1"/>
      <w:marLeft w:val="0"/>
      <w:marRight w:val="0"/>
      <w:marTop w:val="0"/>
      <w:marBottom w:val="0"/>
      <w:divBdr>
        <w:top w:val="none" w:sz="0" w:space="0" w:color="auto"/>
        <w:left w:val="none" w:sz="0" w:space="0" w:color="auto"/>
        <w:bottom w:val="none" w:sz="0" w:space="0" w:color="auto"/>
        <w:right w:val="none" w:sz="0" w:space="0" w:color="auto"/>
      </w:divBdr>
    </w:div>
    <w:div w:id="808549443">
      <w:bodyDiv w:val="1"/>
      <w:marLeft w:val="0"/>
      <w:marRight w:val="0"/>
      <w:marTop w:val="0"/>
      <w:marBottom w:val="0"/>
      <w:divBdr>
        <w:top w:val="none" w:sz="0" w:space="0" w:color="auto"/>
        <w:left w:val="none" w:sz="0" w:space="0" w:color="auto"/>
        <w:bottom w:val="none" w:sz="0" w:space="0" w:color="auto"/>
        <w:right w:val="none" w:sz="0" w:space="0" w:color="auto"/>
      </w:divBdr>
    </w:div>
    <w:div w:id="816728567">
      <w:bodyDiv w:val="1"/>
      <w:marLeft w:val="0"/>
      <w:marRight w:val="0"/>
      <w:marTop w:val="0"/>
      <w:marBottom w:val="0"/>
      <w:divBdr>
        <w:top w:val="none" w:sz="0" w:space="0" w:color="auto"/>
        <w:left w:val="none" w:sz="0" w:space="0" w:color="auto"/>
        <w:bottom w:val="none" w:sz="0" w:space="0" w:color="auto"/>
        <w:right w:val="none" w:sz="0" w:space="0" w:color="auto"/>
      </w:divBdr>
    </w:div>
    <w:div w:id="822700102">
      <w:bodyDiv w:val="1"/>
      <w:marLeft w:val="0"/>
      <w:marRight w:val="0"/>
      <w:marTop w:val="0"/>
      <w:marBottom w:val="0"/>
      <w:divBdr>
        <w:top w:val="none" w:sz="0" w:space="0" w:color="auto"/>
        <w:left w:val="none" w:sz="0" w:space="0" w:color="auto"/>
        <w:bottom w:val="none" w:sz="0" w:space="0" w:color="auto"/>
        <w:right w:val="none" w:sz="0" w:space="0" w:color="auto"/>
      </w:divBdr>
    </w:div>
    <w:div w:id="837885833">
      <w:bodyDiv w:val="1"/>
      <w:marLeft w:val="0"/>
      <w:marRight w:val="0"/>
      <w:marTop w:val="0"/>
      <w:marBottom w:val="0"/>
      <w:divBdr>
        <w:top w:val="none" w:sz="0" w:space="0" w:color="auto"/>
        <w:left w:val="none" w:sz="0" w:space="0" w:color="auto"/>
        <w:bottom w:val="none" w:sz="0" w:space="0" w:color="auto"/>
        <w:right w:val="none" w:sz="0" w:space="0" w:color="auto"/>
      </w:divBdr>
    </w:div>
    <w:div w:id="855922530">
      <w:bodyDiv w:val="1"/>
      <w:marLeft w:val="0"/>
      <w:marRight w:val="0"/>
      <w:marTop w:val="0"/>
      <w:marBottom w:val="0"/>
      <w:divBdr>
        <w:top w:val="none" w:sz="0" w:space="0" w:color="auto"/>
        <w:left w:val="none" w:sz="0" w:space="0" w:color="auto"/>
        <w:bottom w:val="none" w:sz="0" w:space="0" w:color="auto"/>
        <w:right w:val="none" w:sz="0" w:space="0" w:color="auto"/>
      </w:divBdr>
    </w:div>
    <w:div w:id="856041982">
      <w:bodyDiv w:val="1"/>
      <w:marLeft w:val="0"/>
      <w:marRight w:val="0"/>
      <w:marTop w:val="0"/>
      <w:marBottom w:val="0"/>
      <w:divBdr>
        <w:top w:val="none" w:sz="0" w:space="0" w:color="auto"/>
        <w:left w:val="none" w:sz="0" w:space="0" w:color="auto"/>
        <w:bottom w:val="none" w:sz="0" w:space="0" w:color="auto"/>
        <w:right w:val="none" w:sz="0" w:space="0" w:color="auto"/>
      </w:divBdr>
    </w:div>
    <w:div w:id="876698392">
      <w:bodyDiv w:val="1"/>
      <w:marLeft w:val="0"/>
      <w:marRight w:val="0"/>
      <w:marTop w:val="0"/>
      <w:marBottom w:val="0"/>
      <w:divBdr>
        <w:top w:val="none" w:sz="0" w:space="0" w:color="auto"/>
        <w:left w:val="none" w:sz="0" w:space="0" w:color="auto"/>
        <w:bottom w:val="none" w:sz="0" w:space="0" w:color="auto"/>
        <w:right w:val="none" w:sz="0" w:space="0" w:color="auto"/>
      </w:divBdr>
    </w:div>
    <w:div w:id="881207421">
      <w:bodyDiv w:val="1"/>
      <w:marLeft w:val="0"/>
      <w:marRight w:val="0"/>
      <w:marTop w:val="0"/>
      <w:marBottom w:val="0"/>
      <w:divBdr>
        <w:top w:val="none" w:sz="0" w:space="0" w:color="auto"/>
        <w:left w:val="none" w:sz="0" w:space="0" w:color="auto"/>
        <w:bottom w:val="none" w:sz="0" w:space="0" w:color="auto"/>
        <w:right w:val="none" w:sz="0" w:space="0" w:color="auto"/>
      </w:divBdr>
    </w:div>
    <w:div w:id="931477294">
      <w:bodyDiv w:val="1"/>
      <w:marLeft w:val="0"/>
      <w:marRight w:val="0"/>
      <w:marTop w:val="0"/>
      <w:marBottom w:val="0"/>
      <w:divBdr>
        <w:top w:val="none" w:sz="0" w:space="0" w:color="auto"/>
        <w:left w:val="none" w:sz="0" w:space="0" w:color="auto"/>
        <w:bottom w:val="none" w:sz="0" w:space="0" w:color="auto"/>
        <w:right w:val="none" w:sz="0" w:space="0" w:color="auto"/>
      </w:divBdr>
    </w:div>
    <w:div w:id="937366743">
      <w:bodyDiv w:val="1"/>
      <w:marLeft w:val="0"/>
      <w:marRight w:val="0"/>
      <w:marTop w:val="0"/>
      <w:marBottom w:val="0"/>
      <w:divBdr>
        <w:top w:val="none" w:sz="0" w:space="0" w:color="auto"/>
        <w:left w:val="none" w:sz="0" w:space="0" w:color="auto"/>
        <w:bottom w:val="none" w:sz="0" w:space="0" w:color="auto"/>
        <w:right w:val="none" w:sz="0" w:space="0" w:color="auto"/>
      </w:divBdr>
    </w:div>
    <w:div w:id="942303514">
      <w:bodyDiv w:val="1"/>
      <w:marLeft w:val="0"/>
      <w:marRight w:val="0"/>
      <w:marTop w:val="0"/>
      <w:marBottom w:val="0"/>
      <w:divBdr>
        <w:top w:val="none" w:sz="0" w:space="0" w:color="auto"/>
        <w:left w:val="none" w:sz="0" w:space="0" w:color="auto"/>
        <w:bottom w:val="none" w:sz="0" w:space="0" w:color="auto"/>
        <w:right w:val="none" w:sz="0" w:space="0" w:color="auto"/>
      </w:divBdr>
      <w:divsChild>
        <w:div w:id="121271966">
          <w:marLeft w:val="0"/>
          <w:marRight w:val="0"/>
          <w:marTop w:val="0"/>
          <w:marBottom w:val="0"/>
          <w:divBdr>
            <w:top w:val="none" w:sz="0" w:space="0" w:color="auto"/>
            <w:left w:val="none" w:sz="0" w:space="0" w:color="auto"/>
            <w:bottom w:val="none" w:sz="0" w:space="0" w:color="auto"/>
            <w:right w:val="none" w:sz="0" w:space="0" w:color="auto"/>
          </w:divBdr>
          <w:divsChild>
            <w:div w:id="180240782">
              <w:marLeft w:val="0"/>
              <w:marRight w:val="0"/>
              <w:marTop w:val="0"/>
              <w:marBottom w:val="0"/>
              <w:divBdr>
                <w:top w:val="none" w:sz="0" w:space="0" w:color="auto"/>
                <w:left w:val="none" w:sz="0" w:space="0" w:color="auto"/>
                <w:bottom w:val="none" w:sz="0" w:space="0" w:color="auto"/>
                <w:right w:val="none" w:sz="0" w:space="0" w:color="auto"/>
              </w:divBdr>
            </w:div>
            <w:div w:id="250429291">
              <w:marLeft w:val="0"/>
              <w:marRight w:val="0"/>
              <w:marTop w:val="0"/>
              <w:marBottom w:val="0"/>
              <w:divBdr>
                <w:top w:val="none" w:sz="0" w:space="0" w:color="auto"/>
                <w:left w:val="none" w:sz="0" w:space="0" w:color="auto"/>
                <w:bottom w:val="none" w:sz="0" w:space="0" w:color="auto"/>
                <w:right w:val="none" w:sz="0" w:space="0" w:color="auto"/>
              </w:divBdr>
            </w:div>
            <w:div w:id="1407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1748">
      <w:bodyDiv w:val="1"/>
      <w:marLeft w:val="0"/>
      <w:marRight w:val="0"/>
      <w:marTop w:val="0"/>
      <w:marBottom w:val="0"/>
      <w:divBdr>
        <w:top w:val="none" w:sz="0" w:space="0" w:color="auto"/>
        <w:left w:val="none" w:sz="0" w:space="0" w:color="auto"/>
        <w:bottom w:val="none" w:sz="0" w:space="0" w:color="auto"/>
        <w:right w:val="none" w:sz="0" w:space="0" w:color="auto"/>
      </w:divBdr>
    </w:div>
    <w:div w:id="955019639">
      <w:bodyDiv w:val="1"/>
      <w:marLeft w:val="0"/>
      <w:marRight w:val="0"/>
      <w:marTop w:val="0"/>
      <w:marBottom w:val="0"/>
      <w:divBdr>
        <w:top w:val="none" w:sz="0" w:space="0" w:color="auto"/>
        <w:left w:val="none" w:sz="0" w:space="0" w:color="auto"/>
        <w:bottom w:val="none" w:sz="0" w:space="0" w:color="auto"/>
        <w:right w:val="none" w:sz="0" w:space="0" w:color="auto"/>
      </w:divBdr>
      <w:divsChild>
        <w:div w:id="266423426">
          <w:marLeft w:val="0"/>
          <w:marRight w:val="0"/>
          <w:marTop w:val="0"/>
          <w:marBottom w:val="0"/>
          <w:divBdr>
            <w:top w:val="none" w:sz="0" w:space="0" w:color="auto"/>
            <w:left w:val="none" w:sz="0" w:space="0" w:color="auto"/>
            <w:bottom w:val="none" w:sz="0" w:space="0" w:color="auto"/>
            <w:right w:val="none" w:sz="0" w:space="0" w:color="auto"/>
          </w:divBdr>
          <w:divsChild>
            <w:div w:id="11689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60224">
      <w:bodyDiv w:val="1"/>
      <w:marLeft w:val="0"/>
      <w:marRight w:val="0"/>
      <w:marTop w:val="0"/>
      <w:marBottom w:val="0"/>
      <w:divBdr>
        <w:top w:val="none" w:sz="0" w:space="0" w:color="auto"/>
        <w:left w:val="none" w:sz="0" w:space="0" w:color="auto"/>
        <w:bottom w:val="none" w:sz="0" w:space="0" w:color="auto"/>
        <w:right w:val="none" w:sz="0" w:space="0" w:color="auto"/>
      </w:divBdr>
    </w:div>
    <w:div w:id="980113140">
      <w:bodyDiv w:val="1"/>
      <w:marLeft w:val="0"/>
      <w:marRight w:val="0"/>
      <w:marTop w:val="0"/>
      <w:marBottom w:val="0"/>
      <w:divBdr>
        <w:top w:val="none" w:sz="0" w:space="0" w:color="auto"/>
        <w:left w:val="none" w:sz="0" w:space="0" w:color="auto"/>
        <w:bottom w:val="none" w:sz="0" w:space="0" w:color="auto"/>
        <w:right w:val="none" w:sz="0" w:space="0" w:color="auto"/>
      </w:divBdr>
    </w:div>
    <w:div w:id="984745673">
      <w:bodyDiv w:val="1"/>
      <w:marLeft w:val="0"/>
      <w:marRight w:val="0"/>
      <w:marTop w:val="0"/>
      <w:marBottom w:val="0"/>
      <w:divBdr>
        <w:top w:val="none" w:sz="0" w:space="0" w:color="auto"/>
        <w:left w:val="none" w:sz="0" w:space="0" w:color="auto"/>
        <w:bottom w:val="none" w:sz="0" w:space="0" w:color="auto"/>
        <w:right w:val="none" w:sz="0" w:space="0" w:color="auto"/>
      </w:divBdr>
    </w:div>
    <w:div w:id="989483706">
      <w:bodyDiv w:val="1"/>
      <w:marLeft w:val="0"/>
      <w:marRight w:val="0"/>
      <w:marTop w:val="0"/>
      <w:marBottom w:val="0"/>
      <w:divBdr>
        <w:top w:val="none" w:sz="0" w:space="0" w:color="auto"/>
        <w:left w:val="none" w:sz="0" w:space="0" w:color="auto"/>
        <w:bottom w:val="none" w:sz="0" w:space="0" w:color="auto"/>
        <w:right w:val="none" w:sz="0" w:space="0" w:color="auto"/>
      </w:divBdr>
    </w:div>
    <w:div w:id="1007712923">
      <w:bodyDiv w:val="1"/>
      <w:marLeft w:val="0"/>
      <w:marRight w:val="0"/>
      <w:marTop w:val="0"/>
      <w:marBottom w:val="0"/>
      <w:divBdr>
        <w:top w:val="none" w:sz="0" w:space="0" w:color="auto"/>
        <w:left w:val="none" w:sz="0" w:space="0" w:color="auto"/>
        <w:bottom w:val="none" w:sz="0" w:space="0" w:color="auto"/>
        <w:right w:val="none" w:sz="0" w:space="0" w:color="auto"/>
      </w:divBdr>
    </w:div>
    <w:div w:id="1009209675">
      <w:bodyDiv w:val="1"/>
      <w:marLeft w:val="0"/>
      <w:marRight w:val="0"/>
      <w:marTop w:val="0"/>
      <w:marBottom w:val="0"/>
      <w:divBdr>
        <w:top w:val="none" w:sz="0" w:space="0" w:color="auto"/>
        <w:left w:val="none" w:sz="0" w:space="0" w:color="auto"/>
        <w:bottom w:val="none" w:sz="0" w:space="0" w:color="auto"/>
        <w:right w:val="none" w:sz="0" w:space="0" w:color="auto"/>
      </w:divBdr>
    </w:div>
    <w:div w:id="1046832274">
      <w:bodyDiv w:val="1"/>
      <w:marLeft w:val="0"/>
      <w:marRight w:val="0"/>
      <w:marTop w:val="0"/>
      <w:marBottom w:val="0"/>
      <w:divBdr>
        <w:top w:val="none" w:sz="0" w:space="0" w:color="auto"/>
        <w:left w:val="none" w:sz="0" w:space="0" w:color="auto"/>
        <w:bottom w:val="none" w:sz="0" w:space="0" w:color="auto"/>
        <w:right w:val="none" w:sz="0" w:space="0" w:color="auto"/>
      </w:divBdr>
    </w:div>
    <w:div w:id="1080714586">
      <w:bodyDiv w:val="1"/>
      <w:marLeft w:val="0"/>
      <w:marRight w:val="0"/>
      <w:marTop w:val="0"/>
      <w:marBottom w:val="0"/>
      <w:divBdr>
        <w:top w:val="none" w:sz="0" w:space="0" w:color="auto"/>
        <w:left w:val="none" w:sz="0" w:space="0" w:color="auto"/>
        <w:bottom w:val="none" w:sz="0" w:space="0" w:color="auto"/>
        <w:right w:val="none" w:sz="0" w:space="0" w:color="auto"/>
      </w:divBdr>
    </w:div>
    <w:div w:id="1082992553">
      <w:bodyDiv w:val="1"/>
      <w:marLeft w:val="0"/>
      <w:marRight w:val="0"/>
      <w:marTop w:val="0"/>
      <w:marBottom w:val="0"/>
      <w:divBdr>
        <w:top w:val="none" w:sz="0" w:space="0" w:color="auto"/>
        <w:left w:val="none" w:sz="0" w:space="0" w:color="auto"/>
        <w:bottom w:val="none" w:sz="0" w:space="0" w:color="auto"/>
        <w:right w:val="none" w:sz="0" w:space="0" w:color="auto"/>
      </w:divBdr>
    </w:div>
    <w:div w:id="1088773852">
      <w:bodyDiv w:val="1"/>
      <w:marLeft w:val="0"/>
      <w:marRight w:val="0"/>
      <w:marTop w:val="0"/>
      <w:marBottom w:val="0"/>
      <w:divBdr>
        <w:top w:val="none" w:sz="0" w:space="0" w:color="auto"/>
        <w:left w:val="none" w:sz="0" w:space="0" w:color="auto"/>
        <w:bottom w:val="none" w:sz="0" w:space="0" w:color="auto"/>
        <w:right w:val="none" w:sz="0" w:space="0" w:color="auto"/>
      </w:divBdr>
    </w:div>
    <w:div w:id="1105227889">
      <w:bodyDiv w:val="1"/>
      <w:marLeft w:val="0"/>
      <w:marRight w:val="0"/>
      <w:marTop w:val="0"/>
      <w:marBottom w:val="0"/>
      <w:divBdr>
        <w:top w:val="none" w:sz="0" w:space="0" w:color="auto"/>
        <w:left w:val="none" w:sz="0" w:space="0" w:color="auto"/>
        <w:bottom w:val="none" w:sz="0" w:space="0" w:color="auto"/>
        <w:right w:val="none" w:sz="0" w:space="0" w:color="auto"/>
      </w:divBdr>
    </w:div>
    <w:div w:id="1153528100">
      <w:bodyDiv w:val="1"/>
      <w:marLeft w:val="0"/>
      <w:marRight w:val="0"/>
      <w:marTop w:val="0"/>
      <w:marBottom w:val="0"/>
      <w:divBdr>
        <w:top w:val="none" w:sz="0" w:space="0" w:color="auto"/>
        <w:left w:val="none" w:sz="0" w:space="0" w:color="auto"/>
        <w:bottom w:val="none" w:sz="0" w:space="0" w:color="auto"/>
        <w:right w:val="none" w:sz="0" w:space="0" w:color="auto"/>
      </w:divBdr>
    </w:div>
    <w:div w:id="1154881139">
      <w:bodyDiv w:val="1"/>
      <w:marLeft w:val="0"/>
      <w:marRight w:val="0"/>
      <w:marTop w:val="0"/>
      <w:marBottom w:val="0"/>
      <w:divBdr>
        <w:top w:val="none" w:sz="0" w:space="0" w:color="auto"/>
        <w:left w:val="none" w:sz="0" w:space="0" w:color="auto"/>
        <w:bottom w:val="none" w:sz="0" w:space="0" w:color="auto"/>
        <w:right w:val="none" w:sz="0" w:space="0" w:color="auto"/>
      </w:divBdr>
    </w:div>
    <w:div w:id="1157186879">
      <w:bodyDiv w:val="1"/>
      <w:marLeft w:val="0"/>
      <w:marRight w:val="0"/>
      <w:marTop w:val="0"/>
      <w:marBottom w:val="0"/>
      <w:divBdr>
        <w:top w:val="none" w:sz="0" w:space="0" w:color="auto"/>
        <w:left w:val="none" w:sz="0" w:space="0" w:color="auto"/>
        <w:bottom w:val="none" w:sz="0" w:space="0" w:color="auto"/>
        <w:right w:val="none" w:sz="0" w:space="0" w:color="auto"/>
      </w:divBdr>
    </w:div>
    <w:div w:id="1190796506">
      <w:bodyDiv w:val="1"/>
      <w:marLeft w:val="0"/>
      <w:marRight w:val="0"/>
      <w:marTop w:val="0"/>
      <w:marBottom w:val="0"/>
      <w:divBdr>
        <w:top w:val="none" w:sz="0" w:space="0" w:color="auto"/>
        <w:left w:val="none" w:sz="0" w:space="0" w:color="auto"/>
        <w:bottom w:val="none" w:sz="0" w:space="0" w:color="auto"/>
        <w:right w:val="none" w:sz="0" w:space="0" w:color="auto"/>
      </w:divBdr>
    </w:div>
    <w:div w:id="1196891759">
      <w:bodyDiv w:val="1"/>
      <w:marLeft w:val="0"/>
      <w:marRight w:val="0"/>
      <w:marTop w:val="0"/>
      <w:marBottom w:val="0"/>
      <w:divBdr>
        <w:top w:val="none" w:sz="0" w:space="0" w:color="auto"/>
        <w:left w:val="none" w:sz="0" w:space="0" w:color="auto"/>
        <w:bottom w:val="none" w:sz="0" w:space="0" w:color="auto"/>
        <w:right w:val="none" w:sz="0" w:space="0" w:color="auto"/>
      </w:divBdr>
    </w:div>
    <w:div w:id="1202013315">
      <w:bodyDiv w:val="1"/>
      <w:marLeft w:val="0"/>
      <w:marRight w:val="0"/>
      <w:marTop w:val="0"/>
      <w:marBottom w:val="0"/>
      <w:divBdr>
        <w:top w:val="none" w:sz="0" w:space="0" w:color="auto"/>
        <w:left w:val="none" w:sz="0" w:space="0" w:color="auto"/>
        <w:bottom w:val="none" w:sz="0" w:space="0" w:color="auto"/>
        <w:right w:val="none" w:sz="0" w:space="0" w:color="auto"/>
      </w:divBdr>
    </w:div>
    <w:div w:id="1261447690">
      <w:bodyDiv w:val="1"/>
      <w:marLeft w:val="0"/>
      <w:marRight w:val="0"/>
      <w:marTop w:val="0"/>
      <w:marBottom w:val="0"/>
      <w:divBdr>
        <w:top w:val="none" w:sz="0" w:space="0" w:color="auto"/>
        <w:left w:val="none" w:sz="0" w:space="0" w:color="auto"/>
        <w:bottom w:val="none" w:sz="0" w:space="0" w:color="auto"/>
        <w:right w:val="none" w:sz="0" w:space="0" w:color="auto"/>
      </w:divBdr>
    </w:div>
    <w:div w:id="1262955887">
      <w:bodyDiv w:val="1"/>
      <w:marLeft w:val="0"/>
      <w:marRight w:val="0"/>
      <w:marTop w:val="0"/>
      <w:marBottom w:val="0"/>
      <w:divBdr>
        <w:top w:val="none" w:sz="0" w:space="0" w:color="auto"/>
        <w:left w:val="none" w:sz="0" w:space="0" w:color="auto"/>
        <w:bottom w:val="none" w:sz="0" w:space="0" w:color="auto"/>
        <w:right w:val="none" w:sz="0" w:space="0" w:color="auto"/>
      </w:divBdr>
    </w:div>
    <w:div w:id="1276787677">
      <w:bodyDiv w:val="1"/>
      <w:marLeft w:val="0"/>
      <w:marRight w:val="0"/>
      <w:marTop w:val="0"/>
      <w:marBottom w:val="0"/>
      <w:divBdr>
        <w:top w:val="none" w:sz="0" w:space="0" w:color="auto"/>
        <w:left w:val="none" w:sz="0" w:space="0" w:color="auto"/>
        <w:bottom w:val="none" w:sz="0" w:space="0" w:color="auto"/>
        <w:right w:val="none" w:sz="0" w:space="0" w:color="auto"/>
      </w:divBdr>
    </w:div>
    <w:div w:id="1279751034">
      <w:bodyDiv w:val="1"/>
      <w:marLeft w:val="0"/>
      <w:marRight w:val="0"/>
      <w:marTop w:val="0"/>
      <w:marBottom w:val="0"/>
      <w:divBdr>
        <w:top w:val="none" w:sz="0" w:space="0" w:color="auto"/>
        <w:left w:val="none" w:sz="0" w:space="0" w:color="auto"/>
        <w:bottom w:val="none" w:sz="0" w:space="0" w:color="auto"/>
        <w:right w:val="none" w:sz="0" w:space="0" w:color="auto"/>
      </w:divBdr>
    </w:div>
    <w:div w:id="1317413139">
      <w:bodyDiv w:val="1"/>
      <w:marLeft w:val="0"/>
      <w:marRight w:val="0"/>
      <w:marTop w:val="0"/>
      <w:marBottom w:val="0"/>
      <w:divBdr>
        <w:top w:val="none" w:sz="0" w:space="0" w:color="auto"/>
        <w:left w:val="none" w:sz="0" w:space="0" w:color="auto"/>
        <w:bottom w:val="none" w:sz="0" w:space="0" w:color="auto"/>
        <w:right w:val="none" w:sz="0" w:space="0" w:color="auto"/>
      </w:divBdr>
      <w:divsChild>
        <w:div w:id="1545174687">
          <w:marLeft w:val="0"/>
          <w:marRight w:val="0"/>
          <w:marTop w:val="0"/>
          <w:marBottom w:val="0"/>
          <w:divBdr>
            <w:top w:val="none" w:sz="0" w:space="0" w:color="auto"/>
            <w:left w:val="none" w:sz="0" w:space="0" w:color="auto"/>
            <w:bottom w:val="none" w:sz="0" w:space="0" w:color="auto"/>
            <w:right w:val="none" w:sz="0" w:space="0" w:color="auto"/>
          </w:divBdr>
          <w:divsChild>
            <w:div w:id="101811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50085">
      <w:bodyDiv w:val="1"/>
      <w:marLeft w:val="0"/>
      <w:marRight w:val="0"/>
      <w:marTop w:val="0"/>
      <w:marBottom w:val="0"/>
      <w:divBdr>
        <w:top w:val="none" w:sz="0" w:space="0" w:color="auto"/>
        <w:left w:val="none" w:sz="0" w:space="0" w:color="auto"/>
        <w:bottom w:val="none" w:sz="0" w:space="0" w:color="auto"/>
        <w:right w:val="none" w:sz="0" w:space="0" w:color="auto"/>
      </w:divBdr>
    </w:div>
    <w:div w:id="1340038418">
      <w:bodyDiv w:val="1"/>
      <w:marLeft w:val="0"/>
      <w:marRight w:val="0"/>
      <w:marTop w:val="0"/>
      <w:marBottom w:val="0"/>
      <w:divBdr>
        <w:top w:val="none" w:sz="0" w:space="0" w:color="auto"/>
        <w:left w:val="none" w:sz="0" w:space="0" w:color="auto"/>
        <w:bottom w:val="none" w:sz="0" w:space="0" w:color="auto"/>
        <w:right w:val="none" w:sz="0" w:space="0" w:color="auto"/>
      </w:divBdr>
    </w:div>
    <w:div w:id="1343046453">
      <w:bodyDiv w:val="1"/>
      <w:marLeft w:val="0"/>
      <w:marRight w:val="0"/>
      <w:marTop w:val="0"/>
      <w:marBottom w:val="0"/>
      <w:divBdr>
        <w:top w:val="none" w:sz="0" w:space="0" w:color="auto"/>
        <w:left w:val="none" w:sz="0" w:space="0" w:color="auto"/>
        <w:bottom w:val="none" w:sz="0" w:space="0" w:color="auto"/>
        <w:right w:val="none" w:sz="0" w:space="0" w:color="auto"/>
      </w:divBdr>
    </w:div>
    <w:div w:id="1346251198">
      <w:bodyDiv w:val="1"/>
      <w:marLeft w:val="0"/>
      <w:marRight w:val="0"/>
      <w:marTop w:val="0"/>
      <w:marBottom w:val="0"/>
      <w:divBdr>
        <w:top w:val="none" w:sz="0" w:space="0" w:color="auto"/>
        <w:left w:val="none" w:sz="0" w:space="0" w:color="auto"/>
        <w:bottom w:val="none" w:sz="0" w:space="0" w:color="auto"/>
        <w:right w:val="none" w:sz="0" w:space="0" w:color="auto"/>
      </w:divBdr>
    </w:div>
    <w:div w:id="1368532694">
      <w:bodyDiv w:val="1"/>
      <w:marLeft w:val="0"/>
      <w:marRight w:val="0"/>
      <w:marTop w:val="0"/>
      <w:marBottom w:val="0"/>
      <w:divBdr>
        <w:top w:val="none" w:sz="0" w:space="0" w:color="auto"/>
        <w:left w:val="none" w:sz="0" w:space="0" w:color="auto"/>
        <w:bottom w:val="none" w:sz="0" w:space="0" w:color="auto"/>
        <w:right w:val="none" w:sz="0" w:space="0" w:color="auto"/>
      </w:divBdr>
    </w:div>
    <w:div w:id="1398017929">
      <w:bodyDiv w:val="1"/>
      <w:marLeft w:val="0"/>
      <w:marRight w:val="0"/>
      <w:marTop w:val="0"/>
      <w:marBottom w:val="0"/>
      <w:divBdr>
        <w:top w:val="none" w:sz="0" w:space="0" w:color="auto"/>
        <w:left w:val="none" w:sz="0" w:space="0" w:color="auto"/>
        <w:bottom w:val="none" w:sz="0" w:space="0" w:color="auto"/>
        <w:right w:val="none" w:sz="0" w:space="0" w:color="auto"/>
      </w:divBdr>
    </w:div>
    <w:div w:id="1424959963">
      <w:bodyDiv w:val="1"/>
      <w:marLeft w:val="0"/>
      <w:marRight w:val="0"/>
      <w:marTop w:val="0"/>
      <w:marBottom w:val="0"/>
      <w:divBdr>
        <w:top w:val="none" w:sz="0" w:space="0" w:color="auto"/>
        <w:left w:val="none" w:sz="0" w:space="0" w:color="auto"/>
        <w:bottom w:val="none" w:sz="0" w:space="0" w:color="auto"/>
        <w:right w:val="none" w:sz="0" w:space="0" w:color="auto"/>
      </w:divBdr>
    </w:div>
    <w:div w:id="1429548114">
      <w:bodyDiv w:val="1"/>
      <w:marLeft w:val="0"/>
      <w:marRight w:val="0"/>
      <w:marTop w:val="0"/>
      <w:marBottom w:val="0"/>
      <w:divBdr>
        <w:top w:val="none" w:sz="0" w:space="0" w:color="auto"/>
        <w:left w:val="none" w:sz="0" w:space="0" w:color="auto"/>
        <w:bottom w:val="none" w:sz="0" w:space="0" w:color="auto"/>
        <w:right w:val="none" w:sz="0" w:space="0" w:color="auto"/>
      </w:divBdr>
    </w:div>
    <w:div w:id="1452018864">
      <w:bodyDiv w:val="1"/>
      <w:marLeft w:val="0"/>
      <w:marRight w:val="0"/>
      <w:marTop w:val="0"/>
      <w:marBottom w:val="0"/>
      <w:divBdr>
        <w:top w:val="none" w:sz="0" w:space="0" w:color="auto"/>
        <w:left w:val="none" w:sz="0" w:space="0" w:color="auto"/>
        <w:bottom w:val="none" w:sz="0" w:space="0" w:color="auto"/>
        <w:right w:val="none" w:sz="0" w:space="0" w:color="auto"/>
      </w:divBdr>
    </w:div>
    <w:div w:id="1459883077">
      <w:bodyDiv w:val="1"/>
      <w:marLeft w:val="0"/>
      <w:marRight w:val="0"/>
      <w:marTop w:val="0"/>
      <w:marBottom w:val="0"/>
      <w:divBdr>
        <w:top w:val="none" w:sz="0" w:space="0" w:color="auto"/>
        <w:left w:val="none" w:sz="0" w:space="0" w:color="auto"/>
        <w:bottom w:val="none" w:sz="0" w:space="0" w:color="auto"/>
        <w:right w:val="none" w:sz="0" w:space="0" w:color="auto"/>
      </w:divBdr>
    </w:div>
    <w:div w:id="1522233578">
      <w:bodyDiv w:val="1"/>
      <w:marLeft w:val="0"/>
      <w:marRight w:val="0"/>
      <w:marTop w:val="0"/>
      <w:marBottom w:val="0"/>
      <w:divBdr>
        <w:top w:val="none" w:sz="0" w:space="0" w:color="auto"/>
        <w:left w:val="none" w:sz="0" w:space="0" w:color="auto"/>
        <w:bottom w:val="none" w:sz="0" w:space="0" w:color="auto"/>
        <w:right w:val="none" w:sz="0" w:space="0" w:color="auto"/>
      </w:divBdr>
    </w:div>
    <w:div w:id="1567838816">
      <w:bodyDiv w:val="1"/>
      <w:marLeft w:val="0"/>
      <w:marRight w:val="0"/>
      <w:marTop w:val="0"/>
      <w:marBottom w:val="0"/>
      <w:divBdr>
        <w:top w:val="none" w:sz="0" w:space="0" w:color="auto"/>
        <w:left w:val="none" w:sz="0" w:space="0" w:color="auto"/>
        <w:bottom w:val="none" w:sz="0" w:space="0" w:color="auto"/>
        <w:right w:val="none" w:sz="0" w:space="0" w:color="auto"/>
      </w:divBdr>
    </w:div>
    <w:div w:id="1588613746">
      <w:bodyDiv w:val="1"/>
      <w:marLeft w:val="0"/>
      <w:marRight w:val="0"/>
      <w:marTop w:val="0"/>
      <w:marBottom w:val="0"/>
      <w:divBdr>
        <w:top w:val="none" w:sz="0" w:space="0" w:color="auto"/>
        <w:left w:val="none" w:sz="0" w:space="0" w:color="auto"/>
        <w:bottom w:val="none" w:sz="0" w:space="0" w:color="auto"/>
        <w:right w:val="none" w:sz="0" w:space="0" w:color="auto"/>
      </w:divBdr>
    </w:div>
    <w:div w:id="1602562424">
      <w:bodyDiv w:val="1"/>
      <w:marLeft w:val="0"/>
      <w:marRight w:val="0"/>
      <w:marTop w:val="0"/>
      <w:marBottom w:val="0"/>
      <w:divBdr>
        <w:top w:val="none" w:sz="0" w:space="0" w:color="auto"/>
        <w:left w:val="none" w:sz="0" w:space="0" w:color="auto"/>
        <w:bottom w:val="none" w:sz="0" w:space="0" w:color="auto"/>
        <w:right w:val="none" w:sz="0" w:space="0" w:color="auto"/>
      </w:divBdr>
    </w:div>
    <w:div w:id="1603954265">
      <w:bodyDiv w:val="1"/>
      <w:marLeft w:val="0"/>
      <w:marRight w:val="0"/>
      <w:marTop w:val="0"/>
      <w:marBottom w:val="0"/>
      <w:divBdr>
        <w:top w:val="none" w:sz="0" w:space="0" w:color="auto"/>
        <w:left w:val="none" w:sz="0" w:space="0" w:color="auto"/>
        <w:bottom w:val="none" w:sz="0" w:space="0" w:color="auto"/>
        <w:right w:val="none" w:sz="0" w:space="0" w:color="auto"/>
      </w:divBdr>
    </w:div>
    <w:div w:id="1617131774">
      <w:bodyDiv w:val="1"/>
      <w:marLeft w:val="0"/>
      <w:marRight w:val="0"/>
      <w:marTop w:val="0"/>
      <w:marBottom w:val="0"/>
      <w:divBdr>
        <w:top w:val="none" w:sz="0" w:space="0" w:color="auto"/>
        <w:left w:val="none" w:sz="0" w:space="0" w:color="auto"/>
        <w:bottom w:val="none" w:sz="0" w:space="0" w:color="auto"/>
        <w:right w:val="none" w:sz="0" w:space="0" w:color="auto"/>
      </w:divBdr>
    </w:div>
    <w:div w:id="1634873268">
      <w:bodyDiv w:val="1"/>
      <w:marLeft w:val="0"/>
      <w:marRight w:val="0"/>
      <w:marTop w:val="0"/>
      <w:marBottom w:val="0"/>
      <w:divBdr>
        <w:top w:val="none" w:sz="0" w:space="0" w:color="auto"/>
        <w:left w:val="none" w:sz="0" w:space="0" w:color="auto"/>
        <w:bottom w:val="none" w:sz="0" w:space="0" w:color="auto"/>
        <w:right w:val="none" w:sz="0" w:space="0" w:color="auto"/>
      </w:divBdr>
    </w:div>
    <w:div w:id="1692607053">
      <w:bodyDiv w:val="1"/>
      <w:marLeft w:val="0"/>
      <w:marRight w:val="0"/>
      <w:marTop w:val="0"/>
      <w:marBottom w:val="0"/>
      <w:divBdr>
        <w:top w:val="none" w:sz="0" w:space="0" w:color="auto"/>
        <w:left w:val="none" w:sz="0" w:space="0" w:color="auto"/>
        <w:bottom w:val="none" w:sz="0" w:space="0" w:color="auto"/>
        <w:right w:val="none" w:sz="0" w:space="0" w:color="auto"/>
      </w:divBdr>
    </w:div>
    <w:div w:id="1701281419">
      <w:bodyDiv w:val="1"/>
      <w:marLeft w:val="0"/>
      <w:marRight w:val="0"/>
      <w:marTop w:val="0"/>
      <w:marBottom w:val="0"/>
      <w:divBdr>
        <w:top w:val="none" w:sz="0" w:space="0" w:color="auto"/>
        <w:left w:val="none" w:sz="0" w:space="0" w:color="auto"/>
        <w:bottom w:val="none" w:sz="0" w:space="0" w:color="auto"/>
        <w:right w:val="none" w:sz="0" w:space="0" w:color="auto"/>
      </w:divBdr>
    </w:div>
    <w:div w:id="1711801069">
      <w:bodyDiv w:val="1"/>
      <w:marLeft w:val="0"/>
      <w:marRight w:val="0"/>
      <w:marTop w:val="0"/>
      <w:marBottom w:val="0"/>
      <w:divBdr>
        <w:top w:val="none" w:sz="0" w:space="0" w:color="auto"/>
        <w:left w:val="none" w:sz="0" w:space="0" w:color="auto"/>
        <w:bottom w:val="none" w:sz="0" w:space="0" w:color="auto"/>
        <w:right w:val="none" w:sz="0" w:space="0" w:color="auto"/>
      </w:divBdr>
    </w:div>
    <w:div w:id="1718502373">
      <w:bodyDiv w:val="1"/>
      <w:marLeft w:val="0"/>
      <w:marRight w:val="0"/>
      <w:marTop w:val="0"/>
      <w:marBottom w:val="0"/>
      <w:divBdr>
        <w:top w:val="none" w:sz="0" w:space="0" w:color="auto"/>
        <w:left w:val="none" w:sz="0" w:space="0" w:color="auto"/>
        <w:bottom w:val="none" w:sz="0" w:space="0" w:color="auto"/>
        <w:right w:val="none" w:sz="0" w:space="0" w:color="auto"/>
      </w:divBdr>
    </w:div>
    <w:div w:id="1738550982">
      <w:bodyDiv w:val="1"/>
      <w:marLeft w:val="0"/>
      <w:marRight w:val="0"/>
      <w:marTop w:val="0"/>
      <w:marBottom w:val="0"/>
      <w:divBdr>
        <w:top w:val="none" w:sz="0" w:space="0" w:color="auto"/>
        <w:left w:val="none" w:sz="0" w:space="0" w:color="auto"/>
        <w:bottom w:val="none" w:sz="0" w:space="0" w:color="auto"/>
        <w:right w:val="none" w:sz="0" w:space="0" w:color="auto"/>
      </w:divBdr>
    </w:div>
    <w:div w:id="1769616011">
      <w:bodyDiv w:val="1"/>
      <w:marLeft w:val="0"/>
      <w:marRight w:val="0"/>
      <w:marTop w:val="0"/>
      <w:marBottom w:val="0"/>
      <w:divBdr>
        <w:top w:val="none" w:sz="0" w:space="0" w:color="auto"/>
        <w:left w:val="none" w:sz="0" w:space="0" w:color="auto"/>
        <w:bottom w:val="none" w:sz="0" w:space="0" w:color="auto"/>
        <w:right w:val="none" w:sz="0" w:space="0" w:color="auto"/>
      </w:divBdr>
    </w:div>
    <w:div w:id="1775125450">
      <w:bodyDiv w:val="1"/>
      <w:marLeft w:val="0"/>
      <w:marRight w:val="0"/>
      <w:marTop w:val="0"/>
      <w:marBottom w:val="0"/>
      <w:divBdr>
        <w:top w:val="none" w:sz="0" w:space="0" w:color="auto"/>
        <w:left w:val="none" w:sz="0" w:space="0" w:color="auto"/>
        <w:bottom w:val="none" w:sz="0" w:space="0" w:color="auto"/>
        <w:right w:val="none" w:sz="0" w:space="0" w:color="auto"/>
      </w:divBdr>
    </w:div>
    <w:div w:id="1786315020">
      <w:bodyDiv w:val="1"/>
      <w:marLeft w:val="0"/>
      <w:marRight w:val="0"/>
      <w:marTop w:val="0"/>
      <w:marBottom w:val="0"/>
      <w:divBdr>
        <w:top w:val="none" w:sz="0" w:space="0" w:color="auto"/>
        <w:left w:val="none" w:sz="0" w:space="0" w:color="auto"/>
        <w:bottom w:val="none" w:sz="0" w:space="0" w:color="auto"/>
        <w:right w:val="none" w:sz="0" w:space="0" w:color="auto"/>
      </w:divBdr>
    </w:div>
    <w:div w:id="1788815005">
      <w:bodyDiv w:val="1"/>
      <w:marLeft w:val="0"/>
      <w:marRight w:val="0"/>
      <w:marTop w:val="0"/>
      <w:marBottom w:val="0"/>
      <w:divBdr>
        <w:top w:val="none" w:sz="0" w:space="0" w:color="auto"/>
        <w:left w:val="none" w:sz="0" w:space="0" w:color="auto"/>
        <w:bottom w:val="none" w:sz="0" w:space="0" w:color="auto"/>
        <w:right w:val="none" w:sz="0" w:space="0" w:color="auto"/>
      </w:divBdr>
    </w:div>
    <w:div w:id="1815293777">
      <w:bodyDiv w:val="1"/>
      <w:marLeft w:val="0"/>
      <w:marRight w:val="0"/>
      <w:marTop w:val="0"/>
      <w:marBottom w:val="0"/>
      <w:divBdr>
        <w:top w:val="none" w:sz="0" w:space="0" w:color="auto"/>
        <w:left w:val="none" w:sz="0" w:space="0" w:color="auto"/>
        <w:bottom w:val="none" w:sz="0" w:space="0" w:color="auto"/>
        <w:right w:val="none" w:sz="0" w:space="0" w:color="auto"/>
      </w:divBdr>
    </w:div>
    <w:div w:id="1822696261">
      <w:bodyDiv w:val="1"/>
      <w:marLeft w:val="0"/>
      <w:marRight w:val="0"/>
      <w:marTop w:val="0"/>
      <w:marBottom w:val="0"/>
      <w:divBdr>
        <w:top w:val="none" w:sz="0" w:space="0" w:color="auto"/>
        <w:left w:val="none" w:sz="0" w:space="0" w:color="auto"/>
        <w:bottom w:val="none" w:sz="0" w:space="0" w:color="auto"/>
        <w:right w:val="none" w:sz="0" w:space="0" w:color="auto"/>
      </w:divBdr>
    </w:div>
    <w:div w:id="1843473080">
      <w:bodyDiv w:val="1"/>
      <w:marLeft w:val="0"/>
      <w:marRight w:val="0"/>
      <w:marTop w:val="0"/>
      <w:marBottom w:val="0"/>
      <w:divBdr>
        <w:top w:val="none" w:sz="0" w:space="0" w:color="auto"/>
        <w:left w:val="none" w:sz="0" w:space="0" w:color="auto"/>
        <w:bottom w:val="none" w:sz="0" w:space="0" w:color="auto"/>
        <w:right w:val="none" w:sz="0" w:space="0" w:color="auto"/>
      </w:divBdr>
    </w:div>
    <w:div w:id="1856649651">
      <w:bodyDiv w:val="1"/>
      <w:marLeft w:val="0"/>
      <w:marRight w:val="0"/>
      <w:marTop w:val="0"/>
      <w:marBottom w:val="0"/>
      <w:divBdr>
        <w:top w:val="none" w:sz="0" w:space="0" w:color="auto"/>
        <w:left w:val="none" w:sz="0" w:space="0" w:color="auto"/>
        <w:bottom w:val="none" w:sz="0" w:space="0" w:color="auto"/>
        <w:right w:val="none" w:sz="0" w:space="0" w:color="auto"/>
      </w:divBdr>
    </w:div>
    <w:div w:id="1861510749">
      <w:bodyDiv w:val="1"/>
      <w:marLeft w:val="0"/>
      <w:marRight w:val="0"/>
      <w:marTop w:val="0"/>
      <w:marBottom w:val="0"/>
      <w:divBdr>
        <w:top w:val="none" w:sz="0" w:space="0" w:color="auto"/>
        <w:left w:val="none" w:sz="0" w:space="0" w:color="auto"/>
        <w:bottom w:val="none" w:sz="0" w:space="0" w:color="auto"/>
        <w:right w:val="none" w:sz="0" w:space="0" w:color="auto"/>
      </w:divBdr>
    </w:div>
    <w:div w:id="1862165239">
      <w:bodyDiv w:val="1"/>
      <w:marLeft w:val="0"/>
      <w:marRight w:val="0"/>
      <w:marTop w:val="0"/>
      <w:marBottom w:val="0"/>
      <w:divBdr>
        <w:top w:val="none" w:sz="0" w:space="0" w:color="auto"/>
        <w:left w:val="none" w:sz="0" w:space="0" w:color="auto"/>
        <w:bottom w:val="none" w:sz="0" w:space="0" w:color="auto"/>
        <w:right w:val="none" w:sz="0" w:space="0" w:color="auto"/>
      </w:divBdr>
    </w:div>
    <w:div w:id="1875389637">
      <w:bodyDiv w:val="1"/>
      <w:marLeft w:val="0"/>
      <w:marRight w:val="0"/>
      <w:marTop w:val="0"/>
      <w:marBottom w:val="0"/>
      <w:divBdr>
        <w:top w:val="none" w:sz="0" w:space="0" w:color="auto"/>
        <w:left w:val="none" w:sz="0" w:space="0" w:color="auto"/>
        <w:bottom w:val="none" w:sz="0" w:space="0" w:color="auto"/>
        <w:right w:val="none" w:sz="0" w:space="0" w:color="auto"/>
      </w:divBdr>
    </w:div>
    <w:div w:id="1883710761">
      <w:bodyDiv w:val="1"/>
      <w:marLeft w:val="0"/>
      <w:marRight w:val="0"/>
      <w:marTop w:val="0"/>
      <w:marBottom w:val="0"/>
      <w:divBdr>
        <w:top w:val="none" w:sz="0" w:space="0" w:color="auto"/>
        <w:left w:val="none" w:sz="0" w:space="0" w:color="auto"/>
        <w:bottom w:val="none" w:sz="0" w:space="0" w:color="auto"/>
        <w:right w:val="none" w:sz="0" w:space="0" w:color="auto"/>
      </w:divBdr>
    </w:div>
    <w:div w:id="1889492483">
      <w:bodyDiv w:val="1"/>
      <w:marLeft w:val="0"/>
      <w:marRight w:val="0"/>
      <w:marTop w:val="0"/>
      <w:marBottom w:val="0"/>
      <w:divBdr>
        <w:top w:val="none" w:sz="0" w:space="0" w:color="auto"/>
        <w:left w:val="none" w:sz="0" w:space="0" w:color="auto"/>
        <w:bottom w:val="none" w:sz="0" w:space="0" w:color="auto"/>
        <w:right w:val="none" w:sz="0" w:space="0" w:color="auto"/>
      </w:divBdr>
    </w:div>
    <w:div w:id="1909807139">
      <w:bodyDiv w:val="1"/>
      <w:marLeft w:val="0"/>
      <w:marRight w:val="0"/>
      <w:marTop w:val="0"/>
      <w:marBottom w:val="0"/>
      <w:divBdr>
        <w:top w:val="none" w:sz="0" w:space="0" w:color="auto"/>
        <w:left w:val="none" w:sz="0" w:space="0" w:color="auto"/>
        <w:bottom w:val="none" w:sz="0" w:space="0" w:color="auto"/>
        <w:right w:val="none" w:sz="0" w:space="0" w:color="auto"/>
      </w:divBdr>
    </w:div>
    <w:div w:id="2002387841">
      <w:bodyDiv w:val="1"/>
      <w:marLeft w:val="0"/>
      <w:marRight w:val="0"/>
      <w:marTop w:val="0"/>
      <w:marBottom w:val="0"/>
      <w:divBdr>
        <w:top w:val="none" w:sz="0" w:space="0" w:color="auto"/>
        <w:left w:val="none" w:sz="0" w:space="0" w:color="auto"/>
        <w:bottom w:val="none" w:sz="0" w:space="0" w:color="auto"/>
        <w:right w:val="none" w:sz="0" w:space="0" w:color="auto"/>
      </w:divBdr>
      <w:divsChild>
        <w:div w:id="286590829">
          <w:marLeft w:val="0"/>
          <w:marRight w:val="0"/>
          <w:marTop w:val="0"/>
          <w:marBottom w:val="0"/>
          <w:divBdr>
            <w:top w:val="none" w:sz="0" w:space="0" w:color="auto"/>
            <w:left w:val="none" w:sz="0" w:space="0" w:color="auto"/>
            <w:bottom w:val="none" w:sz="0" w:space="0" w:color="auto"/>
            <w:right w:val="none" w:sz="0" w:space="0" w:color="auto"/>
          </w:divBdr>
          <w:divsChild>
            <w:div w:id="19241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5933">
      <w:bodyDiv w:val="1"/>
      <w:marLeft w:val="0"/>
      <w:marRight w:val="0"/>
      <w:marTop w:val="0"/>
      <w:marBottom w:val="0"/>
      <w:divBdr>
        <w:top w:val="none" w:sz="0" w:space="0" w:color="auto"/>
        <w:left w:val="none" w:sz="0" w:space="0" w:color="auto"/>
        <w:bottom w:val="none" w:sz="0" w:space="0" w:color="auto"/>
        <w:right w:val="none" w:sz="0" w:space="0" w:color="auto"/>
      </w:divBdr>
    </w:div>
    <w:div w:id="2050298471">
      <w:bodyDiv w:val="1"/>
      <w:marLeft w:val="0"/>
      <w:marRight w:val="0"/>
      <w:marTop w:val="0"/>
      <w:marBottom w:val="0"/>
      <w:divBdr>
        <w:top w:val="none" w:sz="0" w:space="0" w:color="auto"/>
        <w:left w:val="none" w:sz="0" w:space="0" w:color="auto"/>
        <w:bottom w:val="none" w:sz="0" w:space="0" w:color="auto"/>
        <w:right w:val="none" w:sz="0" w:space="0" w:color="auto"/>
      </w:divBdr>
    </w:div>
    <w:div w:id="2105834954">
      <w:bodyDiv w:val="1"/>
      <w:marLeft w:val="0"/>
      <w:marRight w:val="0"/>
      <w:marTop w:val="0"/>
      <w:marBottom w:val="0"/>
      <w:divBdr>
        <w:top w:val="none" w:sz="0" w:space="0" w:color="auto"/>
        <w:left w:val="none" w:sz="0" w:space="0" w:color="auto"/>
        <w:bottom w:val="none" w:sz="0" w:space="0" w:color="auto"/>
        <w:right w:val="none" w:sz="0" w:space="0" w:color="auto"/>
      </w:divBdr>
    </w:div>
    <w:div w:id="2108427498">
      <w:bodyDiv w:val="1"/>
      <w:marLeft w:val="0"/>
      <w:marRight w:val="0"/>
      <w:marTop w:val="0"/>
      <w:marBottom w:val="0"/>
      <w:divBdr>
        <w:top w:val="none" w:sz="0" w:space="0" w:color="auto"/>
        <w:left w:val="none" w:sz="0" w:space="0" w:color="auto"/>
        <w:bottom w:val="none" w:sz="0" w:space="0" w:color="auto"/>
        <w:right w:val="none" w:sz="0" w:space="0" w:color="auto"/>
      </w:divBdr>
    </w:div>
    <w:div w:id="2135368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1-2014/2013/lei/l128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tst.jus.br/certidao"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s://www.gov.br/compras/pt-br/acesso-a-informacao/legislacao/instrucoes-normativas/instrucao-normativa-seges-me-no-26-de-13-de-abril-de-2022"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licitacao@terranovadonorte.mt.gov.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mailto:licitacao@terranovadonorte.mt.gov.br" TargetMode="External"/><Relationship Id="rId61" Type="http://schemas.openxmlformats.org/officeDocument/2006/relationships/theme" Target="theme/theme1.xml"/><Relationship Id="rId10" Type="http://schemas.openxmlformats.org/officeDocument/2006/relationships/hyperlink" Target="http://www.terranovadonorte.mt.gov.br" TargetMode="External"/><Relationship Id="rId19" Type="http://schemas.openxmlformats.org/officeDocument/2006/relationships/hyperlink" Target="http://www.tst.jus.br/certidao"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25art159"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ertidoes-apf.apps.tcu.gov.br/" TargetMode="External"/><Relationship Id="rId14" Type="http://schemas.openxmlformats.org/officeDocument/2006/relationships/hyperlink" Target="mailto:licitacao@terranovadonorte.mt.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seges-me-no-26-de-13-de-abril-de-2022" TargetMode="External"/><Relationship Id="rId8" Type="http://schemas.openxmlformats.org/officeDocument/2006/relationships/endnotes" Target="endnotes.xml"/><Relationship Id="rId51" Type="http://schemas.openxmlformats.org/officeDocument/2006/relationships/hyperlink" Target="https://www.planalto.gov.br/ccivil_03/_ato2011-2014/2013/lei/l12846.htm" TargetMode="External"/><Relationship Id="rId3" Type="http://schemas.openxmlformats.org/officeDocument/2006/relationships/styles" Target="styles.xml"/><Relationship Id="rId12" Type="http://schemas.openxmlformats.org/officeDocument/2006/relationships/hyperlink" Target="http://sec.tjmt.jus.br/" TargetMode="External"/><Relationship Id="rId17" Type="http://schemas.openxmlformats.org/officeDocument/2006/relationships/hyperlink" Target="https://www.planalto.gov.br/ccivil_03/_ato2011-2014/2013/lei/l12846.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25art159" TargetMode="External"/><Relationship Id="rId38" Type="http://schemas.openxmlformats.org/officeDocument/2006/relationships/hyperlink" Target="http://www.tst.jus.br/certidao"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9F756-4335-4AF2-A3BA-F336A547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83</Pages>
  <Words>31691</Words>
  <Characters>197474</Characters>
  <Application>Microsoft Office Word</Application>
  <DocSecurity>0</DocSecurity>
  <Lines>1645</Lines>
  <Paragraphs>457</Paragraphs>
  <ScaleCrop>false</ScaleCrop>
  <HeadingPairs>
    <vt:vector size="2" baseType="variant">
      <vt:variant>
        <vt:lpstr>Título</vt:lpstr>
      </vt:variant>
      <vt:variant>
        <vt:i4>1</vt:i4>
      </vt:variant>
    </vt:vector>
  </HeadingPairs>
  <TitlesOfParts>
    <vt:vector size="1" baseType="lpstr">
      <vt:lpstr>OF</vt:lpstr>
    </vt:vector>
  </TitlesOfParts>
  <Company/>
  <LinksUpToDate>false</LinksUpToDate>
  <CharactersWithSpaces>228708</CharactersWithSpaces>
  <SharedDoc>false</SharedDoc>
  <HLinks>
    <vt:vector size="12" baseType="variant">
      <vt:variant>
        <vt:i4>14942416</vt:i4>
      </vt:variant>
      <vt:variant>
        <vt:i4>3</vt:i4>
      </vt:variant>
      <vt:variant>
        <vt:i4>0</vt:i4>
      </vt:variant>
      <vt:variant>
        <vt:i4>5</vt:i4>
      </vt:variant>
      <vt:variant>
        <vt:lpwstr>mailto:licitação@novasantahelena.mt.gov.br</vt:lpwstr>
      </vt:variant>
      <vt:variant>
        <vt:lpwstr/>
      </vt:variant>
      <vt:variant>
        <vt:i4>14942416</vt:i4>
      </vt:variant>
      <vt:variant>
        <vt:i4>0</vt:i4>
      </vt:variant>
      <vt:variant>
        <vt:i4>0</vt:i4>
      </vt:variant>
      <vt:variant>
        <vt:i4>5</vt:i4>
      </vt:variant>
      <vt:variant>
        <vt:lpwstr>mailto:licitação@novasantahelena.mt.gov.br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creator>Eduardo</dc:creator>
  <cp:lastModifiedBy>Edivaldo_Silva</cp:lastModifiedBy>
  <cp:revision>93</cp:revision>
  <cp:lastPrinted>2024-08-22T16:00:00Z</cp:lastPrinted>
  <dcterms:created xsi:type="dcterms:W3CDTF">2021-06-02T18:33:00Z</dcterms:created>
  <dcterms:modified xsi:type="dcterms:W3CDTF">2025-08-05T16:26:00Z</dcterms:modified>
</cp:coreProperties>
</file>